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BE" w:rsidRDefault="00AD315D" w:rsidP="00BE3D65">
      <w:pPr>
        <w:pStyle w:val="Heading1"/>
        <w:jc w:val="center"/>
        <w:rPr>
          <w:rFonts w:ascii="Georgia" w:hAnsi="Georgia"/>
          <w:sz w:val="32"/>
          <w:szCs w:val="32"/>
        </w:rPr>
      </w:pPr>
      <w:bookmarkStart w:id="0" w:name="OLE_LINK1"/>
      <w:bookmarkStart w:id="1" w:name="OLE_LINK2"/>
      <w:r>
        <w:rPr>
          <w:rFonts w:ascii="Georgia" w:hAnsi="Georgia"/>
          <w:sz w:val="32"/>
          <w:szCs w:val="32"/>
        </w:rPr>
        <w:t>Cycle Count Requests Guideline</w:t>
      </w:r>
      <w:bookmarkEnd w:id="0"/>
      <w:bookmarkEnd w:id="1"/>
    </w:p>
    <w:p w:rsidR="00AD315D" w:rsidRPr="00AD315D" w:rsidRDefault="007F42BF" w:rsidP="00AD315D">
      <w:pPr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How to Access Cycle C</w:t>
      </w:r>
      <w:r w:rsidR="00AD315D" w:rsidRPr="00AD315D">
        <w:rPr>
          <w:rFonts w:ascii="Georgia" w:hAnsi="Georgia"/>
          <w:b/>
          <w:szCs w:val="24"/>
        </w:rPr>
        <w:t>ount Requ</w:t>
      </w:r>
      <w:r>
        <w:rPr>
          <w:rFonts w:ascii="Georgia" w:hAnsi="Georgia"/>
          <w:b/>
          <w:szCs w:val="24"/>
        </w:rPr>
        <w:t>ests P</w:t>
      </w:r>
      <w:r w:rsidR="00AD315D" w:rsidRPr="00AD315D">
        <w:rPr>
          <w:rFonts w:ascii="Georgia" w:hAnsi="Georgia"/>
          <w:b/>
          <w:szCs w:val="24"/>
        </w:rPr>
        <w:t>age</w:t>
      </w:r>
    </w:p>
    <w:p w:rsidR="00430C31" w:rsidRPr="00AD315D" w:rsidRDefault="00227466" w:rsidP="00AD315D">
      <w:pPr>
        <w:rPr>
          <w:rFonts w:ascii="Cambria" w:eastAsiaTheme="minorEastAsia" w:hAnsi="Cambria" w:cs="Segoe UI"/>
          <w:szCs w:val="24"/>
        </w:rPr>
      </w:pPr>
      <w:r>
        <w:rPr>
          <w:rFonts w:ascii="Cambria" w:eastAsiaTheme="minorEastAsia" w:hAnsi="Cambria" w:cs="Segoe UI"/>
          <w:szCs w:val="24"/>
        </w:rPr>
        <w:t>C</w:t>
      </w:r>
      <w:r w:rsidR="00AD315D">
        <w:rPr>
          <w:rFonts w:ascii="Cambria" w:eastAsiaTheme="minorEastAsia" w:hAnsi="Cambria" w:cs="Segoe UI"/>
          <w:szCs w:val="24"/>
        </w:rPr>
        <w:t>lick Cycle Count Reque</w:t>
      </w:r>
      <w:r>
        <w:rPr>
          <w:rFonts w:ascii="Cambria" w:eastAsiaTheme="minorEastAsia" w:hAnsi="Cambria" w:cs="Segoe UI"/>
          <w:szCs w:val="24"/>
        </w:rPr>
        <w:t>sts under Warehouse Management module.</w:t>
      </w:r>
    </w:p>
    <w:p w:rsidR="00430C31" w:rsidRPr="00227466" w:rsidRDefault="00430C31" w:rsidP="00227466">
      <w:pPr>
        <w:rPr>
          <w:rFonts w:ascii="Cambria" w:eastAsiaTheme="minorEastAsia" w:hAnsi="Cambria" w:cs="Segoe UI"/>
          <w:szCs w:val="24"/>
        </w:rPr>
      </w:pPr>
      <w:r>
        <w:rPr>
          <w:noProof/>
        </w:rPr>
        <w:drawing>
          <wp:inline distT="0" distB="0" distL="0" distR="0" wp14:anchorId="63A698FD" wp14:editId="509C2C27">
            <wp:extent cx="1723810" cy="1390476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15D" w:rsidRDefault="00AD315D" w:rsidP="00EB5D27">
      <w:pPr>
        <w:rPr>
          <w:rFonts w:ascii="Georgia" w:eastAsiaTheme="minorEastAsia" w:hAnsi="Georgia" w:cs="Segoe UI"/>
          <w:b/>
          <w:szCs w:val="24"/>
        </w:rPr>
      </w:pPr>
    </w:p>
    <w:p w:rsidR="00430C31" w:rsidRPr="00AD315D" w:rsidRDefault="00EB5D27" w:rsidP="00EB5D27">
      <w:pPr>
        <w:rPr>
          <w:rFonts w:ascii="Georgia" w:eastAsiaTheme="minorEastAsia" w:hAnsi="Georgia" w:cs="Segoe UI"/>
          <w:b/>
          <w:szCs w:val="24"/>
        </w:rPr>
      </w:pPr>
      <w:r w:rsidRPr="00AD315D">
        <w:rPr>
          <w:rFonts w:ascii="Georgia" w:eastAsiaTheme="minorEastAsia" w:hAnsi="Georgia" w:cs="Segoe UI"/>
          <w:b/>
          <w:szCs w:val="24"/>
        </w:rPr>
        <w:t>Page Overview</w:t>
      </w:r>
    </w:p>
    <w:p w:rsidR="00EB5D27" w:rsidRPr="00786E78" w:rsidRDefault="00EB5D27" w:rsidP="006B3253">
      <w:pPr>
        <w:rPr>
          <w:rFonts w:ascii="Cambria" w:eastAsiaTheme="minorEastAsia" w:hAnsi="Cambria" w:cs="Segoe UI"/>
          <w:szCs w:val="24"/>
        </w:rPr>
      </w:pPr>
      <w:r w:rsidRPr="00EB5D27">
        <w:rPr>
          <w:rFonts w:ascii="Cambria" w:eastAsiaTheme="minorEastAsia" w:hAnsi="Cambria" w:cs="Segoe UI"/>
          <w:szCs w:val="24"/>
        </w:rPr>
        <w:t xml:space="preserve">This page is used to maintain </w:t>
      </w:r>
      <w:r w:rsidR="00AD315D">
        <w:rPr>
          <w:rFonts w:ascii="Cambria" w:eastAsiaTheme="minorEastAsia" w:hAnsi="Cambria" w:cs="Segoe UI"/>
          <w:szCs w:val="24"/>
        </w:rPr>
        <w:t>cycle count</w:t>
      </w:r>
      <w:r>
        <w:rPr>
          <w:rFonts w:ascii="Cambria" w:eastAsiaTheme="minorEastAsia" w:hAnsi="Cambria" w:cs="Segoe UI"/>
          <w:szCs w:val="24"/>
        </w:rPr>
        <w:t xml:space="preserve"> bins and manually generate c</w:t>
      </w:r>
      <w:r w:rsidRPr="00EB5D27">
        <w:rPr>
          <w:rFonts w:ascii="Cambria" w:eastAsiaTheme="minorEastAsia" w:hAnsi="Cambria" w:cs="Segoe UI"/>
          <w:szCs w:val="24"/>
        </w:rPr>
        <w:t xml:space="preserve">ycle count list for items which has </w:t>
      </w:r>
      <w:r w:rsidR="00AD315D">
        <w:rPr>
          <w:rFonts w:ascii="Cambria" w:eastAsiaTheme="minorEastAsia" w:hAnsi="Cambria" w:cs="Segoe UI"/>
          <w:szCs w:val="24"/>
        </w:rPr>
        <w:t>cycle count bin</w:t>
      </w:r>
      <w:r w:rsidRPr="00EB5D27">
        <w:rPr>
          <w:rFonts w:ascii="Cambria" w:eastAsiaTheme="minorEastAsia" w:hAnsi="Cambria" w:cs="Segoe UI"/>
          <w:szCs w:val="24"/>
        </w:rPr>
        <w:t>.</w:t>
      </w:r>
      <w:r w:rsidR="006B3253">
        <w:rPr>
          <w:rFonts w:ascii="Cambria" w:eastAsiaTheme="minorEastAsia" w:hAnsi="Cambria" w:cs="Segoe UI"/>
          <w:szCs w:val="24"/>
        </w:rPr>
        <w:t xml:space="preserve"> </w:t>
      </w:r>
      <w:r w:rsidR="006B3253" w:rsidRPr="00786E78">
        <w:rPr>
          <w:rFonts w:ascii="Cambria" w:eastAsiaTheme="minorEastAsia" w:hAnsi="Cambria" w:cs="Segoe UI"/>
          <w:szCs w:val="24"/>
        </w:rPr>
        <w:t xml:space="preserve">Then use cycle count process to check and adjust the </w:t>
      </w:r>
      <w:r w:rsidR="00786E78">
        <w:rPr>
          <w:rFonts w:ascii="Cambria" w:eastAsiaTheme="minorEastAsia" w:hAnsi="Cambria" w:cs="Segoe UI"/>
          <w:szCs w:val="24"/>
        </w:rPr>
        <w:t>inventory for cycle count bins</w:t>
      </w:r>
      <w:r w:rsidR="00786E78">
        <w:rPr>
          <w:rFonts w:ascii="Cambria" w:eastAsiaTheme="minorEastAsia" w:hAnsi="Cambria" w:cs="Segoe UI" w:hint="eastAsia"/>
          <w:szCs w:val="24"/>
        </w:rPr>
        <w:t xml:space="preserve">. </w:t>
      </w:r>
      <w:r w:rsidR="00786E78">
        <w:rPr>
          <w:rFonts w:ascii="Cambria" w:eastAsiaTheme="minorEastAsia" w:hAnsi="Cambria" w:cs="Segoe UI"/>
          <w:szCs w:val="24"/>
        </w:rPr>
        <w:t>W</w:t>
      </w:r>
      <w:r w:rsidR="006B3253" w:rsidRPr="00786E78">
        <w:rPr>
          <w:rFonts w:ascii="Cambria" w:eastAsiaTheme="minorEastAsia" w:hAnsi="Cambria" w:cs="Segoe UI"/>
          <w:szCs w:val="24"/>
        </w:rPr>
        <w:t xml:space="preserve">ith this function, user will no longer need to go to </w:t>
      </w:r>
      <w:proofErr w:type="spellStart"/>
      <w:r w:rsidR="006B3253" w:rsidRPr="00786E78">
        <w:rPr>
          <w:rFonts w:ascii="Cambria" w:eastAsiaTheme="minorEastAsia" w:hAnsi="Cambria" w:cs="Segoe UI"/>
          <w:szCs w:val="24"/>
        </w:rPr>
        <w:t>Macola</w:t>
      </w:r>
      <w:proofErr w:type="spellEnd"/>
      <w:r w:rsidR="006B3253" w:rsidRPr="00786E78">
        <w:rPr>
          <w:rFonts w:ascii="Cambria" w:eastAsiaTheme="minorEastAsia" w:hAnsi="Cambria" w:cs="Segoe UI"/>
          <w:szCs w:val="24"/>
        </w:rPr>
        <w:t xml:space="preserve"> to adjust inventory for cycle count items.</w:t>
      </w:r>
    </w:p>
    <w:p w:rsidR="00EB5D27" w:rsidRDefault="00EB5D27" w:rsidP="00EB5D27">
      <w:pPr>
        <w:rPr>
          <w:rFonts w:ascii="Cambria" w:eastAsiaTheme="minorEastAsia" w:hAnsi="Cambria" w:cs="Segoe UI"/>
          <w:szCs w:val="24"/>
        </w:rPr>
      </w:pPr>
      <w:r>
        <w:rPr>
          <w:noProof/>
        </w:rPr>
        <w:drawing>
          <wp:inline distT="0" distB="0" distL="0" distR="0" wp14:anchorId="7B90C27A" wp14:editId="27ED8D12">
            <wp:extent cx="6645910" cy="196596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D27" w:rsidRPr="004E5A01" w:rsidRDefault="00EB5D27" w:rsidP="00EB5D27">
      <w:pPr>
        <w:rPr>
          <w:rFonts w:ascii="Cambria" w:eastAsiaTheme="minorEastAsia" w:hAnsi="Cambria" w:cs="Segoe UI"/>
          <w:b/>
          <w:szCs w:val="24"/>
        </w:rPr>
      </w:pPr>
      <w:r w:rsidRPr="004E5A01">
        <w:rPr>
          <w:rFonts w:ascii="Cambria" w:eastAsiaTheme="minorEastAsia" w:hAnsi="Cambria" w:cs="Segoe UI"/>
          <w:b/>
          <w:szCs w:val="24"/>
        </w:rPr>
        <w:t>Buttons:</w:t>
      </w:r>
    </w:p>
    <w:p w:rsidR="00EB5D27" w:rsidRPr="002F37D4" w:rsidRDefault="00EB5D27" w:rsidP="002F37D4">
      <w:pPr>
        <w:pStyle w:val="ListParagraph"/>
        <w:numPr>
          <w:ilvl w:val="0"/>
          <w:numId w:val="45"/>
        </w:numPr>
        <w:ind w:firstLineChars="0"/>
        <w:rPr>
          <w:rFonts w:ascii="Cambria" w:eastAsiaTheme="minorEastAsia" w:hAnsi="Cambria" w:cs="Segoe UI"/>
          <w:szCs w:val="24"/>
        </w:rPr>
      </w:pPr>
      <w:r w:rsidRPr="002F37D4">
        <w:rPr>
          <w:rFonts w:ascii="Cambria" w:eastAsiaTheme="minorEastAsia" w:hAnsi="Cambria" w:cs="Segoe UI"/>
          <w:szCs w:val="24"/>
        </w:rPr>
        <w:t xml:space="preserve">New: </w:t>
      </w:r>
      <w:r w:rsidR="0068015D">
        <w:rPr>
          <w:rFonts w:ascii="Cambria" w:eastAsiaTheme="minorEastAsia" w:hAnsi="Cambria" w:cs="Segoe UI"/>
          <w:szCs w:val="24"/>
        </w:rPr>
        <w:t xml:space="preserve">clear all the fields to </w:t>
      </w:r>
      <w:r w:rsidRPr="002F37D4">
        <w:rPr>
          <w:rFonts w:ascii="Cambria" w:eastAsiaTheme="minorEastAsia" w:hAnsi="Cambria" w:cs="Segoe UI"/>
          <w:szCs w:val="24"/>
        </w:rPr>
        <w:t>add new record.</w:t>
      </w:r>
    </w:p>
    <w:p w:rsidR="00EB5D27" w:rsidRPr="002F37D4" w:rsidRDefault="00EB5D27" w:rsidP="002F37D4">
      <w:pPr>
        <w:pStyle w:val="ListParagraph"/>
        <w:numPr>
          <w:ilvl w:val="0"/>
          <w:numId w:val="45"/>
        </w:numPr>
        <w:ind w:firstLineChars="0"/>
        <w:rPr>
          <w:rFonts w:ascii="Cambria" w:eastAsiaTheme="minorEastAsia" w:hAnsi="Cambria" w:cs="Segoe UI"/>
          <w:szCs w:val="24"/>
        </w:rPr>
      </w:pPr>
      <w:r w:rsidRPr="002F37D4">
        <w:rPr>
          <w:rFonts w:ascii="Cambria" w:eastAsiaTheme="minorEastAsia" w:hAnsi="Cambria" w:cs="Segoe UI"/>
          <w:szCs w:val="24"/>
        </w:rPr>
        <w:t>Add:</w:t>
      </w:r>
      <w:r w:rsidR="007F42BF">
        <w:t xml:space="preserve"> </w:t>
      </w:r>
      <w:r w:rsidR="007F42BF">
        <w:rPr>
          <w:rFonts w:ascii="Cambria" w:eastAsiaTheme="minorEastAsia" w:hAnsi="Cambria" w:cs="Segoe UI"/>
          <w:szCs w:val="24"/>
        </w:rPr>
        <w:t xml:space="preserve">save the </w:t>
      </w:r>
      <w:r w:rsidR="0068015D">
        <w:rPr>
          <w:rFonts w:ascii="Cambria" w:eastAsiaTheme="minorEastAsia" w:hAnsi="Cambria" w:cs="Segoe UI"/>
          <w:szCs w:val="24"/>
        </w:rPr>
        <w:t>record</w:t>
      </w:r>
      <w:r w:rsidRPr="002F37D4">
        <w:rPr>
          <w:rFonts w:ascii="Cambria" w:eastAsiaTheme="minorEastAsia" w:hAnsi="Cambria" w:cs="Segoe UI"/>
          <w:szCs w:val="24"/>
        </w:rPr>
        <w:t>.</w:t>
      </w:r>
    </w:p>
    <w:p w:rsidR="0068015D" w:rsidRDefault="00EB5D27" w:rsidP="009505BE">
      <w:pPr>
        <w:pStyle w:val="ListParagraph"/>
        <w:numPr>
          <w:ilvl w:val="0"/>
          <w:numId w:val="45"/>
        </w:numPr>
        <w:ind w:firstLineChars="0"/>
        <w:rPr>
          <w:rFonts w:ascii="Cambria" w:eastAsiaTheme="minorEastAsia" w:hAnsi="Cambria" w:cs="Segoe UI"/>
          <w:szCs w:val="24"/>
        </w:rPr>
      </w:pPr>
      <w:r w:rsidRPr="0068015D">
        <w:rPr>
          <w:rFonts w:ascii="Cambria" w:eastAsiaTheme="minorEastAsia" w:hAnsi="Cambria" w:cs="Segoe UI"/>
          <w:szCs w:val="24"/>
        </w:rPr>
        <w:t xml:space="preserve">Resolved: </w:t>
      </w:r>
      <w:r w:rsidR="0068015D" w:rsidRPr="0068015D">
        <w:rPr>
          <w:rFonts w:ascii="Cambria" w:eastAsiaTheme="minorEastAsia" w:hAnsi="Cambria" w:cs="Segoe UI"/>
          <w:szCs w:val="24"/>
        </w:rPr>
        <w:t xml:space="preserve">change the item status to Resolved. </w:t>
      </w:r>
      <w:r w:rsidR="0068015D" w:rsidRPr="00786E78">
        <w:rPr>
          <w:rFonts w:ascii="Cambria" w:eastAsiaTheme="minorEastAsia" w:hAnsi="Cambria" w:cs="Segoe UI"/>
          <w:szCs w:val="24"/>
        </w:rPr>
        <w:t>It is used w</w:t>
      </w:r>
      <w:r w:rsidR="007F42BF" w:rsidRPr="00786E78">
        <w:rPr>
          <w:rFonts w:ascii="Cambria" w:eastAsiaTheme="minorEastAsia" w:hAnsi="Cambria" w:cs="Segoe UI"/>
          <w:szCs w:val="24"/>
        </w:rPr>
        <w:t xml:space="preserve">hen </w:t>
      </w:r>
      <w:r w:rsidR="0068015D" w:rsidRPr="00786E78">
        <w:rPr>
          <w:rFonts w:ascii="Cambria" w:eastAsiaTheme="minorEastAsia" w:hAnsi="Cambria" w:cs="Segoe UI"/>
          <w:szCs w:val="24"/>
        </w:rPr>
        <w:t xml:space="preserve">the </w:t>
      </w:r>
      <w:r w:rsidR="007F42BF" w:rsidRPr="00786E78">
        <w:rPr>
          <w:rFonts w:ascii="Cambria" w:eastAsiaTheme="minorEastAsia" w:hAnsi="Cambria" w:cs="Segoe UI"/>
          <w:szCs w:val="24"/>
        </w:rPr>
        <w:t xml:space="preserve">item is already in an </w:t>
      </w:r>
      <w:r w:rsidR="006D71B5" w:rsidRPr="00786E78">
        <w:rPr>
          <w:rFonts w:ascii="Cambria" w:eastAsiaTheme="minorEastAsia" w:hAnsi="Cambria" w:cs="Segoe UI"/>
          <w:szCs w:val="24"/>
        </w:rPr>
        <w:t xml:space="preserve">open cycle count list, so system does not need to </w:t>
      </w:r>
      <w:r w:rsidR="0068015D" w:rsidRPr="00786E78">
        <w:rPr>
          <w:rFonts w:ascii="Cambria" w:eastAsiaTheme="minorEastAsia" w:hAnsi="Cambria" w:cs="Segoe UI"/>
          <w:szCs w:val="24"/>
        </w:rPr>
        <w:t xml:space="preserve">generate </w:t>
      </w:r>
      <w:r w:rsidR="006D71B5" w:rsidRPr="00786E78">
        <w:rPr>
          <w:rFonts w:ascii="Cambria" w:eastAsiaTheme="minorEastAsia" w:hAnsi="Cambria" w:cs="Segoe UI"/>
          <w:szCs w:val="24"/>
        </w:rPr>
        <w:t>a</w:t>
      </w:r>
      <w:r w:rsidR="0068015D" w:rsidRPr="00786E78">
        <w:rPr>
          <w:rFonts w:ascii="Cambria" w:eastAsiaTheme="minorEastAsia" w:hAnsi="Cambria" w:cs="Segoe UI"/>
          <w:szCs w:val="24"/>
        </w:rPr>
        <w:t xml:space="preserve"> new one. </w:t>
      </w:r>
    </w:p>
    <w:p w:rsidR="00EB5D27" w:rsidRPr="0068015D" w:rsidRDefault="0068015D" w:rsidP="009505BE">
      <w:pPr>
        <w:pStyle w:val="ListParagraph"/>
        <w:numPr>
          <w:ilvl w:val="0"/>
          <w:numId w:val="45"/>
        </w:numPr>
        <w:ind w:firstLineChars="0"/>
        <w:rPr>
          <w:rFonts w:ascii="Cambria" w:eastAsiaTheme="minorEastAsia" w:hAnsi="Cambria" w:cs="Segoe UI"/>
          <w:szCs w:val="24"/>
        </w:rPr>
      </w:pPr>
      <w:r w:rsidRPr="0068015D">
        <w:rPr>
          <w:rFonts w:ascii="Cambria" w:eastAsiaTheme="minorEastAsia" w:hAnsi="Cambria" w:cs="Segoe UI"/>
          <w:szCs w:val="24"/>
        </w:rPr>
        <w:t>Generate: g</w:t>
      </w:r>
      <w:r w:rsidR="00EB5D27" w:rsidRPr="0068015D">
        <w:rPr>
          <w:rFonts w:ascii="Cambria" w:eastAsiaTheme="minorEastAsia" w:hAnsi="Cambria" w:cs="Segoe UI"/>
          <w:szCs w:val="24"/>
        </w:rPr>
        <w:t>enerate cycle count list for selected items.</w:t>
      </w:r>
    </w:p>
    <w:p w:rsidR="004E5A01" w:rsidRPr="004E5A01" w:rsidRDefault="004E5A01" w:rsidP="00EB5D27">
      <w:pPr>
        <w:rPr>
          <w:rFonts w:ascii="Cambria" w:eastAsiaTheme="minorEastAsia" w:hAnsi="Cambria" w:cs="Segoe UI"/>
          <w:b/>
          <w:szCs w:val="24"/>
        </w:rPr>
      </w:pPr>
      <w:r w:rsidRPr="004E5A01">
        <w:rPr>
          <w:rFonts w:ascii="Cambria" w:eastAsiaTheme="minorEastAsia" w:hAnsi="Cambria" w:cs="Segoe UI"/>
          <w:b/>
          <w:szCs w:val="24"/>
        </w:rPr>
        <w:t>Grid:</w:t>
      </w:r>
    </w:p>
    <w:p w:rsidR="00453EBE" w:rsidRDefault="0068015D" w:rsidP="002F37D4">
      <w:pPr>
        <w:pStyle w:val="ListParagraph"/>
        <w:numPr>
          <w:ilvl w:val="0"/>
          <w:numId w:val="46"/>
        </w:numPr>
        <w:ind w:firstLineChars="0"/>
        <w:rPr>
          <w:rFonts w:ascii="Cambria" w:eastAsiaTheme="minorEastAsia" w:hAnsi="Cambria" w:cs="Segoe UI"/>
          <w:szCs w:val="24"/>
        </w:rPr>
      </w:pPr>
      <w:r>
        <w:rPr>
          <w:rFonts w:ascii="Cambria" w:eastAsiaTheme="minorEastAsia" w:hAnsi="Cambria" w:cs="Segoe UI"/>
          <w:szCs w:val="24"/>
        </w:rPr>
        <w:t xml:space="preserve">Original OH: </w:t>
      </w:r>
      <w:r w:rsidR="003A519C">
        <w:rPr>
          <w:rFonts w:ascii="Cambria" w:eastAsiaTheme="minorEastAsia" w:hAnsi="Cambria" w:cs="Segoe UI"/>
          <w:szCs w:val="24"/>
        </w:rPr>
        <w:t xml:space="preserve">on hand </w:t>
      </w:r>
      <w:proofErr w:type="spellStart"/>
      <w:r w:rsidR="003A519C">
        <w:rPr>
          <w:rFonts w:ascii="Cambria" w:eastAsiaTheme="minorEastAsia" w:hAnsi="Cambria" w:cs="Segoe UI"/>
          <w:szCs w:val="24"/>
        </w:rPr>
        <w:t>qty</w:t>
      </w:r>
      <w:proofErr w:type="spellEnd"/>
      <w:r w:rsidR="003A519C">
        <w:rPr>
          <w:rFonts w:ascii="Cambria" w:eastAsiaTheme="minorEastAsia" w:hAnsi="Cambria" w:cs="Segoe UI"/>
          <w:szCs w:val="24"/>
        </w:rPr>
        <w:t xml:space="preserve"> when item added.</w:t>
      </w:r>
      <w:bookmarkStart w:id="2" w:name="_GoBack"/>
      <w:bookmarkEnd w:id="2"/>
    </w:p>
    <w:p w:rsidR="00227466" w:rsidRDefault="00227466" w:rsidP="00227466">
      <w:pPr>
        <w:rPr>
          <w:rFonts w:ascii="Cambria" w:eastAsiaTheme="minorEastAsia" w:hAnsi="Cambria" w:cs="Segoe UI"/>
          <w:szCs w:val="24"/>
        </w:rPr>
      </w:pPr>
    </w:p>
    <w:p w:rsidR="00227466" w:rsidRPr="00227466" w:rsidRDefault="00227466" w:rsidP="00227466">
      <w:pPr>
        <w:rPr>
          <w:rFonts w:ascii="Georgia" w:eastAsiaTheme="minorEastAsia" w:hAnsi="Georgia" w:cs="Segoe UI"/>
          <w:b/>
          <w:szCs w:val="24"/>
        </w:rPr>
      </w:pPr>
      <w:r w:rsidRPr="00227466">
        <w:rPr>
          <w:rFonts w:ascii="Georgia" w:eastAsiaTheme="minorEastAsia" w:hAnsi="Georgia" w:cs="Segoe UI"/>
          <w:b/>
          <w:szCs w:val="24"/>
        </w:rPr>
        <w:t>How to Generate the Cycle Count List for Items</w:t>
      </w:r>
    </w:p>
    <w:p w:rsidR="004E5A01" w:rsidRDefault="004E5A01" w:rsidP="004E5A01">
      <w:pPr>
        <w:pStyle w:val="ListParagraph"/>
        <w:numPr>
          <w:ilvl w:val="0"/>
          <w:numId w:val="42"/>
        </w:numPr>
        <w:ind w:firstLineChars="0"/>
        <w:rPr>
          <w:rFonts w:ascii="Cambria" w:eastAsiaTheme="minorEastAsia" w:hAnsi="Cambria" w:cs="Segoe UI"/>
          <w:szCs w:val="24"/>
        </w:rPr>
      </w:pPr>
      <w:r>
        <w:rPr>
          <w:rFonts w:ascii="Cambria" w:eastAsiaTheme="minorEastAsia" w:hAnsi="Cambria" w:cs="Segoe UI"/>
          <w:szCs w:val="24"/>
        </w:rPr>
        <w:t>Manually input the item and bin information and click add.</w:t>
      </w:r>
    </w:p>
    <w:p w:rsidR="004E5A01" w:rsidRDefault="004E5A01" w:rsidP="004E5A01">
      <w:pPr>
        <w:rPr>
          <w:rFonts w:ascii="Cambria" w:eastAsiaTheme="minorEastAsia" w:hAnsi="Cambria" w:cs="Segoe UI"/>
          <w:szCs w:val="24"/>
        </w:rPr>
      </w:pPr>
      <w:r>
        <w:rPr>
          <w:noProof/>
        </w:rPr>
        <w:lastRenderedPageBreak/>
        <w:drawing>
          <wp:inline distT="0" distB="0" distL="0" distR="0" wp14:anchorId="37989C86" wp14:editId="4214F931">
            <wp:extent cx="6645910" cy="1713865"/>
            <wp:effectExtent l="0" t="0" r="254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76B" w:rsidRDefault="0087276B" w:rsidP="00227466">
      <w:pPr>
        <w:tabs>
          <w:tab w:val="left" w:pos="6585"/>
        </w:tabs>
        <w:rPr>
          <w:rFonts w:ascii="Cambria" w:eastAsiaTheme="minorEastAsia" w:hAnsi="Cambria" w:cs="Segoe UI"/>
          <w:szCs w:val="24"/>
        </w:rPr>
      </w:pPr>
      <w:r>
        <w:rPr>
          <w:rFonts w:ascii="Cambria" w:eastAsiaTheme="minorEastAsia" w:hAnsi="Cambria" w:cs="Segoe UI"/>
          <w:szCs w:val="24"/>
        </w:rPr>
        <w:t>The</w:t>
      </w:r>
      <w:r w:rsidR="00227466">
        <w:rPr>
          <w:rFonts w:ascii="Cambria" w:eastAsiaTheme="minorEastAsia" w:hAnsi="Cambria" w:cs="Segoe UI"/>
          <w:szCs w:val="24"/>
        </w:rPr>
        <w:t xml:space="preserve"> newly added</w:t>
      </w:r>
      <w:r>
        <w:rPr>
          <w:rFonts w:ascii="Cambria" w:eastAsiaTheme="minorEastAsia" w:hAnsi="Cambria" w:cs="Segoe UI"/>
          <w:szCs w:val="24"/>
        </w:rPr>
        <w:t xml:space="preserve"> item can be found in the grid.</w:t>
      </w:r>
      <w:r w:rsidR="00227466">
        <w:rPr>
          <w:rFonts w:ascii="Cambria" w:eastAsiaTheme="minorEastAsia" w:hAnsi="Cambria" w:cs="Segoe UI"/>
          <w:szCs w:val="24"/>
        </w:rPr>
        <w:tab/>
      </w:r>
    </w:p>
    <w:p w:rsidR="0087276B" w:rsidRDefault="0087276B" w:rsidP="004E5A01">
      <w:pPr>
        <w:rPr>
          <w:rFonts w:ascii="Cambria" w:eastAsiaTheme="minorEastAsia" w:hAnsi="Cambria" w:cs="Segoe UI"/>
          <w:szCs w:val="24"/>
        </w:rPr>
      </w:pPr>
      <w:r>
        <w:rPr>
          <w:noProof/>
        </w:rPr>
        <w:drawing>
          <wp:inline distT="0" distB="0" distL="0" distR="0" wp14:anchorId="22E9109A" wp14:editId="59BB0D80">
            <wp:extent cx="6645910" cy="1838325"/>
            <wp:effectExtent l="0" t="0" r="254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76B" w:rsidRDefault="0087276B" w:rsidP="004E5A01">
      <w:pPr>
        <w:rPr>
          <w:rFonts w:ascii="Cambria" w:eastAsiaTheme="minorEastAsia" w:hAnsi="Cambria" w:cs="Segoe UI"/>
          <w:szCs w:val="24"/>
        </w:rPr>
      </w:pPr>
      <w:r>
        <w:rPr>
          <w:rFonts w:ascii="Cambria" w:eastAsiaTheme="minorEastAsia" w:hAnsi="Cambria" w:cs="Segoe UI"/>
          <w:szCs w:val="24"/>
        </w:rPr>
        <w:t>Click New if there is more items need to be added or go to next step.</w:t>
      </w:r>
    </w:p>
    <w:p w:rsidR="001D4EA7" w:rsidRDefault="001D4EA7" w:rsidP="004E5A01">
      <w:pPr>
        <w:rPr>
          <w:rFonts w:ascii="Cambria" w:eastAsiaTheme="minorEastAsia" w:hAnsi="Cambria" w:cs="Segoe UI"/>
          <w:szCs w:val="24"/>
        </w:rPr>
      </w:pPr>
    </w:p>
    <w:p w:rsidR="0087276B" w:rsidRDefault="0087276B" w:rsidP="0087276B">
      <w:pPr>
        <w:pStyle w:val="ListParagraph"/>
        <w:numPr>
          <w:ilvl w:val="0"/>
          <w:numId w:val="42"/>
        </w:numPr>
        <w:ind w:firstLineChars="0"/>
        <w:rPr>
          <w:rFonts w:ascii="Cambria" w:eastAsiaTheme="minorEastAsia" w:hAnsi="Cambria" w:cs="Segoe UI"/>
          <w:szCs w:val="24"/>
        </w:rPr>
      </w:pPr>
      <w:r>
        <w:rPr>
          <w:rFonts w:ascii="Cambria" w:eastAsiaTheme="minorEastAsia" w:hAnsi="Cambria" w:cs="Segoe UI"/>
          <w:szCs w:val="24"/>
        </w:rPr>
        <w:t>Select item(s) and click Generate.</w:t>
      </w:r>
    </w:p>
    <w:p w:rsidR="0087276B" w:rsidRDefault="0087276B" w:rsidP="0087276B">
      <w:pPr>
        <w:rPr>
          <w:rFonts w:ascii="Cambria" w:eastAsiaTheme="minorEastAsia" w:hAnsi="Cambria" w:cs="Segoe UI"/>
          <w:szCs w:val="24"/>
        </w:rPr>
      </w:pPr>
      <w:r>
        <w:rPr>
          <w:noProof/>
        </w:rPr>
        <w:drawing>
          <wp:inline distT="0" distB="0" distL="0" distR="0" wp14:anchorId="05ABAF64" wp14:editId="1E51019A">
            <wp:extent cx="6645910" cy="1323340"/>
            <wp:effectExtent l="0" t="0" r="254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76B" w:rsidRDefault="001D4EA7" w:rsidP="0087276B">
      <w:pPr>
        <w:rPr>
          <w:rFonts w:ascii="Cambria" w:eastAsiaTheme="minorEastAsia" w:hAnsi="Cambria" w:cs="Segoe UI"/>
          <w:szCs w:val="24"/>
        </w:rPr>
      </w:pPr>
      <w:r>
        <w:rPr>
          <w:rFonts w:ascii="Cambria" w:eastAsiaTheme="minorEastAsia" w:hAnsi="Cambria" w:cs="Segoe UI"/>
          <w:szCs w:val="24"/>
        </w:rPr>
        <w:t>There will be a cycle count list no. show up in the grid</w:t>
      </w:r>
      <w:r w:rsidR="00227466">
        <w:rPr>
          <w:rFonts w:ascii="Cambria" w:eastAsiaTheme="minorEastAsia" w:hAnsi="Cambria" w:cs="Segoe UI"/>
          <w:szCs w:val="24"/>
        </w:rPr>
        <w:t>.</w:t>
      </w:r>
    </w:p>
    <w:p w:rsidR="004E5A01" w:rsidRDefault="0087276B" w:rsidP="004E5A01">
      <w:pPr>
        <w:rPr>
          <w:rFonts w:ascii="Cambria" w:eastAsiaTheme="minorEastAsia" w:hAnsi="Cambria" w:cs="Segoe UI"/>
          <w:szCs w:val="24"/>
        </w:rPr>
      </w:pPr>
      <w:r>
        <w:rPr>
          <w:noProof/>
        </w:rPr>
        <w:drawing>
          <wp:inline distT="0" distB="0" distL="0" distR="0" wp14:anchorId="6B2201C5" wp14:editId="48C30E8A">
            <wp:extent cx="6645910" cy="1315085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EBE" w:rsidRDefault="00BE3D65" w:rsidP="00227466">
      <w:pPr>
        <w:rPr>
          <w:rFonts w:ascii="Cambria" w:hAnsi="Cambria" w:cs="Segoe UI"/>
          <w:szCs w:val="24"/>
        </w:rPr>
      </w:pPr>
      <w:r w:rsidRPr="00227466">
        <w:rPr>
          <w:rFonts w:ascii="Cambria" w:eastAsiaTheme="minorEastAsia" w:hAnsi="Cambria" w:cs="Segoe UI"/>
          <w:szCs w:val="24"/>
        </w:rPr>
        <w:t xml:space="preserve">Click the cycle count list link will open </w:t>
      </w:r>
      <w:r w:rsidR="006D71B5">
        <w:rPr>
          <w:rFonts w:ascii="Cambria" w:eastAsiaTheme="minorEastAsia" w:hAnsi="Cambria" w:cs="Segoe UI"/>
          <w:szCs w:val="24"/>
        </w:rPr>
        <w:t xml:space="preserve">cycle count </w:t>
      </w:r>
      <w:r w:rsidRPr="00227466">
        <w:rPr>
          <w:rFonts w:ascii="Cambria" w:eastAsiaTheme="minorEastAsia" w:hAnsi="Cambria" w:cs="Segoe UI"/>
          <w:szCs w:val="24"/>
        </w:rPr>
        <w:t>item detail page.</w:t>
      </w:r>
      <w:bookmarkStart w:id="3" w:name="_Item_detail_button"/>
      <w:bookmarkEnd w:id="3"/>
      <w:r w:rsidRPr="00227466">
        <w:rPr>
          <w:rFonts w:ascii="Cambria" w:eastAsiaTheme="minorEastAsia" w:hAnsi="Cambria" w:cs="Segoe UI"/>
          <w:szCs w:val="24"/>
        </w:rPr>
        <w:t xml:space="preserve"> </w:t>
      </w:r>
      <w:r w:rsidR="00453EBE" w:rsidRPr="00227466">
        <w:rPr>
          <w:rFonts w:ascii="Cambria" w:hAnsi="Cambria" w:cs="Segoe UI"/>
          <w:szCs w:val="24"/>
        </w:rPr>
        <w:t>In this page user can check the item detail.</w:t>
      </w:r>
    </w:p>
    <w:p w:rsidR="00227466" w:rsidRPr="00227466" w:rsidRDefault="00227466" w:rsidP="00227466">
      <w:pPr>
        <w:rPr>
          <w:rFonts w:ascii="Cambria" w:eastAsiaTheme="minorEastAsia" w:hAnsi="Cambria" w:cs="Segoe UI"/>
          <w:szCs w:val="24"/>
        </w:rPr>
      </w:pPr>
      <w:r>
        <w:rPr>
          <w:noProof/>
        </w:rPr>
        <w:drawing>
          <wp:inline distT="0" distB="0" distL="0" distR="0" wp14:anchorId="28FC44B8" wp14:editId="5971C1AC">
            <wp:extent cx="6645910" cy="8997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466" w:rsidRPr="00227466" w:rsidSect="00AA1F30">
      <w:headerReference w:type="default" r:id="rId15"/>
      <w:footerReference w:type="default" r:id="rId16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F0" w:rsidRDefault="008829F0" w:rsidP="00CE3AE9">
      <w:pPr>
        <w:spacing w:line="240" w:lineRule="auto"/>
      </w:pPr>
      <w:r>
        <w:separator/>
      </w:r>
    </w:p>
  </w:endnote>
  <w:endnote w:type="continuationSeparator" w:id="0">
    <w:p w:rsidR="008829F0" w:rsidRDefault="008829F0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</w:rPr>
      <w:id w:val="-2024932763"/>
      <w:docPartObj>
        <w:docPartGallery w:val="Page Numbers (Bottom of Page)"/>
        <w:docPartUnique/>
      </w:docPartObj>
    </w:sdtPr>
    <w:sdtEndPr>
      <w:rPr>
        <w:rFonts w:ascii="Segoe UI" w:eastAsiaTheme="minorEastAsia" w:hAnsi="Segoe UI" w:cs="Segoe UI"/>
        <w:b/>
        <w:sz w:val="20"/>
        <w:szCs w:val="20"/>
      </w:rPr>
    </w:sdtEndPr>
    <w:sdtContent>
      <w:sdt>
        <w:sdtPr>
          <w:rPr>
            <w:color w:val="2E74B5" w:themeColor="accent1" w:themeShade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eastAsiaTheme="minorEastAsia" w:hAnsi="Segoe UI" w:cs="Segoe UI"/>
            <w:b/>
            <w:sz w:val="20"/>
            <w:szCs w:val="20"/>
          </w:rPr>
        </w:sdtEndPr>
        <w:sdtContent>
          <w:p w:rsidR="009759DC" w:rsidRPr="009759DC" w:rsidRDefault="009759DC">
            <w:pPr>
              <w:pStyle w:val="Footer"/>
              <w:rPr>
                <w:color w:val="2E74B5" w:themeColor="accent1" w:themeShade="BF"/>
              </w:rPr>
            </w:pP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2"/>
                <w:szCs w:val="22"/>
              </w:rPr>
              <w:t>Syncsoftinc.com @All rights reserved</w:t>
            </w:r>
            <w:r w:rsidRPr="00064E2D">
              <w:rPr>
                <w:rFonts w:ascii="Segoe UI" w:eastAsiaTheme="minorEastAsia" w:hAnsi="Segoe UI" w:cs="Segoe UI"/>
                <w:b/>
                <w:color w:val="1F4E79" w:themeColor="accent1" w:themeShade="80"/>
                <w:sz w:val="20"/>
                <w:szCs w:val="20"/>
              </w:rPr>
              <w:t xml:space="preserve">                                            </w:t>
            </w:r>
            <w:r w:rsidR="00453EBE">
              <w:rPr>
                <w:rFonts w:ascii="Segoe UI" w:eastAsiaTheme="minorEastAsia" w:hAnsi="Segoe UI" w:cs="Segoe UI"/>
                <w:b/>
                <w:color w:val="1F4E79" w:themeColor="accent1" w:themeShade="80"/>
                <w:sz w:val="20"/>
                <w:szCs w:val="20"/>
              </w:rPr>
              <w:t xml:space="preserve">         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Page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PAGE </w:instrTex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786E78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1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 of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NUMPAGES  </w:instrTex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786E78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2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985603" w:rsidRPr="009759DC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F0" w:rsidRDefault="008829F0" w:rsidP="00CE3AE9">
      <w:pPr>
        <w:spacing w:line="240" w:lineRule="auto"/>
      </w:pPr>
      <w:r>
        <w:separator/>
      </w:r>
    </w:p>
  </w:footnote>
  <w:footnote w:type="continuationSeparator" w:id="0">
    <w:p w:rsidR="008829F0" w:rsidRDefault="008829F0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87" w:rsidRPr="00AA1F30" w:rsidRDefault="00AA1F30" w:rsidP="00136A90">
    <w:pPr>
      <w:pStyle w:val="Header"/>
      <w:jc w:val="both"/>
    </w:pPr>
    <w:r w:rsidRPr="00AA1F30">
      <w:rPr>
        <w:noProof/>
      </w:rPr>
      <w:drawing>
        <wp:inline distT="0" distB="0" distL="0" distR="0" wp14:anchorId="6228AC53" wp14:editId="4D67D4FA">
          <wp:extent cx="502920" cy="484632"/>
          <wp:effectExtent l="0" t="0" r="0" b="0"/>
          <wp:docPr id="5" name="Picture 5" descr="C:\Users\Wendy\Desktop\QQ图片201607131619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ndy\Desktop\QQ图片201607131619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A90">
      <w:t xml:space="preserve">                                                </w:t>
    </w:r>
    <w:r w:rsidR="002E5B28">
      <w:t xml:space="preserve">        </w:t>
    </w:r>
    <w:r w:rsidR="004A5A0E">
      <w:t xml:space="preserve">          </w:t>
    </w:r>
    <w:r w:rsidR="00AD315D" w:rsidRPr="00AD315D">
      <w:rPr>
        <w:rFonts w:ascii="Cambria" w:hAnsi="Cambria"/>
        <w:b/>
        <w:color w:val="1F4E79" w:themeColor="accent1" w:themeShade="80"/>
        <w:sz w:val="22"/>
        <w:szCs w:val="22"/>
      </w:rPr>
      <w:t>Cycle Count Requests Guideline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026"/>
    <w:multiLevelType w:val="hybridMultilevel"/>
    <w:tmpl w:val="AE48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28D"/>
    <w:multiLevelType w:val="hybridMultilevel"/>
    <w:tmpl w:val="D2000068"/>
    <w:lvl w:ilvl="0" w:tplc="CD4A46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C9526C"/>
    <w:multiLevelType w:val="hybridMultilevel"/>
    <w:tmpl w:val="C1A207E6"/>
    <w:lvl w:ilvl="0" w:tplc="9BD6C61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0F2AA7"/>
    <w:multiLevelType w:val="hybridMultilevel"/>
    <w:tmpl w:val="E4EE2D2E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EF4F9A"/>
    <w:multiLevelType w:val="hybridMultilevel"/>
    <w:tmpl w:val="C644D764"/>
    <w:lvl w:ilvl="0" w:tplc="114863CE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A5728B"/>
    <w:multiLevelType w:val="hybridMultilevel"/>
    <w:tmpl w:val="325EA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B4A8F"/>
    <w:multiLevelType w:val="hybridMultilevel"/>
    <w:tmpl w:val="AF6C518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B565C2"/>
    <w:multiLevelType w:val="hybridMultilevel"/>
    <w:tmpl w:val="E4C4B15E"/>
    <w:lvl w:ilvl="0" w:tplc="E860710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E3D08"/>
    <w:multiLevelType w:val="hybridMultilevel"/>
    <w:tmpl w:val="22686700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C49289F"/>
    <w:multiLevelType w:val="hybridMultilevel"/>
    <w:tmpl w:val="2B50FE8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6834CF"/>
    <w:multiLevelType w:val="hybridMultilevel"/>
    <w:tmpl w:val="410A92D6"/>
    <w:lvl w:ilvl="0" w:tplc="114863CE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95F2B46"/>
    <w:multiLevelType w:val="hybridMultilevel"/>
    <w:tmpl w:val="2A9023E4"/>
    <w:lvl w:ilvl="0" w:tplc="574428E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031F7F"/>
    <w:multiLevelType w:val="hybridMultilevel"/>
    <w:tmpl w:val="CAC0B62A"/>
    <w:lvl w:ilvl="0" w:tplc="DE3674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300B35"/>
    <w:multiLevelType w:val="hybridMultilevel"/>
    <w:tmpl w:val="3C829846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B13B3B"/>
    <w:multiLevelType w:val="hybridMultilevel"/>
    <w:tmpl w:val="18A0090A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E374E5"/>
    <w:multiLevelType w:val="hybridMultilevel"/>
    <w:tmpl w:val="C5305A30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5C5D1E"/>
    <w:multiLevelType w:val="hybridMultilevel"/>
    <w:tmpl w:val="10C84FBE"/>
    <w:lvl w:ilvl="0" w:tplc="04090019">
      <w:start w:val="1"/>
      <w:numFmt w:val="lowerLetter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441D4EE8"/>
    <w:multiLevelType w:val="hybridMultilevel"/>
    <w:tmpl w:val="965CBBE4"/>
    <w:lvl w:ilvl="0" w:tplc="BFFCA72C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82F00D8"/>
    <w:multiLevelType w:val="hybridMultilevel"/>
    <w:tmpl w:val="8056D9C4"/>
    <w:lvl w:ilvl="0" w:tplc="CD4A46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251331B"/>
    <w:multiLevelType w:val="hybridMultilevel"/>
    <w:tmpl w:val="2F6464DE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FD65E9F"/>
    <w:multiLevelType w:val="hybridMultilevel"/>
    <w:tmpl w:val="88F6DA4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2B6440"/>
    <w:multiLevelType w:val="hybridMultilevel"/>
    <w:tmpl w:val="6E90FEBA"/>
    <w:lvl w:ilvl="0" w:tplc="81BCA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B95030A"/>
    <w:multiLevelType w:val="hybridMultilevel"/>
    <w:tmpl w:val="71AEB608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BDB6F9D"/>
    <w:multiLevelType w:val="hybridMultilevel"/>
    <w:tmpl w:val="C5E44162"/>
    <w:lvl w:ilvl="0" w:tplc="25429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E574F44"/>
    <w:multiLevelType w:val="hybridMultilevel"/>
    <w:tmpl w:val="3BC2E824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7D4626E"/>
    <w:multiLevelType w:val="hybridMultilevel"/>
    <w:tmpl w:val="92926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441B32"/>
    <w:multiLevelType w:val="hybridMultilevel"/>
    <w:tmpl w:val="CBC61CBE"/>
    <w:lvl w:ilvl="0" w:tplc="114863CE">
      <w:start w:val="1"/>
      <w:numFmt w:val="bullet"/>
      <w:lvlText w:val=""/>
      <w:lvlJc w:val="left"/>
      <w:pPr>
        <w:ind w:left="450" w:hanging="36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241AB"/>
    <w:multiLevelType w:val="hybridMultilevel"/>
    <w:tmpl w:val="A44A584A"/>
    <w:lvl w:ilvl="0" w:tplc="114863CE">
      <w:start w:val="1"/>
      <w:numFmt w:val="bullet"/>
      <w:lvlText w:val=""/>
      <w:lvlJc w:val="left"/>
      <w:pPr>
        <w:ind w:left="450" w:hanging="36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10"/>
  </w:num>
  <w:num w:numId="4">
    <w:abstractNumId w:val="29"/>
  </w:num>
  <w:num w:numId="5">
    <w:abstractNumId w:val="31"/>
  </w:num>
  <w:num w:numId="6">
    <w:abstractNumId w:val="41"/>
  </w:num>
  <w:num w:numId="7">
    <w:abstractNumId w:val="28"/>
  </w:num>
  <w:num w:numId="8">
    <w:abstractNumId w:val="36"/>
  </w:num>
  <w:num w:numId="9">
    <w:abstractNumId w:val="30"/>
  </w:num>
  <w:num w:numId="10">
    <w:abstractNumId w:val="35"/>
  </w:num>
  <w:num w:numId="11">
    <w:abstractNumId w:val="5"/>
  </w:num>
  <w:num w:numId="12">
    <w:abstractNumId w:val="11"/>
  </w:num>
  <w:num w:numId="13">
    <w:abstractNumId w:val="16"/>
  </w:num>
  <w:num w:numId="14">
    <w:abstractNumId w:val="25"/>
  </w:num>
  <w:num w:numId="15">
    <w:abstractNumId w:val="8"/>
  </w:num>
  <w:num w:numId="16">
    <w:abstractNumId w:val="33"/>
  </w:num>
  <w:num w:numId="17">
    <w:abstractNumId w:val="42"/>
  </w:num>
  <w:num w:numId="18">
    <w:abstractNumId w:val="14"/>
  </w:num>
  <w:num w:numId="19">
    <w:abstractNumId w:val="9"/>
  </w:num>
  <w:num w:numId="20">
    <w:abstractNumId w:val="39"/>
  </w:num>
  <w:num w:numId="21">
    <w:abstractNumId w:val="23"/>
  </w:num>
  <w:num w:numId="22">
    <w:abstractNumId w:val="7"/>
  </w:num>
  <w:num w:numId="23">
    <w:abstractNumId w:val="19"/>
  </w:num>
  <w:num w:numId="24">
    <w:abstractNumId w:val="24"/>
  </w:num>
  <w:num w:numId="25">
    <w:abstractNumId w:val="37"/>
  </w:num>
  <w:num w:numId="26">
    <w:abstractNumId w:val="4"/>
  </w:num>
  <w:num w:numId="27">
    <w:abstractNumId w:val="2"/>
  </w:num>
  <w:num w:numId="28">
    <w:abstractNumId w:val="18"/>
  </w:num>
  <w:num w:numId="29">
    <w:abstractNumId w:val="1"/>
  </w:num>
  <w:num w:numId="30">
    <w:abstractNumId w:val="26"/>
  </w:num>
  <w:num w:numId="31">
    <w:abstractNumId w:val="22"/>
  </w:num>
  <w:num w:numId="32">
    <w:abstractNumId w:val="38"/>
  </w:num>
  <w:num w:numId="33">
    <w:abstractNumId w:val="34"/>
  </w:num>
  <w:num w:numId="34">
    <w:abstractNumId w:val="15"/>
  </w:num>
  <w:num w:numId="35">
    <w:abstractNumId w:val="21"/>
  </w:num>
  <w:num w:numId="36">
    <w:abstractNumId w:val="32"/>
  </w:num>
  <w:num w:numId="37">
    <w:abstractNumId w:val="3"/>
  </w:num>
  <w:num w:numId="38">
    <w:abstractNumId w:val="12"/>
  </w:num>
  <w:num w:numId="39">
    <w:abstractNumId w:val="20"/>
  </w:num>
  <w:num w:numId="40">
    <w:abstractNumId w:val="40"/>
  </w:num>
  <w:num w:numId="41">
    <w:abstractNumId w:val="17"/>
  </w:num>
  <w:num w:numId="42">
    <w:abstractNumId w:val="43"/>
  </w:num>
  <w:num w:numId="43">
    <w:abstractNumId w:val="0"/>
  </w:num>
  <w:num w:numId="44">
    <w:abstractNumId w:val="6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2"/>
    <w:rsid w:val="000210B2"/>
    <w:rsid w:val="00041274"/>
    <w:rsid w:val="00061098"/>
    <w:rsid w:val="0006144B"/>
    <w:rsid w:val="00064E2D"/>
    <w:rsid w:val="0007502F"/>
    <w:rsid w:val="00090DD7"/>
    <w:rsid w:val="000C0B4A"/>
    <w:rsid w:val="000D1608"/>
    <w:rsid w:val="000D576B"/>
    <w:rsid w:val="0012150E"/>
    <w:rsid w:val="00132C78"/>
    <w:rsid w:val="001330B8"/>
    <w:rsid w:val="00136A90"/>
    <w:rsid w:val="00153E17"/>
    <w:rsid w:val="0017013C"/>
    <w:rsid w:val="00175885"/>
    <w:rsid w:val="001A0B2F"/>
    <w:rsid w:val="001D4EA7"/>
    <w:rsid w:val="0020271B"/>
    <w:rsid w:val="00227466"/>
    <w:rsid w:val="002367C0"/>
    <w:rsid w:val="0024152C"/>
    <w:rsid w:val="002438A0"/>
    <w:rsid w:val="00247885"/>
    <w:rsid w:val="00271907"/>
    <w:rsid w:val="00287202"/>
    <w:rsid w:val="002933A4"/>
    <w:rsid w:val="002A5E2E"/>
    <w:rsid w:val="002B7A41"/>
    <w:rsid w:val="002E5B28"/>
    <w:rsid w:val="002E7213"/>
    <w:rsid w:val="002F37D4"/>
    <w:rsid w:val="00304A02"/>
    <w:rsid w:val="00321564"/>
    <w:rsid w:val="00322BA3"/>
    <w:rsid w:val="0033650C"/>
    <w:rsid w:val="00337540"/>
    <w:rsid w:val="003604C0"/>
    <w:rsid w:val="00387E08"/>
    <w:rsid w:val="003A519C"/>
    <w:rsid w:val="003B22D3"/>
    <w:rsid w:val="003E0953"/>
    <w:rsid w:val="003E24F4"/>
    <w:rsid w:val="00430C31"/>
    <w:rsid w:val="00453EBE"/>
    <w:rsid w:val="00461F1D"/>
    <w:rsid w:val="004A5A0E"/>
    <w:rsid w:val="004A76D8"/>
    <w:rsid w:val="004B1101"/>
    <w:rsid w:val="004B1C87"/>
    <w:rsid w:val="004C05A1"/>
    <w:rsid w:val="004E5A01"/>
    <w:rsid w:val="00502F8D"/>
    <w:rsid w:val="00503FC6"/>
    <w:rsid w:val="00512F34"/>
    <w:rsid w:val="00514F58"/>
    <w:rsid w:val="0052671A"/>
    <w:rsid w:val="005355EA"/>
    <w:rsid w:val="00535D34"/>
    <w:rsid w:val="00567E6A"/>
    <w:rsid w:val="0057306C"/>
    <w:rsid w:val="00576427"/>
    <w:rsid w:val="005C62F8"/>
    <w:rsid w:val="005E0395"/>
    <w:rsid w:val="005E1099"/>
    <w:rsid w:val="005E6F24"/>
    <w:rsid w:val="0062635D"/>
    <w:rsid w:val="006523C9"/>
    <w:rsid w:val="0068015D"/>
    <w:rsid w:val="006845C0"/>
    <w:rsid w:val="006B3253"/>
    <w:rsid w:val="006C3450"/>
    <w:rsid w:val="006D71B5"/>
    <w:rsid w:val="006E6F60"/>
    <w:rsid w:val="006F4440"/>
    <w:rsid w:val="00784E0F"/>
    <w:rsid w:val="00786E78"/>
    <w:rsid w:val="007D3DE9"/>
    <w:rsid w:val="007F42BF"/>
    <w:rsid w:val="00845B95"/>
    <w:rsid w:val="00863681"/>
    <w:rsid w:val="00864501"/>
    <w:rsid w:val="0087276B"/>
    <w:rsid w:val="008829F0"/>
    <w:rsid w:val="008C1D74"/>
    <w:rsid w:val="008C37FE"/>
    <w:rsid w:val="008C5C6B"/>
    <w:rsid w:val="00904802"/>
    <w:rsid w:val="0091313E"/>
    <w:rsid w:val="00955B1A"/>
    <w:rsid w:val="00962A1F"/>
    <w:rsid w:val="009759DC"/>
    <w:rsid w:val="00985603"/>
    <w:rsid w:val="009911C3"/>
    <w:rsid w:val="00995E88"/>
    <w:rsid w:val="009A77E4"/>
    <w:rsid w:val="00A10FBD"/>
    <w:rsid w:val="00A22C9E"/>
    <w:rsid w:val="00AA1F30"/>
    <w:rsid w:val="00AB31DC"/>
    <w:rsid w:val="00AB457F"/>
    <w:rsid w:val="00AD315D"/>
    <w:rsid w:val="00AE52AD"/>
    <w:rsid w:val="00B2416E"/>
    <w:rsid w:val="00B30A4D"/>
    <w:rsid w:val="00B34C3A"/>
    <w:rsid w:val="00B44C2C"/>
    <w:rsid w:val="00B556E9"/>
    <w:rsid w:val="00B76D5D"/>
    <w:rsid w:val="00B92C49"/>
    <w:rsid w:val="00BB60E0"/>
    <w:rsid w:val="00BE3D65"/>
    <w:rsid w:val="00C03AFC"/>
    <w:rsid w:val="00C162CC"/>
    <w:rsid w:val="00C2566F"/>
    <w:rsid w:val="00C54043"/>
    <w:rsid w:val="00C6281A"/>
    <w:rsid w:val="00C84715"/>
    <w:rsid w:val="00C96AD9"/>
    <w:rsid w:val="00CA5013"/>
    <w:rsid w:val="00CC51D9"/>
    <w:rsid w:val="00CE3AE9"/>
    <w:rsid w:val="00CE430C"/>
    <w:rsid w:val="00D06CA8"/>
    <w:rsid w:val="00D07256"/>
    <w:rsid w:val="00D10576"/>
    <w:rsid w:val="00D260C0"/>
    <w:rsid w:val="00D6290D"/>
    <w:rsid w:val="00D81430"/>
    <w:rsid w:val="00D81AAF"/>
    <w:rsid w:val="00DA5AAF"/>
    <w:rsid w:val="00DA6A8E"/>
    <w:rsid w:val="00DB29F4"/>
    <w:rsid w:val="00DB5A84"/>
    <w:rsid w:val="00DE50E6"/>
    <w:rsid w:val="00DF37BE"/>
    <w:rsid w:val="00DF5669"/>
    <w:rsid w:val="00DF5D16"/>
    <w:rsid w:val="00E12870"/>
    <w:rsid w:val="00E25792"/>
    <w:rsid w:val="00E316BA"/>
    <w:rsid w:val="00E40BAE"/>
    <w:rsid w:val="00E53D41"/>
    <w:rsid w:val="00E7075E"/>
    <w:rsid w:val="00E77604"/>
    <w:rsid w:val="00E9011D"/>
    <w:rsid w:val="00E967AE"/>
    <w:rsid w:val="00EB5D27"/>
    <w:rsid w:val="00ED0D42"/>
    <w:rsid w:val="00ED1F2A"/>
    <w:rsid w:val="00EE7B72"/>
    <w:rsid w:val="00EF2B98"/>
    <w:rsid w:val="00F01A0B"/>
    <w:rsid w:val="00F14FDE"/>
    <w:rsid w:val="00F15D23"/>
    <w:rsid w:val="00F15D57"/>
    <w:rsid w:val="00F205A5"/>
    <w:rsid w:val="00F31D2D"/>
    <w:rsid w:val="00F332A0"/>
    <w:rsid w:val="00F80C38"/>
    <w:rsid w:val="00F86889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60E1B0-3CD3-4581-AFD5-F296190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E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064E2D"/>
    <w:pPr>
      <w:pBdr>
        <w:bottom w:val="single" w:sz="12" w:space="1" w:color="2E74B5" w:themeColor="accent1" w:themeShade="BF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4E2D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4E2D"/>
    <w:pPr>
      <w:pBdr>
        <w:top w:val="single" w:sz="12" w:space="1" w:color="1F4E79" w:themeColor="accent1" w:themeShade="80"/>
      </w:pBd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4E2D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6A9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E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45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5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9CD7-BED3-44E1-95CC-894C7D98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Write Requirement</vt:lpstr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Write Requirement</dc:title>
  <dc:subject/>
  <dc:creator>towerwolf@hotmail.com</dc:creator>
  <cp:keywords/>
  <dc:description/>
  <cp:lastModifiedBy>Wendy</cp:lastModifiedBy>
  <cp:revision>12</cp:revision>
  <dcterms:created xsi:type="dcterms:W3CDTF">2016-08-09T06:53:00Z</dcterms:created>
  <dcterms:modified xsi:type="dcterms:W3CDTF">2016-08-10T07:53:00Z</dcterms:modified>
</cp:coreProperties>
</file>