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aps/>
          <w:kern w:val="2"/>
          <w:sz w:val="21"/>
          <w:szCs w:val="21"/>
          <w:lang w:eastAsia="zh-CN"/>
        </w:rPr>
        <w:id w:val="10197549"/>
        <w:docPartObj>
          <w:docPartGallery w:val="Cover Pages"/>
          <w:docPartUnique/>
        </w:docPartObj>
      </w:sdtPr>
      <w:sdtEndPr>
        <w:rPr>
          <w:caps w:val="0"/>
          <w:sz w:val="76"/>
          <w:szCs w:val="7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70"/>
          </w:tblGrid>
          <w:tr w:rsidR="00CF2E6E" w14:paraId="2CE44734" w14:textId="77777777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kern w:val="2"/>
                  <w:sz w:val="21"/>
                  <w:szCs w:val="21"/>
                  <w:lang w:eastAsia="zh-CN"/>
                </w:rPr>
                <w:alias w:val="Company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b/>
                  <w:kern w:val="0"/>
                  <w:sz w:val="22"/>
                  <w:szCs w:val="22"/>
                  <w:lang w:eastAsia="en-US"/>
                </w:rPr>
              </w:sdtEndPr>
              <w:sdtContent>
                <w:tc>
                  <w:tcPr>
                    <w:tcW w:w="5000" w:type="pct"/>
                  </w:tcPr>
                  <w:p w14:paraId="2CE44733" w14:textId="77777777" w:rsidR="00CF2E6E" w:rsidRDefault="00E74742" w:rsidP="00E74742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A73752">
                      <w:rPr>
                        <w:rFonts w:asciiTheme="majorHAnsi" w:eastAsiaTheme="majorEastAsia" w:hAnsiTheme="majorHAnsi" w:cstheme="majorBidi"/>
                        <w:b/>
                        <w:caps/>
                      </w:rPr>
                      <w:t xml:space="preserve">E&amp;E </w:t>
                    </w:r>
                    <w:r w:rsidRPr="00A73752">
                      <w:rPr>
                        <w:rFonts w:asciiTheme="majorHAnsi" w:eastAsiaTheme="majorEastAsia" w:hAnsiTheme="majorHAnsi" w:cstheme="majorBidi"/>
                        <w:b/>
                        <w:caps/>
                        <w:lang w:eastAsia="zh-CN"/>
                      </w:rPr>
                      <w:t>JLA Home</w:t>
                    </w:r>
                  </w:p>
                </w:tc>
              </w:sdtContent>
            </w:sdt>
          </w:tr>
          <w:tr w:rsidR="00CF2E6E" w14:paraId="2CE44736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96"/>
                  <w:szCs w:val="96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2CE44735" w14:textId="77777777" w:rsidR="00CF2E6E" w:rsidRDefault="00CF2E6E" w:rsidP="00CF2E6E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A73752">
                      <w:rPr>
                        <w:rFonts w:asciiTheme="majorHAnsi" w:eastAsiaTheme="majorEastAsia" w:hAnsiTheme="majorHAnsi" w:cstheme="majorBidi"/>
                        <w:sz w:val="96"/>
                        <w:szCs w:val="96"/>
                      </w:rPr>
                      <w:t>WMS Manual</w:t>
                    </w:r>
                  </w:p>
                </w:tc>
              </w:sdtContent>
            </w:sdt>
          </w:tr>
          <w:tr w:rsidR="00CF2E6E" w14:paraId="2CE44738" w14:textId="77777777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14:paraId="2CE44737" w14:textId="77777777" w:rsidR="00CF2E6E" w:rsidRDefault="00CF2E6E" w:rsidP="00E74742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CF2E6E" w14:paraId="2CE4473A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2CE44739" w14:textId="77777777" w:rsidR="00CF2E6E" w:rsidRDefault="00CF2E6E">
                <w:pPr>
                  <w:pStyle w:val="NoSpacing"/>
                  <w:jc w:val="center"/>
                </w:pPr>
              </w:p>
            </w:tc>
          </w:tr>
          <w:tr w:rsidR="00CF2E6E" w14:paraId="2CE4473C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2CE4473B" w14:textId="77777777" w:rsidR="00CF2E6E" w:rsidRPr="00A73752" w:rsidRDefault="00A73752">
                <w:pPr>
                  <w:pStyle w:val="NoSpacing"/>
                  <w:jc w:val="center"/>
                  <w:rPr>
                    <w:rFonts w:asciiTheme="majorHAnsi" w:hAnsiTheme="majorHAnsi"/>
                    <w:b/>
                    <w:bCs/>
                  </w:rPr>
                </w:pPr>
                <w:r w:rsidRPr="00A73752">
                  <w:rPr>
                    <w:rFonts w:asciiTheme="majorHAnsi" w:hAnsiTheme="majorHAnsi"/>
                    <w:b/>
                    <w:bCs/>
                  </w:rPr>
                  <w:t>Version: 1.0</w:t>
                </w:r>
              </w:p>
            </w:tc>
          </w:tr>
          <w:tr w:rsidR="00CF2E6E" w14:paraId="2CE4473E" w14:textId="77777777">
            <w:trPr>
              <w:trHeight w:val="360"/>
              <w:jc w:val="center"/>
            </w:trPr>
            <w:sdt>
              <w:sdtPr>
                <w:rPr>
                  <w:rFonts w:asciiTheme="majorHAnsi" w:hAnsiTheme="majorHAnsi"/>
                  <w:b/>
                  <w:bCs/>
                </w:rPr>
                <w:alias w:val="Date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2-11-1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14:paraId="2CE4473D" w14:textId="77777777" w:rsidR="00CF2E6E" w:rsidRPr="00A73752" w:rsidRDefault="002D2968">
                    <w:pPr>
                      <w:pStyle w:val="NoSpacing"/>
                      <w:jc w:val="center"/>
                      <w:rPr>
                        <w:rFonts w:asciiTheme="majorHAnsi" w:hAnsiTheme="majorHAnsi"/>
                        <w:b/>
                        <w:bCs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</w:rPr>
                      <w:t>11/15/2012</w:t>
                    </w:r>
                  </w:p>
                </w:tc>
              </w:sdtContent>
            </w:sdt>
          </w:tr>
        </w:tbl>
        <w:p w14:paraId="2CE4473F" w14:textId="77777777" w:rsidR="00CF2E6E" w:rsidRDefault="00CF2E6E"/>
        <w:p w14:paraId="2CE44740" w14:textId="77777777" w:rsidR="00CF2E6E" w:rsidRDefault="00CF2E6E"/>
        <w:p w14:paraId="2CE44741" w14:textId="77777777" w:rsidR="00CF2E6E" w:rsidRDefault="00CF2E6E"/>
        <w:p w14:paraId="2CE44742" w14:textId="77777777" w:rsidR="00CF2E6E" w:rsidRDefault="00CF2E6E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76"/>
              <w:szCs w:val="72"/>
              <w:lang w:eastAsia="en-US"/>
            </w:rPr>
          </w:pPr>
          <w:r>
            <w:rPr>
              <w:rFonts w:asciiTheme="majorHAnsi" w:eastAsiaTheme="majorEastAsia" w:hAnsiTheme="majorHAnsi" w:cstheme="majorBidi"/>
              <w:kern w:val="0"/>
              <w:sz w:val="76"/>
              <w:szCs w:val="72"/>
              <w:lang w:eastAsia="en-US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1"/>
          <w:lang w:eastAsia="zh-CN"/>
        </w:rPr>
        <w:id w:val="10197637"/>
        <w:docPartObj>
          <w:docPartGallery w:val="Table of Contents"/>
          <w:docPartUnique/>
        </w:docPartObj>
      </w:sdtPr>
      <w:sdtEndPr/>
      <w:sdtContent>
        <w:p w14:paraId="2CE44743" w14:textId="77777777" w:rsidR="004F4CC5" w:rsidRDefault="004F4CC5">
          <w:pPr>
            <w:pStyle w:val="TOCHeading"/>
          </w:pPr>
          <w:r>
            <w:t>Contents</w:t>
          </w:r>
        </w:p>
        <w:p w14:paraId="2CE44744" w14:textId="77777777" w:rsidR="0081358D" w:rsidRDefault="00910399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r>
            <w:fldChar w:fldCharType="begin"/>
          </w:r>
          <w:r w:rsidR="004F4CC5">
            <w:instrText xml:space="preserve"> TOC \o "1-3" \h \z \u </w:instrText>
          </w:r>
          <w:r>
            <w:fldChar w:fldCharType="separate"/>
          </w:r>
          <w:hyperlink w:anchor="_Toc362540749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process normal wholesale EDI orders?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_Toc362540749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5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0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1.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Service auto read EDI orders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_Toc362540750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6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1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2.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Service auto validate and upload orders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_Toc362540751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7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2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3.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Create Batch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_Toc362540752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8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3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4.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Release Batch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_Toc362540753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9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4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5.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Generate Pick List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_Toc362540754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6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A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5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6.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Generate Routing Sheet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_Toc362540755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7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B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6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7.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Create Shipment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_Toc362540756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C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7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8.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Assign Shipment to Truck Loader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_Toc362540757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11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D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8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9.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Load Cartons/Pallets to Truck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_Toc362540758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12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E" w14:textId="77777777" w:rsidR="0081358D" w:rsidRDefault="007725B5">
          <w:pPr>
            <w:pStyle w:val="TOC3"/>
            <w:tabs>
              <w:tab w:val="left" w:pos="110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9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10.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Print BOL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_Toc362540759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12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F" w14:textId="77777777" w:rsidR="0081358D" w:rsidRDefault="007725B5">
          <w:pPr>
            <w:pStyle w:val="TOC3"/>
            <w:tabs>
              <w:tab w:val="left" w:pos="110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0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11.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Complete a Shipment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_Toc362540760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13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0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1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deal with release failed issue?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_Toc362540761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1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2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batch?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_Toc362540762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16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2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3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routing Sheet?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_Toc362540763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17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3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4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pallet?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_Toc362540764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18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4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5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shipment?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_Toc362540765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20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5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6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carton from batch?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_Toc362540766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21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6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7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carton from routing Sheet?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_Toc362540767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22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7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8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carton from Pallet?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_Toc362540768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8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9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carton from Shipment?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_Toc362540769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26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9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0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void shipping label?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_Toc362540770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27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A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1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cancel order line item?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_Toc362540771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28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B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2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cancel an order?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_Toc362540772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C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3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change order line item quantity?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_Toc362540773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30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D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4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unrelease a batch?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_Toc362540774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31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E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5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view incoming items?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_Toc362540775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32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F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6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hold a macola order?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_Toc362540776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33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0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7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unhold a macola order?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_Toc362540777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1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8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add carton to a loaded pallet?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_Toc362540778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35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2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9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add carton to a routing sheet?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_Toc362540779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37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3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0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combine multiple batches to the routing sheet?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_Toc362540780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4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1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combine multiple routing sheets together?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_Toc362540781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40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5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2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1B213E">
              <w:rPr>
                <w:rStyle w:val="Hyperlink"/>
                <w:rFonts w:asciiTheme="majorHAnsi" w:hAnsiTheme="majorHAnsi"/>
                <w:noProof/>
              </w:rPr>
              <w:t xml:space="preserve">How to change Ship To for Ship to Mark For </w:t>
            </w:r>
            <w:r w:rsidR="001B213E" w:rsidRPr="001B213E">
              <w:rPr>
                <w:rStyle w:val="Hyperlink"/>
                <w:rFonts w:asciiTheme="majorHAnsi" w:hAnsiTheme="majorHAnsi"/>
                <w:noProof/>
              </w:rPr>
              <w:t>customer</w:t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_Toc362540782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43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6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3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create Master BOL?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_Toc362540783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47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7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4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Status Description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_Toc362540784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8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5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Batch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_Toc362540785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9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6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Routing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_Toc362540786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A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7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Routing Sheet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_Toc362540787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B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8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Pallet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_Toc362540788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C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9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Carton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_Toc362540789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D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90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Shipment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_Toc362540790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50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E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91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Release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_Toc362540791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50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F" w14:textId="77777777" w:rsidR="0081358D" w:rsidRDefault="007725B5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92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Page Introduction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_Toc362540792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51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70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93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Wholesale Order Error Report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_Toc362540793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51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71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94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Interchanges Outlook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_Toc362540794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53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72" w14:textId="77777777" w:rsidR="0081358D" w:rsidRDefault="007725B5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95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Interchanges Detail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_Toc362540795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73" w14:textId="77777777" w:rsidR="004F4CC5" w:rsidRDefault="00910399">
          <w:r>
            <w:fldChar w:fldCharType="end"/>
          </w:r>
        </w:p>
      </w:sdtContent>
    </w:sdt>
    <w:p w14:paraId="2CE44774" w14:textId="77777777" w:rsidR="00CF2E6E" w:rsidRDefault="00CF2E6E">
      <w:pPr>
        <w:widowControl/>
        <w:jc w:val="left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br w:type="page"/>
      </w:r>
    </w:p>
    <w:p w14:paraId="2CE44775" w14:textId="77777777" w:rsidR="002603AF" w:rsidRPr="00914692" w:rsidRDefault="007F4902" w:rsidP="00914692">
      <w:pPr>
        <w:spacing w:after="480"/>
        <w:jc w:val="center"/>
        <w:rPr>
          <w:rFonts w:asciiTheme="majorHAnsi" w:hAnsiTheme="majorHAnsi"/>
          <w:b/>
          <w:sz w:val="40"/>
          <w:szCs w:val="40"/>
        </w:rPr>
      </w:pPr>
      <w:r w:rsidRPr="00914692">
        <w:rPr>
          <w:rFonts w:asciiTheme="majorHAnsi" w:hAnsiTheme="majorHAnsi"/>
          <w:b/>
          <w:sz w:val="40"/>
          <w:szCs w:val="40"/>
        </w:rPr>
        <w:lastRenderedPageBreak/>
        <w:t>WMS Manual</w:t>
      </w:r>
    </w:p>
    <w:p w14:paraId="2CE44776" w14:textId="77777777" w:rsidR="00F81EAC" w:rsidRPr="00F55CE8" w:rsidRDefault="00F81EAC" w:rsidP="00040E8A">
      <w:pPr>
        <w:pStyle w:val="Heading22"/>
        <w:numPr>
          <w:ilvl w:val="0"/>
          <w:numId w:val="8"/>
        </w:numPr>
        <w:ind w:left="360"/>
        <w:rPr>
          <w:rFonts w:asciiTheme="majorHAnsi" w:hAnsiTheme="majorHAnsi"/>
          <w:sz w:val="28"/>
          <w:szCs w:val="28"/>
        </w:rPr>
      </w:pPr>
      <w:bookmarkStart w:id="0" w:name="_Toc340740764"/>
      <w:bookmarkStart w:id="1" w:name="_Toc362540749"/>
      <w:r w:rsidRPr="00F55CE8">
        <w:rPr>
          <w:rFonts w:asciiTheme="majorHAnsi" w:hAnsiTheme="majorHAnsi"/>
          <w:sz w:val="28"/>
          <w:szCs w:val="28"/>
        </w:rPr>
        <w:t>How to process normal wholesale EDI orders?</w:t>
      </w:r>
      <w:bookmarkEnd w:id="0"/>
      <w:bookmarkEnd w:id="1"/>
    </w:p>
    <w:p w14:paraId="2CE44777" w14:textId="77777777" w:rsidR="00524DEF" w:rsidRPr="00524DEF" w:rsidRDefault="00524DEF" w:rsidP="001A2F98">
      <w:pPr>
        <w:pStyle w:val="Heading33"/>
        <w:numPr>
          <w:ilvl w:val="0"/>
          <w:numId w:val="9"/>
        </w:numPr>
        <w:spacing w:after="120"/>
        <w:rPr>
          <w:rFonts w:ascii="Bookman Old Style" w:hAnsi="Bookman Old Style"/>
          <w:b w:val="0"/>
          <w:sz w:val="21"/>
          <w:szCs w:val="21"/>
        </w:rPr>
      </w:pPr>
      <w:bookmarkStart w:id="2" w:name="_Toc340740765"/>
      <w:bookmarkStart w:id="3" w:name="_Toc362540750"/>
      <w:r w:rsidRPr="00524DEF">
        <w:rPr>
          <w:rFonts w:ascii="Bookman Old Style" w:hAnsi="Bookman Old Style"/>
          <w:b w:val="0"/>
          <w:sz w:val="21"/>
          <w:szCs w:val="21"/>
        </w:rPr>
        <w:t>Service auto read EDI orders</w:t>
      </w:r>
      <w:bookmarkEnd w:id="2"/>
      <w:bookmarkEnd w:id="3"/>
    </w:p>
    <w:p w14:paraId="2CE44778" w14:textId="77777777" w:rsidR="00F81EAC" w:rsidRPr="000815CD" w:rsidRDefault="000815CD" w:rsidP="00595EF9">
      <w:pPr>
        <w:pStyle w:val="ListParagraph"/>
        <w:spacing w:after="60"/>
        <w:ind w:left="360"/>
        <w:contextualSpacing w:val="0"/>
        <w:rPr>
          <w:rFonts w:ascii="Bookman Old Style" w:hAnsi="Bookman Old Style" w:cs="Tahoma"/>
        </w:rPr>
      </w:pPr>
      <w:r w:rsidRPr="000815CD">
        <w:rPr>
          <w:rFonts w:ascii="Bookman Old Style" w:hAnsi="Bookman Old Style" w:cs="Tahoma" w:hint="eastAsia"/>
        </w:rPr>
        <w:t>W</w:t>
      </w:r>
      <w:r w:rsidR="00F81EAC" w:rsidRPr="000815CD">
        <w:rPr>
          <w:rFonts w:ascii="Bookman Old Style" w:hAnsi="Bookman Old Style" w:cs="Tahoma" w:hint="eastAsia"/>
        </w:rPr>
        <w:t>holesale EDI orders would be read into EEC</w:t>
      </w:r>
      <w:r w:rsidR="00DE07B1" w:rsidRPr="000815CD">
        <w:rPr>
          <w:rFonts w:ascii="Bookman Old Style" w:hAnsi="Bookman Old Style" w:cs="Tahoma" w:hint="eastAsia"/>
        </w:rPr>
        <w:t xml:space="preserve"> at regular intervals</w:t>
      </w:r>
      <w:r w:rsidR="00F81EAC" w:rsidRPr="000815CD">
        <w:rPr>
          <w:rFonts w:ascii="Bookman Old Style" w:hAnsi="Bookman Old Style" w:cs="Tahoma" w:hint="eastAsia"/>
        </w:rPr>
        <w:t xml:space="preserve"> by </w:t>
      </w:r>
      <w:r w:rsidR="00C97569" w:rsidRPr="000815CD">
        <w:rPr>
          <w:rFonts w:ascii="Bookman Old Style" w:hAnsi="Bookman Old Style" w:cs="Tahoma" w:hint="eastAsia"/>
        </w:rPr>
        <w:t xml:space="preserve">EEC service. You could view </w:t>
      </w:r>
      <w:r w:rsidRPr="000815CD">
        <w:rPr>
          <w:rFonts w:ascii="Bookman Old Style" w:hAnsi="Bookman Old Style" w:cs="Tahoma" w:hint="eastAsia"/>
        </w:rPr>
        <w:t>them</w:t>
      </w:r>
      <w:r w:rsidR="00C97569" w:rsidRPr="000815CD">
        <w:rPr>
          <w:rFonts w:ascii="Bookman Old Style" w:hAnsi="Bookman Old Style" w:cs="Tahoma" w:hint="eastAsia"/>
        </w:rPr>
        <w:t xml:space="preserve"> on </w:t>
      </w:r>
      <w:r w:rsidR="00C97569" w:rsidRPr="006E5489">
        <w:rPr>
          <w:rFonts w:ascii="Bookman Old Style" w:hAnsi="Bookman Old Style" w:cs="Tahoma" w:hint="eastAsia"/>
          <w:b/>
          <w:i/>
        </w:rPr>
        <w:t>Sales Order List</w:t>
      </w:r>
      <w:r w:rsidR="00C97569" w:rsidRPr="000815CD">
        <w:rPr>
          <w:rFonts w:ascii="Bookman Old Style" w:hAnsi="Bookman Old Style" w:cs="Tahoma" w:hint="eastAsia"/>
        </w:rPr>
        <w:t xml:space="preserve"> webpage.</w:t>
      </w:r>
    </w:p>
    <w:p w14:paraId="2CE44779" w14:textId="77777777" w:rsidR="00C97569" w:rsidRDefault="008F7090" w:rsidP="00B4173C">
      <w:pPr>
        <w:ind w:left="36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5D" wp14:editId="2CE44A5E">
            <wp:extent cx="2276475" cy="180975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7A" w14:textId="77777777" w:rsidR="00524DEF" w:rsidRPr="00524DEF" w:rsidRDefault="00524DEF" w:rsidP="00DC61D4">
      <w:pPr>
        <w:pStyle w:val="Heading33"/>
        <w:numPr>
          <w:ilvl w:val="0"/>
          <w:numId w:val="9"/>
        </w:numPr>
        <w:spacing w:after="120"/>
        <w:rPr>
          <w:rFonts w:ascii="Bookman Old Style" w:hAnsi="Bookman Old Style"/>
          <w:b w:val="0"/>
          <w:sz w:val="21"/>
          <w:szCs w:val="21"/>
        </w:rPr>
      </w:pPr>
      <w:bookmarkStart w:id="4" w:name="_Toc340740766"/>
      <w:bookmarkStart w:id="5" w:name="_Toc362540751"/>
      <w:r w:rsidRPr="00524DEF">
        <w:rPr>
          <w:rFonts w:ascii="Bookman Old Style" w:hAnsi="Bookman Old Style"/>
          <w:b w:val="0"/>
          <w:sz w:val="21"/>
          <w:szCs w:val="21"/>
        </w:rPr>
        <w:t>Service auto validate and upload orders</w:t>
      </w:r>
      <w:bookmarkEnd w:id="4"/>
      <w:bookmarkEnd w:id="5"/>
    </w:p>
    <w:p w14:paraId="2CE4477B" w14:textId="77777777" w:rsidR="00C97569" w:rsidRDefault="00D679E6" w:rsidP="00524DEF">
      <w:pPr>
        <w:pStyle w:val="ListParagraph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</w:rPr>
        <w:t>EEC service would validate</w:t>
      </w:r>
      <w:r>
        <w:rPr>
          <w:rFonts w:ascii="Bookman Old Style" w:hAnsi="Bookman Old Style" w:cs="Tahoma"/>
        </w:rPr>
        <w:t xml:space="preserve"> </w:t>
      </w:r>
      <w:r>
        <w:rPr>
          <w:rFonts w:ascii="Bookman Old Style" w:hAnsi="Bookman Old Style" w:cs="Tahoma" w:hint="eastAsia"/>
        </w:rPr>
        <w:t>wholesale order</w:t>
      </w:r>
      <w:r>
        <w:rPr>
          <w:rFonts w:ascii="Bookman Old Style" w:hAnsi="Bookman Old Style" w:cs="Tahoma"/>
        </w:rPr>
        <w:t xml:space="preserve">, </w:t>
      </w:r>
      <w:r w:rsidR="00971AE3" w:rsidRPr="000815CD">
        <w:rPr>
          <w:rFonts w:ascii="Bookman Old Style" w:hAnsi="Bookman Old Style" w:cs="Tahoma" w:hint="eastAsia"/>
        </w:rPr>
        <w:t xml:space="preserve">once it passes validation, EEC service would upload </w:t>
      </w:r>
      <w:r>
        <w:rPr>
          <w:rFonts w:ascii="Bookman Old Style" w:hAnsi="Bookman Old Style" w:cs="Tahoma"/>
        </w:rPr>
        <w:t>it</w:t>
      </w:r>
      <w:r w:rsidR="00971AE3" w:rsidRPr="000815CD">
        <w:rPr>
          <w:rFonts w:ascii="Bookman Old Style" w:hAnsi="Bookman Old Style" w:cs="Tahoma" w:hint="eastAsia"/>
        </w:rPr>
        <w:t xml:space="preserve"> to Macola.</w:t>
      </w:r>
    </w:p>
    <w:p w14:paraId="2CE4477C" w14:textId="77777777" w:rsidR="000815CD" w:rsidRPr="00524DEF" w:rsidRDefault="001A316F" w:rsidP="00262838">
      <w:pPr>
        <w:pStyle w:val="Heading33"/>
        <w:numPr>
          <w:ilvl w:val="0"/>
          <w:numId w:val="9"/>
        </w:numPr>
        <w:spacing w:after="120"/>
        <w:rPr>
          <w:rFonts w:ascii="Bookman Old Style" w:hAnsi="Bookman Old Style"/>
          <w:b w:val="0"/>
          <w:sz w:val="21"/>
          <w:szCs w:val="21"/>
        </w:rPr>
      </w:pPr>
      <w:bookmarkStart w:id="6" w:name="_Toc340740767"/>
      <w:bookmarkStart w:id="7" w:name="_Toc362540752"/>
      <w:r w:rsidRPr="00524DEF">
        <w:rPr>
          <w:rFonts w:ascii="Bookman Old Style" w:hAnsi="Bookman Old Style" w:hint="eastAsia"/>
          <w:b w:val="0"/>
          <w:sz w:val="21"/>
          <w:szCs w:val="21"/>
        </w:rPr>
        <w:t>Create Batch</w:t>
      </w:r>
      <w:bookmarkEnd w:id="6"/>
      <w:bookmarkEnd w:id="7"/>
    </w:p>
    <w:p w14:paraId="2CE4477D" w14:textId="77777777" w:rsidR="0041574D" w:rsidRDefault="00C5437E" w:rsidP="00595EF9">
      <w:pPr>
        <w:pStyle w:val="ListParagraph"/>
        <w:numPr>
          <w:ilvl w:val="0"/>
          <w:numId w:val="1"/>
        </w:numPr>
        <w:spacing w:before="120" w:after="6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Go to </w:t>
      </w:r>
      <w:r w:rsidRPr="006E5489">
        <w:rPr>
          <w:rFonts w:ascii="Bookman Old Style" w:hAnsi="Bookman Old Style" w:cs="Tahoma"/>
          <w:b/>
          <w:i/>
        </w:rPr>
        <w:t>Wholesale Batch Mgt</w:t>
      </w:r>
      <w:r>
        <w:rPr>
          <w:rFonts w:ascii="Bookman Old Style" w:hAnsi="Bookman Old Style" w:cs="Tahoma"/>
        </w:rPr>
        <w:t xml:space="preserve"> webpage</w:t>
      </w:r>
      <w:r w:rsidR="00793BC3">
        <w:rPr>
          <w:rFonts w:ascii="Bookman Old Style" w:hAnsi="Bookman Old Style" w:cs="Tahoma"/>
        </w:rPr>
        <w:t>.</w:t>
      </w:r>
    </w:p>
    <w:p w14:paraId="2CE4477E" w14:textId="77777777" w:rsidR="008F7090" w:rsidRPr="0088771D" w:rsidRDefault="0088771D" w:rsidP="00595EF9">
      <w:pPr>
        <w:pStyle w:val="ListParagraph"/>
        <w:ind w:left="360"/>
        <w:contextualSpacing w:val="0"/>
        <w:rPr>
          <w:rFonts w:ascii="Bookman Old Style" w:hAnsi="Bookman Old Style" w:cs="Tahoma"/>
          <w:b/>
        </w:rPr>
      </w:pPr>
      <w:r>
        <w:rPr>
          <w:rFonts w:ascii="Bookman Old Style" w:hAnsi="Bookman Old Style" w:cs="Tahoma"/>
          <w:b/>
          <w:noProof/>
        </w:rPr>
        <w:drawing>
          <wp:inline distT="0" distB="0" distL="0" distR="0" wp14:anchorId="2CE44A5F" wp14:editId="2CE44A60">
            <wp:extent cx="2251710" cy="1647825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7F" w14:textId="77777777" w:rsidR="00793BC3" w:rsidRDefault="00793BC3" w:rsidP="00040E8A">
      <w:pPr>
        <w:pStyle w:val="ListParagraph"/>
        <w:numPr>
          <w:ilvl w:val="0"/>
          <w:numId w:val="1"/>
        </w:numPr>
        <w:spacing w:before="12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Click &lt;</w:t>
      </w:r>
      <w:r w:rsidRPr="00722A54">
        <w:rPr>
          <w:rFonts w:ascii="Bookman Old Style" w:hAnsi="Bookman Old Style" w:cs="Tahoma"/>
          <w:b/>
          <w:i/>
        </w:rPr>
        <w:t>New</w:t>
      </w:r>
      <w:r>
        <w:rPr>
          <w:rFonts w:ascii="Bookman Old Style" w:hAnsi="Bookman Old Style" w:cs="Tahoma"/>
        </w:rPr>
        <w:t>&gt; button.</w:t>
      </w:r>
    </w:p>
    <w:p w14:paraId="2CE44780" w14:textId="77777777" w:rsidR="0006595C" w:rsidRDefault="0006595C" w:rsidP="00595EF9">
      <w:pPr>
        <w:pStyle w:val="ListParagraph"/>
        <w:spacing w:before="6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1" wp14:editId="2CE44A62">
            <wp:extent cx="6026750" cy="13335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72" cy="134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81" w14:textId="77777777" w:rsidR="00911CEA" w:rsidRDefault="004A0F3A" w:rsidP="00040E8A">
      <w:pPr>
        <w:pStyle w:val="ListParagraph"/>
        <w:numPr>
          <w:ilvl w:val="0"/>
          <w:numId w:val="1"/>
        </w:numPr>
        <w:spacing w:before="120"/>
        <w:ind w:left="360" w:firstLine="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lastRenderedPageBreak/>
        <w:t>On</w:t>
      </w:r>
      <w:r w:rsidR="0037243E">
        <w:rPr>
          <w:rFonts w:ascii="Bookman Old Style" w:hAnsi="Bookman Old Style" w:cs="Tahoma"/>
        </w:rPr>
        <w:t xml:space="preserve"> below</w:t>
      </w:r>
      <w:r>
        <w:rPr>
          <w:rFonts w:ascii="Bookman Old Style" w:hAnsi="Bookman Old Style" w:cs="Tahoma"/>
        </w:rPr>
        <w:t xml:space="preserve"> pop up webpage, select a </w:t>
      </w:r>
      <w:r w:rsidRPr="004A0F3A">
        <w:rPr>
          <w:rFonts w:ascii="Bookman Old Style" w:hAnsi="Bookman Old Style" w:cs="Tahoma"/>
        </w:rPr>
        <w:t>customer</w:t>
      </w:r>
      <w:r>
        <w:rPr>
          <w:rFonts w:ascii="Bookman Old Style" w:hAnsi="Bookman Old Style" w:cs="Tahoma"/>
        </w:rPr>
        <w:t xml:space="preserve">, a </w:t>
      </w:r>
      <w:r w:rsidRPr="004A0F3A">
        <w:rPr>
          <w:rFonts w:ascii="Bookman Old Style" w:hAnsi="Bookman Old Style" w:cs="Tahoma"/>
        </w:rPr>
        <w:t>location</w:t>
      </w:r>
      <w:r>
        <w:rPr>
          <w:rFonts w:ascii="Bookman Old Style" w:hAnsi="Bookman Old Style" w:cs="Tahoma"/>
        </w:rPr>
        <w:t xml:space="preserve">, </w:t>
      </w:r>
      <w:r w:rsidR="00996D93">
        <w:rPr>
          <w:rFonts w:ascii="Bookman Old Style" w:hAnsi="Bookman Old Style" w:cs="Tahoma"/>
        </w:rPr>
        <w:t xml:space="preserve">and choose </w:t>
      </w:r>
      <w:r w:rsidR="00996D93" w:rsidRPr="009D6293">
        <w:rPr>
          <w:rFonts w:ascii="Bookman Old Style" w:hAnsi="Bookman Old Style" w:cs="Tahoma"/>
          <w:b/>
          <w:i/>
        </w:rPr>
        <w:t>Release Status</w:t>
      </w:r>
      <w:r w:rsidR="00996D93">
        <w:rPr>
          <w:rFonts w:ascii="Bookman Old Style" w:hAnsi="Bookman Old Style" w:cs="Tahoma"/>
        </w:rPr>
        <w:t xml:space="preserve"> as </w:t>
      </w:r>
      <w:r w:rsidR="00996D93" w:rsidRPr="009D6293">
        <w:rPr>
          <w:rFonts w:ascii="Bookman Old Style" w:hAnsi="Bookman Old Style" w:cs="Tahoma"/>
          <w:b/>
          <w:i/>
        </w:rPr>
        <w:t>Release Required</w:t>
      </w:r>
      <w:r w:rsidR="00996D93">
        <w:rPr>
          <w:rFonts w:ascii="Bookman Old Style" w:hAnsi="Bookman Old Style" w:cs="Tahoma"/>
        </w:rPr>
        <w:t xml:space="preserve">, </w:t>
      </w:r>
      <w:r>
        <w:rPr>
          <w:rFonts w:ascii="Bookman Old Style" w:hAnsi="Bookman Old Style" w:cs="Tahoma"/>
        </w:rPr>
        <w:t>then click &lt;</w:t>
      </w:r>
      <w:r w:rsidRPr="009D6293">
        <w:rPr>
          <w:rFonts w:ascii="Bookman Old Style" w:hAnsi="Bookman Old Style" w:cs="Tahoma"/>
          <w:b/>
          <w:i/>
        </w:rPr>
        <w:t>Search</w:t>
      </w:r>
      <w:r>
        <w:rPr>
          <w:rFonts w:ascii="Bookman Old Style" w:hAnsi="Bookman Old Style" w:cs="Tahoma"/>
        </w:rPr>
        <w:t>&gt; button.</w:t>
      </w:r>
    </w:p>
    <w:p w14:paraId="2CE44782" w14:textId="77777777" w:rsidR="00911CEA" w:rsidRDefault="004205DF" w:rsidP="00911CEA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3" wp14:editId="2CE44A64">
            <wp:extent cx="5943600" cy="177325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83" w14:textId="77777777" w:rsidR="00317E5F" w:rsidRDefault="00317E5F" w:rsidP="00A56D8D">
      <w:pPr>
        <w:pStyle w:val="ListParagraph"/>
        <w:numPr>
          <w:ilvl w:val="0"/>
          <w:numId w:val="1"/>
        </w:numPr>
        <w:spacing w:before="24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Select macola order</w:t>
      </w:r>
      <w:r w:rsidR="004A0F3A">
        <w:rPr>
          <w:rFonts w:ascii="Bookman Old Style" w:hAnsi="Bookman Old Style" w:cs="Tahoma"/>
        </w:rPr>
        <w:t>s</w:t>
      </w:r>
      <w:r>
        <w:rPr>
          <w:rFonts w:ascii="Bookman Old Style" w:hAnsi="Bookman Old Style" w:cs="Tahoma"/>
        </w:rPr>
        <w:t xml:space="preserve"> </w:t>
      </w:r>
      <w:r w:rsidR="004A0F3A">
        <w:rPr>
          <w:rFonts w:ascii="Bookman Old Style" w:hAnsi="Bookman Old Style" w:cs="Tahoma"/>
        </w:rPr>
        <w:t xml:space="preserve">that you want to </w:t>
      </w:r>
      <w:r w:rsidR="007728D9">
        <w:rPr>
          <w:rFonts w:ascii="Bookman Old Style" w:hAnsi="Bookman Old Style" w:cs="Tahoma"/>
        </w:rPr>
        <w:t>create</w:t>
      </w:r>
      <w:r w:rsidR="004A0F3A">
        <w:rPr>
          <w:rFonts w:ascii="Bookman Old Style" w:hAnsi="Bookman Old Style" w:cs="Tahoma"/>
        </w:rPr>
        <w:t xml:space="preserve"> batch, click &lt;</w:t>
      </w:r>
      <w:r w:rsidR="004A0F3A" w:rsidRPr="00DA742D">
        <w:rPr>
          <w:rFonts w:ascii="Bookman Old Style" w:hAnsi="Bookman Old Style" w:cs="Tahoma"/>
          <w:b/>
          <w:i/>
        </w:rPr>
        <w:t>Create</w:t>
      </w:r>
      <w:r w:rsidR="004A0F3A">
        <w:rPr>
          <w:rFonts w:ascii="Bookman Old Style" w:hAnsi="Bookman Old Style" w:cs="Tahoma"/>
        </w:rPr>
        <w:t>&gt; button</w:t>
      </w:r>
      <w:r>
        <w:rPr>
          <w:rFonts w:ascii="Bookman Old Style" w:hAnsi="Bookman Old Style" w:cs="Tahoma"/>
        </w:rPr>
        <w:t>.</w:t>
      </w:r>
      <w:r w:rsidR="004B2803">
        <w:rPr>
          <w:rFonts w:ascii="Bookman Old Style" w:hAnsi="Bookman Old Style" w:cs="Tahoma"/>
        </w:rPr>
        <w:t xml:space="preserve"> </w:t>
      </w:r>
    </w:p>
    <w:p w14:paraId="2CE44784" w14:textId="77777777" w:rsidR="00317E5F" w:rsidRPr="00317E5F" w:rsidRDefault="00775FE8" w:rsidP="00A56D8D">
      <w:pPr>
        <w:spacing w:before="60"/>
        <w:ind w:left="36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5" wp14:editId="2CE44A66">
            <wp:extent cx="5943600" cy="135462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85" w14:textId="77777777" w:rsidR="004B2803" w:rsidRPr="00A77E22" w:rsidRDefault="008C00A0" w:rsidP="00A56D8D">
      <w:pPr>
        <w:spacing w:before="240" w:after="60"/>
        <w:ind w:left="446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Once batch is created successfully, </w:t>
      </w:r>
      <w:r w:rsidR="007E76B8">
        <w:rPr>
          <w:rFonts w:ascii="Bookman Old Style" w:hAnsi="Bookman Old Style" w:cs="Tahoma"/>
        </w:rPr>
        <w:t xml:space="preserve">the </w:t>
      </w:r>
      <w:r w:rsidR="004B2803" w:rsidRPr="00A77E22">
        <w:rPr>
          <w:rFonts w:ascii="Bookman Old Style" w:hAnsi="Bookman Old Style" w:cs="Tahoma"/>
        </w:rPr>
        <w:t>new batch</w:t>
      </w:r>
      <w:r w:rsidR="00E04C29">
        <w:rPr>
          <w:rFonts w:ascii="Bookman Old Style" w:hAnsi="Bookman Old Style" w:cs="Tahoma"/>
        </w:rPr>
        <w:t>’s</w:t>
      </w:r>
      <w:r w:rsidR="004B2803" w:rsidRPr="00A77E22">
        <w:rPr>
          <w:rFonts w:ascii="Bookman Old Style" w:hAnsi="Bookman Old Style" w:cs="Tahoma"/>
        </w:rPr>
        <w:t xml:space="preserve"> status is </w:t>
      </w:r>
      <w:r w:rsidR="00775716" w:rsidRPr="00CE57E5">
        <w:rPr>
          <w:rFonts w:ascii="Bookman Old Style" w:hAnsi="Bookman Old Style" w:cs="Tahoma"/>
          <w:b/>
          <w:i/>
        </w:rPr>
        <w:t>Pending</w:t>
      </w:r>
      <w:r w:rsidR="004B2803" w:rsidRPr="00A77E22">
        <w:rPr>
          <w:rFonts w:ascii="Bookman Old Style" w:hAnsi="Bookman Old Style" w:cs="Tahoma"/>
        </w:rPr>
        <w:t>.</w:t>
      </w:r>
    </w:p>
    <w:p w14:paraId="2CE44786" w14:textId="77777777" w:rsidR="00627608" w:rsidRDefault="00627608" w:rsidP="00DB4E80">
      <w:pPr>
        <w:pStyle w:val="ListParagraph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7" wp14:editId="2CE44A68">
            <wp:extent cx="5943600" cy="43159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87" w14:textId="77777777" w:rsidR="009D27EB" w:rsidRPr="00BD0924" w:rsidRDefault="009D27EB" w:rsidP="00BD0924">
      <w:pPr>
        <w:pStyle w:val="ListParagraph"/>
        <w:spacing w:before="240"/>
        <w:ind w:left="446" w:right="-446"/>
        <w:contextualSpacing w:val="0"/>
        <w:rPr>
          <w:rFonts w:ascii="Bookman Old Style" w:hAnsi="Bookman Old Style" w:cs="Tahoma"/>
          <w:color w:val="0000CC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****************************************************************************************************</w:t>
      </w:r>
    </w:p>
    <w:p w14:paraId="2CE44788" w14:textId="77777777" w:rsidR="00DB077C" w:rsidRPr="00BD0924" w:rsidRDefault="00DB077C" w:rsidP="003D30FF">
      <w:pPr>
        <w:pStyle w:val="ListParagraph"/>
        <w:spacing w:before="60"/>
        <w:ind w:left="446"/>
        <w:contextualSpacing w:val="0"/>
        <w:rPr>
          <w:rFonts w:ascii="Bookman Old Style" w:hAnsi="Bookman Old Style" w:cs="Tahoma"/>
          <w:color w:val="0000CC"/>
        </w:rPr>
      </w:pPr>
      <w:r w:rsidRPr="00BD0924">
        <w:rPr>
          <w:rFonts w:ascii="Bookman Old Style" w:hAnsi="Bookman Old Style" w:cs="Tahoma"/>
          <w:b/>
          <w:color w:val="0000CC"/>
        </w:rPr>
        <w:t>Note:</w:t>
      </w:r>
      <w:r w:rsidRPr="00BD0924">
        <w:rPr>
          <w:rFonts w:ascii="Bookman Old Style" w:hAnsi="Bookman Old Style" w:cs="Tahoma"/>
          <w:color w:val="0000CC"/>
        </w:rPr>
        <w:t xml:space="preserve"> When create batch, the selected macola orders must have overlapped shipping window. </w:t>
      </w:r>
      <w:r w:rsidR="003155D4" w:rsidRPr="00BD0924">
        <w:rPr>
          <w:rFonts w:ascii="Bookman Old Style" w:hAnsi="Bookman Old Style" w:cs="Tahoma"/>
          <w:color w:val="0000CC"/>
        </w:rPr>
        <w:t>And f</w:t>
      </w:r>
      <w:r w:rsidRPr="00BD0924">
        <w:rPr>
          <w:rFonts w:ascii="Bookman Old Style" w:hAnsi="Bookman Old Style" w:cs="Tahoma"/>
          <w:color w:val="0000CC"/>
        </w:rPr>
        <w:t xml:space="preserve">or in DC customer, all in DC date must </w:t>
      </w:r>
      <w:r w:rsidR="00D638C1" w:rsidRPr="00BD0924">
        <w:rPr>
          <w:rFonts w:ascii="Bookman Old Style" w:hAnsi="Bookman Old Style" w:cs="Tahoma"/>
          <w:color w:val="0000CC"/>
        </w:rPr>
        <w:t xml:space="preserve">be </w:t>
      </w:r>
      <w:r w:rsidRPr="00BD0924">
        <w:rPr>
          <w:rFonts w:ascii="Bookman Old Style" w:hAnsi="Bookman Old Style" w:cs="Tahoma"/>
          <w:color w:val="0000CC"/>
        </w:rPr>
        <w:t>in the same week.</w:t>
      </w:r>
    </w:p>
    <w:p w14:paraId="2CE44789" w14:textId="77777777" w:rsidR="009D27EB" w:rsidRPr="00BD0924" w:rsidRDefault="009D27EB" w:rsidP="003D30FF">
      <w:pPr>
        <w:pStyle w:val="ListParagraph"/>
        <w:spacing w:before="120"/>
        <w:ind w:left="446" w:right="-446"/>
        <w:contextualSpacing w:val="0"/>
        <w:rPr>
          <w:rFonts w:ascii="Bookman Old Style" w:hAnsi="Bookman Old Style" w:cs="Tahoma"/>
          <w:color w:val="0000CC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****************************************************************************************************</w:t>
      </w:r>
    </w:p>
    <w:p w14:paraId="2CE4478A" w14:textId="77777777" w:rsidR="001A316F" w:rsidRPr="00524DEF" w:rsidRDefault="001A316F" w:rsidP="003D30FF">
      <w:pPr>
        <w:pStyle w:val="Heading33"/>
        <w:numPr>
          <w:ilvl w:val="0"/>
          <w:numId w:val="9"/>
        </w:numPr>
        <w:spacing w:after="120"/>
        <w:rPr>
          <w:rFonts w:ascii="Bookman Old Style" w:hAnsi="Bookman Old Style"/>
          <w:b w:val="0"/>
          <w:sz w:val="21"/>
          <w:szCs w:val="21"/>
        </w:rPr>
      </w:pPr>
      <w:bookmarkStart w:id="8" w:name="_Toc340740768"/>
      <w:bookmarkStart w:id="9" w:name="_Toc362540753"/>
      <w:r w:rsidRPr="00524DEF">
        <w:rPr>
          <w:rFonts w:ascii="Bookman Old Style" w:hAnsi="Bookman Old Style" w:hint="eastAsia"/>
          <w:b w:val="0"/>
          <w:sz w:val="21"/>
          <w:szCs w:val="21"/>
        </w:rPr>
        <w:t>Release Batch</w:t>
      </w:r>
      <w:bookmarkEnd w:id="8"/>
      <w:bookmarkEnd w:id="9"/>
    </w:p>
    <w:p w14:paraId="2CE4478B" w14:textId="77777777" w:rsidR="00971AE3" w:rsidRPr="001A316F" w:rsidRDefault="00B4173C" w:rsidP="003D30FF">
      <w:pPr>
        <w:spacing w:before="120"/>
        <w:ind w:left="360"/>
        <w:rPr>
          <w:rFonts w:ascii="Bookman Old Style" w:hAnsi="Bookman Old Style" w:cs="Tahoma"/>
        </w:rPr>
      </w:pPr>
      <w:r w:rsidRPr="001A316F">
        <w:rPr>
          <w:rFonts w:ascii="Bookman Old Style" w:hAnsi="Bookman Old Style" w:cs="Tahoma"/>
        </w:rPr>
        <w:t>Select</w:t>
      </w:r>
      <w:r w:rsidR="00A77E22" w:rsidRPr="001A316F">
        <w:rPr>
          <w:rFonts w:ascii="Bookman Old Style" w:hAnsi="Bookman Old Style" w:cs="Tahoma"/>
        </w:rPr>
        <w:t xml:space="preserve"> the </w:t>
      </w:r>
      <w:r w:rsidR="00A77E22" w:rsidRPr="006E28FF">
        <w:rPr>
          <w:rFonts w:ascii="Bookman Old Style" w:hAnsi="Bookman Old Style" w:cs="Tahoma"/>
          <w:b/>
          <w:i/>
        </w:rPr>
        <w:t>Pending</w:t>
      </w:r>
      <w:r w:rsidR="00A77E22" w:rsidRPr="001A316F">
        <w:rPr>
          <w:rFonts w:ascii="Bookman Old Style" w:hAnsi="Bookman Old Style" w:cs="Tahoma"/>
        </w:rPr>
        <w:t xml:space="preserve"> batch, click &lt;</w:t>
      </w:r>
      <w:r w:rsidR="00A77E22" w:rsidRPr="0000621D">
        <w:rPr>
          <w:rFonts w:ascii="Bookman Old Style" w:hAnsi="Bookman Old Style" w:cs="Tahoma"/>
          <w:b/>
          <w:i/>
        </w:rPr>
        <w:t>Release</w:t>
      </w:r>
      <w:r w:rsidR="00A77E22" w:rsidRPr="001A316F">
        <w:rPr>
          <w:rFonts w:ascii="Bookman Old Style" w:hAnsi="Bookman Old Style" w:cs="Tahoma"/>
        </w:rPr>
        <w:t>&gt; button to release it.</w:t>
      </w:r>
    </w:p>
    <w:p w14:paraId="2CE4478C" w14:textId="77777777" w:rsidR="00B4173C" w:rsidRDefault="00952C59" w:rsidP="0000621D">
      <w:pPr>
        <w:spacing w:before="60"/>
        <w:ind w:left="36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9" wp14:editId="2CE44A6A">
            <wp:extent cx="5943600" cy="13275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8D" w14:textId="77777777" w:rsidR="00A77E22" w:rsidRDefault="00A77E22" w:rsidP="003D30FF">
      <w:pPr>
        <w:spacing w:before="120"/>
        <w:ind w:left="36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Once it is released successfully, the batch status will be changed to </w:t>
      </w:r>
      <w:r w:rsidRPr="00227ED7">
        <w:rPr>
          <w:rFonts w:ascii="Bookman Old Style" w:hAnsi="Bookman Old Style" w:cs="Tahoma"/>
          <w:b/>
          <w:i/>
        </w:rPr>
        <w:t>Released</w:t>
      </w:r>
      <w:r>
        <w:rPr>
          <w:rFonts w:ascii="Bookman Old Style" w:hAnsi="Bookman Old Style" w:cs="Tahoma"/>
        </w:rPr>
        <w:t>.</w:t>
      </w:r>
    </w:p>
    <w:p w14:paraId="2CE4478E" w14:textId="77777777" w:rsidR="00A77E22" w:rsidRDefault="00DF46F4" w:rsidP="003D30FF">
      <w:pPr>
        <w:spacing w:before="60"/>
        <w:ind w:left="36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B" wp14:editId="2CE44A6C">
            <wp:extent cx="5943600" cy="426442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8F" w14:textId="77777777" w:rsidR="001A316F" w:rsidRPr="00524DEF" w:rsidRDefault="00E77453" w:rsidP="009C4D64">
      <w:pPr>
        <w:pStyle w:val="Heading33"/>
        <w:numPr>
          <w:ilvl w:val="0"/>
          <w:numId w:val="9"/>
        </w:numPr>
        <w:spacing w:after="120"/>
        <w:rPr>
          <w:rFonts w:ascii="Bookman Old Style" w:hAnsi="Bookman Old Style"/>
          <w:b w:val="0"/>
          <w:sz w:val="21"/>
          <w:szCs w:val="21"/>
        </w:rPr>
      </w:pPr>
      <w:bookmarkStart w:id="10" w:name="_Toc340740769"/>
      <w:bookmarkStart w:id="11" w:name="_Toc362540754"/>
      <w:r>
        <w:rPr>
          <w:rFonts w:ascii="Bookman Old Style" w:hAnsi="Bookman Old Style"/>
          <w:b w:val="0"/>
          <w:sz w:val="21"/>
          <w:szCs w:val="21"/>
        </w:rPr>
        <w:lastRenderedPageBreak/>
        <w:t>Generate</w:t>
      </w:r>
      <w:r w:rsidR="001A316F" w:rsidRPr="00524DEF">
        <w:rPr>
          <w:rFonts w:ascii="Bookman Old Style" w:hAnsi="Bookman Old Style" w:hint="eastAsia"/>
          <w:b w:val="0"/>
          <w:sz w:val="21"/>
          <w:szCs w:val="21"/>
        </w:rPr>
        <w:t xml:space="preserve"> Pick List</w:t>
      </w:r>
      <w:bookmarkEnd w:id="10"/>
      <w:bookmarkEnd w:id="11"/>
    </w:p>
    <w:p w14:paraId="2CE44790" w14:textId="77777777" w:rsidR="007F352F" w:rsidRPr="0017330C" w:rsidRDefault="007F352F" w:rsidP="00B21F2A">
      <w:pPr>
        <w:pStyle w:val="ListParagraph"/>
        <w:numPr>
          <w:ilvl w:val="0"/>
          <w:numId w:val="2"/>
        </w:numPr>
        <w:spacing w:before="240" w:after="60"/>
        <w:contextualSpacing w:val="0"/>
        <w:rPr>
          <w:rFonts w:ascii="Bookman Old Style" w:hAnsi="Bookman Old Style" w:cs="Tahoma"/>
        </w:rPr>
      </w:pPr>
      <w:r w:rsidRPr="0017330C">
        <w:rPr>
          <w:rFonts w:ascii="Bookman Old Style" w:hAnsi="Bookman Old Style" w:cs="Tahoma"/>
        </w:rPr>
        <w:t xml:space="preserve">Select the </w:t>
      </w:r>
      <w:r w:rsidRPr="002F225A">
        <w:rPr>
          <w:rFonts w:ascii="Bookman Old Style" w:hAnsi="Bookman Old Style" w:cs="Tahoma" w:hint="eastAsia"/>
          <w:b/>
          <w:i/>
        </w:rPr>
        <w:t>Released</w:t>
      </w:r>
      <w:r w:rsidRPr="0017330C">
        <w:rPr>
          <w:rFonts w:ascii="Bookman Old Style" w:hAnsi="Bookman Old Style" w:cs="Tahoma"/>
        </w:rPr>
        <w:t xml:space="preserve"> batch, click &lt;</w:t>
      </w:r>
      <w:r w:rsidRPr="002F225A">
        <w:rPr>
          <w:rFonts w:ascii="Bookman Old Style" w:hAnsi="Bookman Old Style" w:cs="Tahoma" w:hint="eastAsia"/>
          <w:b/>
          <w:i/>
        </w:rPr>
        <w:t>Pick List</w:t>
      </w:r>
      <w:r w:rsidRPr="0017330C">
        <w:rPr>
          <w:rFonts w:ascii="Bookman Old Style" w:hAnsi="Bookman Old Style" w:cs="Tahoma"/>
        </w:rPr>
        <w:t xml:space="preserve">&gt; </w:t>
      </w:r>
      <w:r w:rsidR="008050E3" w:rsidRPr="0017330C">
        <w:rPr>
          <w:rFonts w:ascii="Bookman Old Style" w:hAnsi="Bookman Old Style" w:cs="Tahoma"/>
        </w:rPr>
        <w:t>butto</w:t>
      </w:r>
      <w:r w:rsidR="008050E3" w:rsidRPr="0017330C">
        <w:rPr>
          <w:rFonts w:ascii="Bookman Old Style" w:hAnsi="Bookman Old Style" w:cs="Tahoma" w:hint="eastAsia"/>
        </w:rPr>
        <w:t>n</w:t>
      </w:r>
      <w:r w:rsidRPr="0017330C">
        <w:rPr>
          <w:rFonts w:ascii="Bookman Old Style" w:hAnsi="Bookman Old Style" w:cs="Tahoma"/>
        </w:rPr>
        <w:t>.</w:t>
      </w:r>
    </w:p>
    <w:p w14:paraId="2CE44791" w14:textId="77777777" w:rsidR="00177214" w:rsidRDefault="008262DF" w:rsidP="001E1BAE">
      <w:pPr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D" wp14:editId="2CE44A6E">
            <wp:extent cx="5943600" cy="1339812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92" w14:textId="77777777" w:rsidR="00177214" w:rsidRPr="00F57E9D" w:rsidRDefault="000F239E" w:rsidP="00F57E9D">
      <w:pPr>
        <w:pStyle w:val="ListParagraph"/>
        <w:numPr>
          <w:ilvl w:val="0"/>
          <w:numId w:val="2"/>
        </w:numPr>
        <w:spacing w:before="240" w:after="60"/>
        <w:contextualSpacing w:val="0"/>
        <w:rPr>
          <w:rFonts w:ascii="Bookman Old Style" w:hAnsi="Bookman Old Style" w:cs="Tahoma"/>
        </w:rPr>
      </w:pPr>
      <w:r w:rsidRPr="00DB7163">
        <w:rPr>
          <w:rFonts w:ascii="Bookman Old Style" w:hAnsi="Bookman Old Style" w:cs="Tahoma" w:hint="eastAsia"/>
        </w:rPr>
        <w:t>Y</w:t>
      </w:r>
      <w:r w:rsidR="00E27783" w:rsidRPr="00DB7163">
        <w:rPr>
          <w:rFonts w:ascii="Bookman Old Style" w:hAnsi="Bookman Old Style" w:cs="Tahoma" w:hint="eastAsia"/>
        </w:rPr>
        <w:t>ou will see below pop up window, on which th</w:t>
      </w:r>
      <w:r w:rsidR="00F75C47" w:rsidRPr="00DB7163">
        <w:rPr>
          <w:rFonts w:ascii="Bookman Old Style" w:hAnsi="Bookman Old Style" w:cs="Tahoma" w:hint="eastAsia"/>
        </w:rPr>
        <w:t>ere a</w:t>
      </w:r>
      <w:r w:rsidR="005B1D43" w:rsidRPr="00DB7163">
        <w:rPr>
          <w:rFonts w:ascii="Bookman Old Style" w:hAnsi="Bookman Old Style" w:cs="Tahoma"/>
        </w:rPr>
        <w:t>re</w:t>
      </w:r>
      <w:r w:rsidR="00F75C47" w:rsidRPr="00DB7163">
        <w:rPr>
          <w:rFonts w:ascii="Bookman Old Style" w:hAnsi="Bookman Old Style" w:cs="Tahoma" w:hint="eastAsia"/>
        </w:rPr>
        <w:t xml:space="preserve"> 2 options: </w:t>
      </w:r>
      <w:r w:rsidR="00F75C47" w:rsidRPr="00F57E9D">
        <w:rPr>
          <w:rFonts w:ascii="Bookman Old Style" w:hAnsi="Bookman Old Style" w:cs="Tahoma" w:hint="eastAsia"/>
          <w:b/>
          <w:i/>
        </w:rPr>
        <w:t>Unlimited bins</w:t>
      </w:r>
      <w:r w:rsidR="005F674D" w:rsidRPr="00F57E9D">
        <w:rPr>
          <w:rFonts w:ascii="Bookman Old Style" w:hAnsi="Bookman Old Style" w:cs="Tahoma"/>
        </w:rPr>
        <w:t xml:space="preserve"> &amp; </w:t>
      </w:r>
      <w:r w:rsidR="005F674D" w:rsidRPr="00F57E9D">
        <w:rPr>
          <w:rFonts w:ascii="Bookman Old Style" w:hAnsi="Bookman Old Style" w:cs="Tahoma"/>
          <w:b/>
          <w:i/>
        </w:rPr>
        <w:t>Limited bins</w:t>
      </w:r>
      <w:r w:rsidR="005F674D" w:rsidRPr="00DB7163">
        <w:rPr>
          <w:rFonts w:ascii="Bookman Old Style" w:hAnsi="Bookman Old Style" w:cs="Tahoma"/>
        </w:rPr>
        <w:t>.</w:t>
      </w:r>
    </w:p>
    <w:p w14:paraId="2CE44793" w14:textId="77777777" w:rsidR="005F674D" w:rsidRDefault="005F674D" w:rsidP="005F674D">
      <w:pPr>
        <w:widowControl/>
        <w:spacing w:before="120"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anchor distT="0" distB="0" distL="114300" distR="114300" simplePos="0" relativeHeight="251656192" behindDoc="0" locked="0" layoutInCell="1" allowOverlap="1" wp14:anchorId="2CE44A6F" wp14:editId="2CE44A70">
            <wp:simplePos x="0" y="0"/>
            <wp:positionH relativeFrom="column">
              <wp:posOffset>252095</wp:posOffset>
            </wp:positionH>
            <wp:positionV relativeFrom="paragraph">
              <wp:posOffset>60960</wp:posOffset>
            </wp:positionV>
            <wp:extent cx="2624455" cy="1224915"/>
            <wp:effectExtent l="19050" t="0" r="4445" b="0"/>
            <wp:wrapThrough wrapText="bothSides">
              <wp:wrapPolygon edited="0">
                <wp:start x="-157" y="0"/>
                <wp:lineTo x="-157" y="21163"/>
                <wp:lineTo x="21637" y="21163"/>
                <wp:lineTo x="21637" y="0"/>
                <wp:lineTo x="-157" y="0"/>
              </wp:wrapPolygon>
            </wp:wrapThrough>
            <wp:docPr id="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E44794" w14:textId="77777777" w:rsidR="005F674D" w:rsidRDefault="005F674D" w:rsidP="000F239E">
      <w:pPr>
        <w:widowControl/>
        <w:spacing w:before="120"/>
        <w:ind w:left="446"/>
        <w:jc w:val="left"/>
        <w:rPr>
          <w:rFonts w:ascii="Bookman Old Style" w:hAnsi="Bookman Old Style" w:cs="Tahoma"/>
        </w:rPr>
      </w:pPr>
    </w:p>
    <w:p w14:paraId="2CE44795" w14:textId="77777777" w:rsidR="005F674D" w:rsidRDefault="005F674D" w:rsidP="000F239E">
      <w:pPr>
        <w:widowControl/>
        <w:spacing w:before="120"/>
        <w:ind w:left="446"/>
        <w:jc w:val="left"/>
        <w:rPr>
          <w:rFonts w:ascii="Bookman Old Style" w:hAnsi="Bookman Old Style" w:cs="Tahoma"/>
        </w:rPr>
      </w:pPr>
    </w:p>
    <w:p w14:paraId="2CE44796" w14:textId="77777777" w:rsidR="005F674D" w:rsidRDefault="005F674D" w:rsidP="000F239E">
      <w:pPr>
        <w:widowControl/>
        <w:spacing w:before="120"/>
        <w:ind w:left="446"/>
        <w:jc w:val="left"/>
        <w:rPr>
          <w:rFonts w:ascii="Bookman Old Style" w:hAnsi="Bookman Old Style" w:cs="Tahoma"/>
        </w:rPr>
      </w:pPr>
    </w:p>
    <w:p w14:paraId="2CE44797" w14:textId="77777777" w:rsidR="005F674D" w:rsidRDefault="005F674D" w:rsidP="000F239E">
      <w:pPr>
        <w:widowControl/>
        <w:spacing w:before="120"/>
        <w:ind w:left="446"/>
        <w:jc w:val="left"/>
        <w:rPr>
          <w:rFonts w:ascii="Bookman Old Style" w:hAnsi="Bookman Old Style" w:cs="Tahoma"/>
        </w:rPr>
      </w:pPr>
    </w:p>
    <w:p w14:paraId="2CE44798" w14:textId="77777777" w:rsidR="005F674D" w:rsidRDefault="005F674D" w:rsidP="000F239E">
      <w:pPr>
        <w:widowControl/>
        <w:spacing w:before="120"/>
        <w:ind w:left="446"/>
        <w:jc w:val="left"/>
        <w:rPr>
          <w:rFonts w:ascii="Bookman Old Style" w:hAnsi="Bookman Old Style" w:cs="Tahoma"/>
        </w:rPr>
      </w:pPr>
    </w:p>
    <w:p w14:paraId="2CE44799" w14:textId="77777777" w:rsidR="000544D7" w:rsidRDefault="00B3129E" w:rsidP="006D2762">
      <w:pPr>
        <w:widowControl/>
        <w:ind w:left="446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If you want to l</w:t>
      </w:r>
      <w:r w:rsidR="005F674D">
        <w:rPr>
          <w:rFonts w:ascii="Bookman Old Style" w:hAnsi="Bookman Old Style" w:cs="Tahoma"/>
        </w:rPr>
        <w:t xml:space="preserve">imit the number of bins in each printed pick list, select </w:t>
      </w:r>
      <w:r w:rsidR="00C501DC" w:rsidRPr="000544D7">
        <w:rPr>
          <w:rFonts w:ascii="Bookman Old Style" w:hAnsi="Bookman Old Style" w:cs="Tahoma"/>
          <w:b/>
          <w:i/>
        </w:rPr>
        <w:t>Limited bins</w:t>
      </w:r>
      <w:r w:rsidR="00C501DC" w:rsidRPr="00C501DC">
        <w:rPr>
          <w:rFonts w:ascii="Bookman Old Style" w:hAnsi="Bookman Old Style" w:cs="Tahoma"/>
        </w:rPr>
        <w:t xml:space="preserve">, </w:t>
      </w:r>
      <w:r w:rsidR="00C501DC">
        <w:rPr>
          <w:rFonts w:ascii="Bookman Old Style" w:hAnsi="Bookman Old Style" w:cs="Tahoma"/>
        </w:rPr>
        <w:t>and enter the number of bins</w:t>
      </w:r>
      <w:r w:rsidR="000544D7">
        <w:rPr>
          <w:rFonts w:ascii="Bookman Old Style" w:hAnsi="Bookman Old Style" w:cs="Tahoma"/>
        </w:rPr>
        <w:t>.</w:t>
      </w:r>
      <w:r w:rsidR="00C501DC">
        <w:rPr>
          <w:rFonts w:ascii="Bookman Old Style" w:hAnsi="Bookman Old Style" w:cs="Tahoma"/>
        </w:rPr>
        <w:t xml:space="preserve"> </w:t>
      </w:r>
      <w:r w:rsidR="000544D7">
        <w:rPr>
          <w:rFonts w:ascii="Bookman Old Style" w:hAnsi="Bookman Old Style" w:cs="Tahoma"/>
        </w:rPr>
        <w:t>O</w:t>
      </w:r>
      <w:r w:rsidR="00C501DC">
        <w:rPr>
          <w:rFonts w:ascii="Bookman Old Style" w:hAnsi="Bookman Old Style" w:cs="Tahoma"/>
        </w:rPr>
        <w:t xml:space="preserve">therwise, just leave it as </w:t>
      </w:r>
      <w:r w:rsidR="00C501DC" w:rsidRPr="000544D7">
        <w:rPr>
          <w:rFonts w:ascii="Bookman Old Style" w:hAnsi="Bookman Old Style" w:cs="Tahoma"/>
          <w:b/>
          <w:i/>
        </w:rPr>
        <w:t>Unlimited bins</w:t>
      </w:r>
      <w:r w:rsidR="00931D5A" w:rsidRPr="00931D5A">
        <w:rPr>
          <w:rFonts w:ascii="Bookman Old Style" w:hAnsi="Bookman Old Style" w:cs="Tahoma"/>
        </w:rPr>
        <w:t>.</w:t>
      </w:r>
      <w:r w:rsidR="000544D7">
        <w:rPr>
          <w:rFonts w:ascii="Bookman Old Style" w:hAnsi="Bookman Old Style" w:cs="Tahoma"/>
        </w:rPr>
        <w:t xml:space="preserve"> </w:t>
      </w:r>
    </w:p>
    <w:p w14:paraId="2CE4479A" w14:textId="77777777" w:rsidR="00B3129E" w:rsidRDefault="00811CD7" w:rsidP="006D2762">
      <w:pPr>
        <w:widowControl/>
        <w:ind w:left="446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C</w:t>
      </w:r>
      <w:r w:rsidR="00931D5A">
        <w:rPr>
          <w:rFonts w:ascii="Bookman Old Style" w:hAnsi="Bookman Old Style" w:cs="Tahoma"/>
        </w:rPr>
        <w:t>lick &lt;</w:t>
      </w:r>
      <w:r w:rsidR="00931D5A" w:rsidRPr="000544D7">
        <w:rPr>
          <w:rFonts w:ascii="Bookman Old Style" w:hAnsi="Bookman Old Style" w:cs="Tahoma"/>
          <w:b/>
          <w:i/>
        </w:rPr>
        <w:t>OK</w:t>
      </w:r>
      <w:r w:rsidR="00931D5A">
        <w:rPr>
          <w:rFonts w:ascii="Bookman Old Style" w:hAnsi="Bookman Old Style" w:cs="Tahoma"/>
        </w:rPr>
        <w:t>&gt; button.</w:t>
      </w:r>
    </w:p>
    <w:p w14:paraId="2CE4479B" w14:textId="77777777" w:rsidR="004C3CEF" w:rsidRPr="00931D5A" w:rsidRDefault="00391873" w:rsidP="00391873">
      <w:pPr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anchor distT="0" distB="0" distL="114300" distR="114300" simplePos="0" relativeHeight="251657216" behindDoc="0" locked="0" layoutInCell="1" allowOverlap="1" wp14:anchorId="2CE44A71" wp14:editId="2CE44A72">
            <wp:simplePos x="0" y="0"/>
            <wp:positionH relativeFrom="column">
              <wp:posOffset>251460</wp:posOffset>
            </wp:positionH>
            <wp:positionV relativeFrom="paragraph">
              <wp:posOffset>66675</wp:posOffset>
            </wp:positionV>
            <wp:extent cx="2621280" cy="1242060"/>
            <wp:effectExtent l="19050" t="0" r="7620" b="0"/>
            <wp:wrapThrough wrapText="bothSides">
              <wp:wrapPolygon edited="0">
                <wp:start x="-157" y="0"/>
                <wp:lineTo x="-157" y="21202"/>
                <wp:lineTo x="21663" y="21202"/>
                <wp:lineTo x="21663" y="0"/>
                <wp:lineTo x="-157" y="0"/>
              </wp:wrapPolygon>
            </wp:wrapThrough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8D5">
        <w:rPr>
          <w:rFonts w:ascii="Bookman Old Style" w:hAnsi="Bookman Old Style" w:cs="Tahoma"/>
          <w:noProof/>
        </w:rPr>
        <w:drawing>
          <wp:anchor distT="0" distB="0" distL="114300" distR="114300" simplePos="0" relativeHeight="251658240" behindDoc="0" locked="0" layoutInCell="1" allowOverlap="1" wp14:anchorId="2CE44A73" wp14:editId="2CE44A74">
            <wp:simplePos x="0" y="0"/>
            <wp:positionH relativeFrom="column">
              <wp:posOffset>3391535</wp:posOffset>
            </wp:positionH>
            <wp:positionV relativeFrom="paragraph">
              <wp:posOffset>63500</wp:posOffset>
            </wp:positionV>
            <wp:extent cx="2621280" cy="1233170"/>
            <wp:effectExtent l="19050" t="0" r="7620" b="0"/>
            <wp:wrapThrough wrapText="bothSides">
              <wp:wrapPolygon edited="0">
                <wp:start x="-157" y="0"/>
                <wp:lineTo x="-157" y="21355"/>
                <wp:lineTo x="21663" y="21355"/>
                <wp:lineTo x="21663" y="0"/>
                <wp:lineTo x="-157" y="0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E3D">
        <w:rPr>
          <w:rFonts w:ascii="Bookman Old Style" w:hAnsi="Bookman Old Style" w:cs="Tahoma"/>
        </w:rPr>
        <w:t xml:space="preserve"> </w:t>
      </w:r>
      <w:r w:rsidR="008118D5">
        <w:rPr>
          <w:rFonts w:ascii="Bookman Old Style" w:hAnsi="Bookman Old Style" w:cs="Tahoma"/>
        </w:rPr>
        <w:t xml:space="preserve"> </w:t>
      </w:r>
    </w:p>
    <w:p w14:paraId="2CE4479C" w14:textId="77777777" w:rsidR="0017330C" w:rsidRDefault="0017330C" w:rsidP="00F75C47">
      <w:pPr>
        <w:widowControl/>
        <w:ind w:left="450"/>
        <w:jc w:val="left"/>
        <w:rPr>
          <w:rFonts w:ascii="Bookman Old Style" w:hAnsi="Bookman Old Style" w:cs="Tahoma"/>
        </w:rPr>
      </w:pPr>
    </w:p>
    <w:p w14:paraId="2CE4479D" w14:textId="77777777" w:rsidR="00177214" w:rsidRDefault="00177214" w:rsidP="0017330C">
      <w:pPr>
        <w:widowControl/>
        <w:ind w:left="360"/>
        <w:jc w:val="left"/>
        <w:rPr>
          <w:rFonts w:ascii="Bookman Old Style" w:hAnsi="Bookman Old Style" w:cs="Tahoma"/>
        </w:rPr>
      </w:pPr>
    </w:p>
    <w:p w14:paraId="2CE4479E" w14:textId="01248757" w:rsidR="00981968" w:rsidRDefault="0022148A">
      <w:pPr>
        <w:widowControl/>
        <w:jc w:val="left"/>
        <w:rPr>
          <w:rFonts w:ascii="Bookman Old Style" w:hAnsi="Bookman Old Style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CE44A75" wp14:editId="40F48F26">
                <wp:simplePos x="0" y="0"/>
                <wp:positionH relativeFrom="column">
                  <wp:posOffset>3044825</wp:posOffset>
                </wp:positionH>
                <wp:positionV relativeFrom="paragraph">
                  <wp:posOffset>175260</wp:posOffset>
                </wp:positionV>
                <wp:extent cx="224155" cy="129540"/>
                <wp:effectExtent l="6350" t="8890" r="7620" b="4445"/>
                <wp:wrapThrough wrapText="bothSides">
                  <wp:wrapPolygon edited="0">
                    <wp:start x="2692" y="0"/>
                    <wp:lineTo x="-918" y="6141"/>
                    <wp:lineTo x="-918" y="13871"/>
                    <wp:lineTo x="2692" y="20012"/>
                    <wp:lineTo x="20682" y="20012"/>
                    <wp:lineTo x="21600" y="7729"/>
                    <wp:lineTo x="20682" y="6141"/>
                    <wp:lineTo x="10831" y="0"/>
                    <wp:lineTo x="2692" y="0"/>
                  </wp:wrapPolygon>
                </wp:wrapThrough>
                <wp:docPr id="2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4155" cy="1295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822C3E" w14:textId="77777777" w:rsidR="00231830" w:rsidRDefault="00231830" w:rsidP="0022148A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color w:val="336699"/>
                                <w:sz w:val="72"/>
                                <w:szCs w:val="72"/>
                              </w:rPr>
                              <w:t>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E44A75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239.75pt;margin-top:13.8pt;width:17.65pt;height:10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" filled="f" stroked="f">
                <v:stroke joinstyle="round"/>
                <o:lock v:ext="edit" shapetype="t"/>
                <v:textbox style="mso-fit-shape-to-text:t">
                  <w:txbxContent>
                    <w:p w14:paraId="3A822C3E" w14:textId="77777777" w:rsidR="00231830" w:rsidRDefault="00231830" w:rsidP="0022148A">
                      <w:pPr>
                        <w:pStyle w:val="NormalWeb"/>
                        <w:jc w:val="center"/>
                      </w:pPr>
                      <w:r>
                        <w:rPr>
                          <w:color w:val="336699"/>
                          <w:sz w:val="72"/>
                          <w:szCs w:val="72"/>
                        </w:rPr>
                        <w:t>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CE4479F" w14:textId="77777777" w:rsidR="00981968" w:rsidRDefault="00981968">
      <w:pPr>
        <w:widowControl/>
        <w:jc w:val="left"/>
        <w:rPr>
          <w:rFonts w:ascii="Bookman Old Style" w:hAnsi="Bookman Old Style" w:cs="Tahoma"/>
        </w:rPr>
      </w:pPr>
    </w:p>
    <w:p w14:paraId="2CE447A0" w14:textId="77777777" w:rsidR="00981968" w:rsidRDefault="00981968">
      <w:pPr>
        <w:widowControl/>
        <w:jc w:val="left"/>
        <w:rPr>
          <w:rFonts w:ascii="Bookman Old Style" w:hAnsi="Bookman Old Style" w:cs="Tahoma"/>
        </w:rPr>
      </w:pPr>
    </w:p>
    <w:p w14:paraId="2CE447A1" w14:textId="77777777" w:rsidR="00981968" w:rsidRDefault="00981968">
      <w:pPr>
        <w:widowControl/>
        <w:jc w:val="left"/>
        <w:rPr>
          <w:rFonts w:ascii="Bookman Old Style" w:hAnsi="Bookman Old Style" w:cs="Tahoma"/>
        </w:rPr>
      </w:pPr>
    </w:p>
    <w:p w14:paraId="2CE447A2" w14:textId="77777777" w:rsidR="00981968" w:rsidRDefault="00981968">
      <w:pPr>
        <w:widowControl/>
        <w:jc w:val="left"/>
        <w:rPr>
          <w:rFonts w:ascii="Bookman Old Style" w:hAnsi="Bookman Old Style" w:cs="Tahoma"/>
        </w:rPr>
      </w:pPr>
    </w:p>
    <w:p w14:paraId="2CE447A3" w14:textId="77777777" w:rsidR="00C65B55" w:rsidRDefault="00C65B55" w:rsidP="00154C9F">
      <w:pPr>
        <w:pStyle w:val="ListParagraph"/>
        <w:widowControl/>
        <w:numPr>
          <w:ilvl w:val="0"/>
          <w:numId w:val="2"/>
        </w:numPr>
        <w:spacing w:before="120" w:after="60"/>
        <w:ind w:left="360" w:firstLine="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Print Pick List</w:t>
      </w:r>
    </w:p>
    <w:p w14:paraId="2CE447A4" w14:textId="77777777" w:rsidR="00981968" w:rsidRPr="00DB7163" w:rsidRDefault="00981968" w:rsidP="00C65B55">
      <w:pPr>
        <w:pStyle w:val="ListParagraph"/>
        <w:widowControl/>
        <w:spacing w:before="120" w:after="60"/>
        <w:ind w:left="360"/>
        <w:contextualSpacing w:val="0"/>
        <w:jc w:val="left"/>
        <w:rPr>
          <w:rFonts w:ascii="Bookman Old Style" w:hAnsi="Bookman Old Style" w:cs="Tahoma"/>
        </w:rPr>
      </w:pPr>
      <w:r w:rsidRPr="00DB7163">
        <w:rPr>
          <w:rFonts w:ascii="Bookman Old Style" w:hAnsi="Bookman Old Style" w:cs="Tahoma"/>
        </w:rPr>
        <w:t xml:space="preserve">Once pick list is successfully </w:t>
      </w:r>
      <w:r w:rsidR="00041D32">
        <w:rPr>
          <w:rFonts w:ascii="Bookman Old Style" w:hAnsi="Bookman Old Style" w:cs="Tahoma"/>
        </w:rPr>
        <w:t>generated</w:t>
      </w:r>
      <w:r w:rsidRPr="00DB7163">
        <w:rPr>
          <w:rFonts w:ascii="Bookman Old Style" w:hAnsi="Bookman Old Style" w:cs="Tahoma"/>
        </w:rPr>
        <w:t>, you will see below pick list webpage. Select the pick list, click &lt;</w:t>
      </w:r>
      <w:r w:rsidRPr="00D928DE">
        <w:rPr>
          <w:rFonts w:ascii="Bookman Old Style" w:hAnsi="Bookman Old Style" w:cs="Tahoma"/>
          <w:b/>
          <w:i/>
        </w:rPr>
        <w:t>Print</w:t>
      </w:r>
      <w:r w:rsidRPr="00DB7163">
        <w:rPr>
          <w:rFonts w:ascii="Bookman Old Style" w:hAnsi="Bookman Old Style" w:cs="Tahoma"/>
        </w:rPr>
        <w:t>&gt; button</w:t>
      </w:r>
      <w:r w:rsidR="00AE52A7">
        <w:rPr>
          <w:rFonts w:ascii="Bookman Old Style" w:hAnsi="Bookman Old Style" w:cs="Tahoma"/>
        </w:rPr>
        <w:t xml:space="preserve"> to print out pick list</w:t>
      </w:r>
      <w:r w:rsidRPr="00DB7163">
        <w:rPr>
          <w:rFonts w:ascii="Bookman Old Style" w:hAnsi="Bookman Old Style" w:cs="Tahoma"/>
        </w:rPr>
        <w:t>.</w:t>
      </w:r>
    </w:p>
    <w:p w14:paraId="2CE447A5" w14:textId="77777777" w:rsidR="003F5AEB" w:rsidRDefault="00981968" w:rsidP="00981968">
      <w:pPr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76" wp14:editId="2CE44A77">
            <wp:extent cx="5943600" cy="646151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A6" w14:textId="77777777" w:rsidR="003F5AEB" w:rsidRDefault="003F5AEB" w:rsidP="00053EAA">
      <w:pPr>
        <w:widowControl/>
        <w:spacing w:before="120" w:after="60"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After pick list is </w:t>
      </w:r>
      <w:r w:rsidR="00041D32">
        <w:rPr>
          <w:rFonts w:ascii="Bookman Old Style" w:hAnsi="Bookman Old Style" w:cs="Tahoma"/>
        </w:rPr>
        <w:t>generated</w:t>
      </w:r>
      <w:r>
        <w:rPr>
          <w:rFonts w:ascii="Bookman Old Style" w:hAnsi="Bookman Old Style" w:cs="Tahoma"/>
        </w:rPr>
        <w:t xml:space="preserve">, the batch status will be changed to </w:t>
      </w:r>
      <w:r w:rsidRPr="00F27DCA">
        <w:rPr>
          <w:rFonts w:ascii="Bookman Old Style" w:hAnsi="Bookman Old Style" w:cs="Tahoma"/>
          <w:b/>
          <w:i/>
        </w:rPr>
        <w:t>PL Created</w:t>
      </w:r>
      <w:r>
        <w:rPr>
          <w:rFonts w:ascii="Bookman Old Style" w:hAnsi="Bookman Old Style" w:cs="Tahoma"/>
        </w:rPr>
        <w:t>.</w:t>
      </w:r>
    </w:p>
    <w:p w14:paraId="2CE447A7" w14:textId="77777777" w:rsidR="00DB7163" w:rsidRDefault="003F5AEB" w:rsidP="00981968">
      <w:pPr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78" wp14:editId="2CE44A79">
            <wp:extent cx="5943600" cy="430519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A8" w14:textId="77777777" w:rsidR="00DB7163" w:rsidRDefault="00DB7163" w:rsidP="00981968">
      <w:pPr>
        <w:widowControl/>
        <w:ind w:left="360"/>
        <w:jc w:val="left"/>
        <w:rPr>
          <w:rFonts w:ascii="Bookman Old Style" w:hAnsi="Bookman Old Style" w:cs="Tahoma"/>
        </w:rPr>
      </w:pPr>
    </w:p>
    <w:p w14:paraId="2CE447A9" w14:textId="77777777" w:rsidR="00F566E9" w:rsidRPr="00524DEF" w:rsidRDefault="00DB7163" w:rsidP="00F005E5">
      <w:pPr>
        <w:pStyle w:val="Heading33"/>
        <w:numPr>
          <w:ilvl w:val="0"/>
          <w:numId w:val="9"/>
        </w:numPr>
        <w:spacing w:after="120"/>
        <w:rPr>
          <w:rFonts w:ascii="Bookman Old Style" w:hAnsi="Bookman Old Style"/>
          <w:b w:val="0"/>
          <w:sz w:val="21"/>
          <w:szCs w:val="21"/>
        </w:rPr>
      </w:pPr>
      <w:bookmarkStart w:id="12" w:name="_Toc340740770"/>
      <w:bookmarkStart w:id="13" w:name="_Toc362540755"/>
      <w:r w:rsidRPr="00524DEF">
        <w:rPr>
          <w:rFonts w:ascii="Bookman Old Style" w:hAnsi="Bookman Old Style"/>
          <w:b w:val="0"/>
          <w:sz w:val="21"/>
          <w:szCs w:val="21"/>
        </w:rPr>
        <w:t>Generate Routing Sheet</w:t>
      </w:r>
      <w:bookmarkEnd w:id="12"/>
      <w:bookmarkEnd w:id="13"/>
    </w:p>
    <w:p w14:paraId="2CE447AA" w14:textId="77777777" w:rsidR="00F566E9" w:rsidRPr="00F566E9" w:rsidRDefault="00F566E9" w:rsidP="00A334B3">
      <w:pPr>
        <w:pStyle w:val="ListParagraph"/>
        <w:numPr>
          <w:ilvl w:val="0"/>
          <w:numId w:val="3"/>
        </w:numPr>
        <w:spacing w:before="240" w:after="60"/>
        <w:contextualSpacing w:val="0"/>
        <w:rPr>
          <w:rFonts w:ascii="Bookman Old Style" w:hAnsi="Bookman Old Style" w:cs="Tahoma"/>
        </w:rPr>
      </w:pPr>
      <w:r w:rsidRPr="00F566E9">
        <w:rPr>
          <w:rFonts w:ascii="Bookman Old Style" w:hAnsi="Bookman Old Style" w:cs="Tahoma"/>
        </w:rPr>
        <w:t>Select the batch, click &lt;</w:t>
      </w:r>
      <w:r w:rsidRPr="00F005E5">
        <w:rPr>
          <w:rFonts w:ascii="Bookman Old Style" w:hAnsi="Bookman Old Style" w:cs="Tahoma"/>
          <w:b/>
          <w:i/>
        </w:rPr>
        <w:t>Routing Sheet</w:t>
      </w:r>
      <w:r w:rsidRPr="00F566E9">
        <w:rPr>
          <w:rFonts w:ascii="Bookman Old Style" w:hAnsi="Bookman Old Style" w:cs="Tahoma"/>
        </w:rPr>
        <w:t>&gt; butto</w:t>
      </w:r>
      <w:r w:rsidRPr="00F566E9">
        <w:rPr>
          <w:rFonts w:ascii="Bookman Old Style" w:hAnsi="Bookman Old Style" w:cs="Tahoma" w:hint="eastAsia"/>
        </w:rPr>
        <w:t>n</w:t>
      </w:r>
      <w:r w:rsidRPr="00F566E9">
        <w:rPr>
          <w:rFonts w:ascii="Bookman Old Style" w:hAnsi="Bookman Old Style" w:cs="Tahoma"/>
        </w:rPr>
        <w:t>.</w:t>
      </w:r>
    </w:p>
    <w:p w14:paraId="2CE447AB" w14:textId="77777777" w:rsidR="002D72C6" w:rsidRDefault="00F566E9" w:rsidP="00F566E9">
      <w:pPr>
        <w:pStyle w:val="ListParagraph"/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7A" wp14:editId="2CE44A7B">
            <wp:extent cx="5943600" cy="1319573"/>
            <wp:effectExtent l="19050" t="0" r="0" b="0"/>
            <wp:docPr id="1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AC" w14:textId="77777777" w:rsidR="002D72C6" w:rsidRDefault="002D72C6" w:rsidP="0010746A">
      <w:pPr>
        <w:pStyle w:val="ListParagraph"/>
        <w:widowControl/>
        <w:spacing w:before="240"/>
        <w:ind w:left="360"/>
        <w:contextualSpacing w:val="0"/>
        <w:jc w:val="left"/>
        <w:rPr>
          <w:rFonts w:ascii="Bookman Old Style" w:hAnsi="Bookman Old Style" w:cs="Tahoma"/>
        </w:rPr>
      </w:pPr>
      <w:r w:rsidRPr="00DB7163">
        <w:rPr>
          <w:rFonts w:ascii="Bookman Old Style" w:hAnsi="Bookman Old Style" w:cs="Tahoma"/>
        </w:rPr>
        <w:t xml:space="preserve">Once </w:t>
      </w:r>
      <w:r>
        <w:rPr>
          <w:rFonts w:ascii="Bookman Old Style" w:hAnsi="Bookman Old Style" w:cs="Tahoma"/>
        </w:rPr>
        <w:t>routing sheet</w:t>
      </w:r>
      <w:r w:rsidRPr="00DB7163">
        <w:rPr>
          <w:rFonts w:ascii="Bookman Old Style" w:hAnsi="Bookman Old Style" w:cs="Tahoma"/>
        </w:rPr>
        <w:t xml:space="preserve"> is successfully </w:t>
      </w:r>
      <w:r>
        <w:rPr>
          <w:rFonts w:ascii="Bookman Old Style" w:hAnsi="Bookman Old Style" w:cs="Tahoma"/>
        </w:rPr>
        <w:t>generated</w:t>
      </w:r>
      <w:r w:rsidRPr="00DB7163">
        <w:rPr>
          <w:rFonts w:ascii="Bookman Old Style" w:hAnsi="Bookman Old Style" w:cs="Tahoma"/>
        </w:rPr>
        <w:t xml:space="preserve">, you will see below </w:t>
      </w:r>
      <w:r>
        <w:rPr>
          <w:rFonts w:ascii="Bookman Old Style" w:hAnsi="Bookman Old Style" w:cs="Tahoma"/>
        </w:rPr>
        <w:t>routing sheet</w:t>
      </w:r>
      <w:r w:rsidR="002106E2">
        <w:rPr>
          <w:rFonts w:ascii="Bookman Old Style" w:hAnsi="Bookman Old Style" w:cs="Tahoma"/>
        </w:rPr>
        <w:t xml:space="preserve"> </w:t>
      </w:r>
      <w:r w:rsidR="00486738">
        <w:rPr>
          <w:rFonts w:ascii="Bookman Old Style" w:hAnsi="Bookman Old Style" w:cs="Tahoma"/>
        </w:rPr>
        <w:t xml:space="preserve">list </w:t>
      </w:r>
      <w:r w:rsidR="002106E2">
        <w:rPr>
          <w:rFonts w:ascii="Bookman Old Style" w:hAnsi="Bookman Old Style" w:cs="Tahoma"/>
        </w:rPr>
        <w:t>webpage.</w:t>
      </w:r>
      <w:r w:rsidRPr="00DB7163">
        <w:rPr>
          <w:rFonts w:ascii="Bookman Old Style" w:hAnsi="Bookman Old Style" w:cs="Tahoma"/>
        </w:rPr>
        <w:t xml:space="preserve"> </w:t>
      </w:r>
    </w:p>
    <w:p w14:paraId="2CE447AD" w14:textId="77777777" w:rsidR="00DC733B" w:rsidRDefault="00DC733B" w:rsidP="0010746A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7C" wp14:editId="2CE44A7D">
            <wp:extent cx="5943600" cy="1000012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AE" w14:textId="77777777" w:rsidR="0097678E" w:rsidRDefault="0097678E" w:rsidP="0010746A">
      <w:pPr>
        <w:pStyle w:val="ListParagraph"/>
        <w:widowControl/>
        <w:spacing w:before="24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And the batch’s routing status will be changed to </w:t>
      </w:r>
      <w:r w:rsidRPr="00CE331B">
        <w:rPr>
          <w:rFonts w:ascii="Bookman Old Style" w:hAnsi="Bookman Old Style" w:cs="Tahoma"/>
          <w:b/>
          <w:i/>
        </w:rPr>
        <w:t>Routed</w:t>
      </w:r>
      <w:r>
        <w:rPr>
          <w:rFonts w:ascii="Bookman Old Style" w:hAnsi="Bookman Old Style" w:cs="Tahoma"/>
        </w:rPr>
        <w:t>.</w:t>
      </w:r>
    </w:p>
    <w:p w14:paraId="2CE447AF" w14:textId="77777777" w:rsidR="0097678E" w:rsidRDefault="0097678E" w:rsidP="0010746A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7E" wp14:editId="2CE44A7F">
            <wp:extent cx="5943600" cy="428645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0" w14:textId="77777777" w:rsidR="000A2A44" w:rsidRDefault="00DC733B" w:rsidP="00D52D75">
      <w:pPr>
        <w:pStyle w:val="ListParagraph"/>
        <w:numPr>
          <w:ilvl w:val="0"/>
          <w:numId w:val="3"/>
        </w:numPr>
        <w:spacing w:before="360" w:after="60"/>
        <w:contextualSpacing w:val="0"/>
        <w:rPr>
          <w:rFonts w:ascii="Bookman Old Style" w:hAnsi="Bookman Old Style" w:cs="Tahoma"/>
        </w:rPr>
      </w:pPr>
      <w:r w:rsidRPr="00DC733B">
        <w:rPr>
          <w:rFonts w:ascii="Bookman Old Style" w:hAnsi="Bookman Old Style" w:cs="Tahoma"/>
        </w:rPr>
        <w:t>Print routing sheet</w:t>
      </w:r>
    </w:p>
    <w:p w14:paraId="2CE447B1" w14:textId="77777777" w:rsidR="00DC733B" w:rsidRPr="00DC733B" w:rsidRDefault="009C74B8" w:rsidP="00F44666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On routing sheet list webpage, s</w:t>
      </w:r>
      <w:r w:rsidR="00DC733B" w:rsidRPr="00DC733B">
        <w:rPr>
          <w:rFonts w:ascii="Bookman Old Style" w:hAnsi="Bookman Old Style" w:cs="Tahoma"/>
        </w:rPr>
        <w:t>elect the routing sheet</w:t>
      </w:r>
      <w:r w:rsidR="00DC733B">
        <w:rPr>
          <w:rFonts w:ascii="Bookman Old Style" w:hAnsi="Bookman Old Style" w:cs="Tahoma"/>
        </w:rPr>
        <w:t>, click &lt;</w:t>
      </w:r>
      <w:r w:rsidR="00DC733B" w:rsidRPr="009C74B8">
        <w:rPr>
          <w:rFonts w:ascii="Bookman Old Style" w:hAnsi="Bookman Old Style" w:cs="Tahoma"/>
          <w:b/>
          <w:i/>
        </w:rPr>
        <w:t>Print Rtg Sheet</w:t>
      </w:r>
      <w:r w:rsidR="00DC733B">
        <w:rPr>
          <w:rFonts w:ascii="Bookman Old Style" w:hAnsi="Bookman Old Style" w:cs="Tahoma"/>
        </w:rPr>
        <w:t>&gt; button.</w:t>
      </w:r>
    </w:p>
    <w:p w14:paraId="2CE447B2" w14:textId="77777777" w:rsidR="00DC733B" w:rsidRDefault="000A2A44" w:rsidP="00B06043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0" wp14:editId="2CE44A81">
            <wp:extent cx="5943600" cy="1011245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3" w14:textId="77777777" w:rsidR="000A2A44" w:rsidRDefault="000A2A44" w:rsidP="00814BCC">
      <w:pPr>
        <w:pStyle w:val="ListParagraph"/>
        <w:widowControl/>
        <w:spacing w:before="180"/>
        <w:ind w:left="360"/>
        <w:contextualSpacing w:val="0"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/>
          <w:noProof/>
        </w:rPr>
        <w:t>You will see below routing sheet which can be direct</w:t>
      </w:r>
      <w:r w:rsidR="00514C26">
        <w:rPr>
          <w:rFonts w:ascii="Bookman Old Style" w:hAnsi="Bookman Old Style" w:cs="Tahoma"/>
          <w:noProof/>
        </w:rPr>
        <w:t>ly</w:t>
      </w:r>
      <w:r>
        <w:rPr>
          <w:rFonts w:ascii="Bookman Old Style" w:hAnsi="Bookman Old Style" w:cs="Tahoma"/>
          <w:noProof/>
        </w:rPr>
        <w:t xml:space="preserve"> printed out</w:t>
      </w:r>
      <w:r w:rsidR="007A414E">
        <w:rPr>
          <w:rFonts w:ascii="Bookman Old Style" w:hAnsi="Bookman Old Style" w:cs="Tahoma"/>
          <w:noProof/>
        </w:rPr>
        <w:t>.</w:t>
      </w:r>
    </w:p>
    <w:p w14:paraId="2CE447B4" w14:textId="77777777" w:rsidR="00DC733B" w:rsidRDefault="001F40F1" w:rsidP="00814BCC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lastRenderedPageBreak/>
        <w:drawing>
          <wp:inline distT="0" distB="0" distL="0" distR="0" wp14:anchorId="2CE44A82" wp14:editId="2CE44A83">
            <wp:extent cx="5943600" cy="1920147"/>
            <wp:effectExtent l="1905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5" w14:textId="77777777" w:rsidR="009C00F9" w:rsidRDefault="009C00F9" w:rsidP="00040E8A">
      <w:pPr>
        <w:pStyle w:val="ListParagraph"/>
        <w:numPr>
          <w:ilvl w:val="0"/>
          <w:numId w:val="3"/>
        </w:numPr>
        <w:spacing w:before="120"/>
        <w:contextualSpacing w:val="0"/>
        <w:rPr>
          <w:rFonts w:ascii="Bookman Old Style" w:hAnsi="Bookman Old Style" w:cs="Tahoma"/>
        </w:rPr>
      </w:pPr>
      <w:r w:rsidRPr="00DC733B">
        <w:rPr>
          <w:rFonts w:ascii="Bookman Old Style" w:hAnsi="Bookman Old Style" w:cs="Tahoma"/>
        </w:rPr>
        <w:t xml:space="preserve">Print </w:t>
      </w:r>
      <w:r>
        <w:rPr>
          <w:rFonts w:ascii="Bookman Old Style" w:hAnsi="Bookman Old Style" w:cs="Tahoma"/>
        </w:rPr>
        <w:t>carton label</w:t>
      </w:r>
    </w:p>
    <w:p w14:paraId="2CE447B6" w14:textId="77777777" w:rsidR="00C45EDE" w:rsidRPr="00DC733B" w:rsidRDefault="001A2E07" w:rsidP="00C45EDE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On routing sheet list webpage, s</w:t>
      </w:r>
      <w:r w:rsidR="00C45EDE" w:rsidRPr="00DC733B">
        <w:rPr>
          <w:rFonts w:ascii="Bookman Old Style" w:hAnsi="Bookman Old Style" w:cs="Tahoma"/>
        </w:rPr>
        <w:t>elect the routing sheet</w:t>
      </w:r>
      <w:r w:rsidR="00C45EDE">
        <w:rPr>
          <w:rFonts w:ascii="Bookman Old Style" w:hAnsi="Bookman Old Style" w:cs="Tahoma"/>
        </w:rPr>
        <w:t>, click &lt;</w:t>
      </w:r>
      <w:r w:rsidR="00C45EDE" w:rsidRPr="000067A3">
        <w:rPr>
          <w:rFonts w:ascii="Bookman Old Style" w:hAnsi="Bookman Old Style" w:cs="Tahoma"/>
          <w:b/>
          <w:i/>
        </w:rPr>
        <w:t>Print Ctn Label</w:t>
      </w:r>
      <w:r w:rsidR="00C45EDE">
        <w:rPr>
          <w:rFonts w:ascii="Bookman Old Style" w:hAnsi="Bookman Old Style" w:cs="Tahoma"/>
        </w:rPr>
        <w:t>&gt; button.</w:t>
      </w:r>
    </w:p>
    <w:p w14:paraId="2CE447B7" w14:textId="77777777" w:rsidR="00DC733B" w:rsidRDefault="009C00F9" w:rsidP="004001FC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4" wp14:editId="2CE44A85">
            <wp:extent cx="5943600" cy="1000012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8" w14:textId="77777777" w:rsidR="007A414E" w:rsidRDefault="007A414E" w:rsidP="00514C26">
      <w:pPr>
        <w:pStyle w:val="ListParagraph"/>
        <w:widowControl/>
        <w:spacing w:before="180"/>
        <w:ind w:left="360"/>
        <w:contextualSpacing w:val="0"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/>
          <w:noProof/>
        </w:rPr>
        <w:t>You will see below carton labels which can be direct</w:t>
      </w:r>
      <w:r w:rsidR="00E02C64">
        <w:rPr>
          <w:rFonts w:ascii="Bookman Old Style" w:hAnsi="Bookman Old Style" w:cs="Tahoma"/>
          <w:noProof/>
        </w:rPr>
        <w:t>ly</w:t>
      </w:r>
      <w:r>
        <w:rPr>
          <w:rFonts w:ascii="Bookman Old Style" w:hAnsi="Bookman Old Style" w:cs="Tahoma"/>
          <w:noProof/>
        </w:rPr>
        <w:t xml:space="preserve"> printed out.</w:t>
      </w:r>
    </w:p>
    <w:p w14:paraId="2CE447B9" w14:textId="77777777" w:rsidR="001F40F1" w:rsidRDefault="001F40F1" w:rsidP="00C40E6D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6" wp14:editId="2CE44A87">
            <wp:extent cx="3791374" cy="2686050"/>
            <wp:effectExtent l="1905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95" cy="268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A" w14:textId="77777777" w:rsidR="001C6C9D" w:rsidRDefault="001C6C9D" w:rsidP="0084738A">
      <w:pPr>
        <w:pStyle w:val="ListParagraph"/>
        <w:numPr>
          <w:ilvl w:val="0"/>
          <w:numId w:val="3"/>
        </w:numPr>
        <w:spacing w:before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Export routing sheet</w:t>
      </w:r>
    </w:p>
    <w:p w14:paraId="2CE447BB" w14:textId="77777777" w:rsidR="00DC733B" w:rsidRDefault="00B32F93" w:rsidP="00DC733B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On routing sheet list webpage, s</w:t>
      </w:r>
      <w:r w:rsidR="00DC733B" w:rsidRPr="00DB7163">
        <w:rPr>
          <w:rFonts w:ascii="Bookman Old Style" w:hAnsi="Bookman Old Style" w:cs="Tahoma"/>
        </w:rPr>
        <w:t xml:space="preserve">elect the </w:t>
      </w:r>
      <w:r w:rsidR="00DC733B">
        <w:rPr>
          <w:rFonts w:ascii="Bookman Old Style" w:hAnsi="Bookman Old Style" w:cs="Tahoma"/>
        </w:rPr>
        <w:t>routing sheet</w:t>
      </w:r>
      <w:r w:rsidR="00DC733B" w:rsidRPr="00DB7163">
        <w:rPr>
          <w:rFonts w:ascii="Bookman Old Style" w:hAnsi="Bookman Old Style" w:cs="Tahoma"/>
        </w:rPr>
        <w:t>, click &lt;</w:t>
      </w:r>
      <w:r w:rsidR="00DC733B" w:rsidRPr="00C34DB6">
        <w:rPr>
          <w:rFonts w:ascii="Bookman Old Style" w:hAnsi="Bookman Old Style" w:cs="Tahoma"/>
          <w:b/>
          <w:i/>
        </w:rPr>
        <w:t>Export</w:t>
      </w:r>
      <w:r w:rsidR="00DC733B" w:rsidRPr="00DB7163">
        <w:rPr>
          <w:rFonts w:ascii="Bookman Old Style" w:hAnsi="Bookman Old Style" w:cs="Tahoma"/>
        </w:rPr>
        <w:t>&gt;</w:t>
      </w:r>
      <w:r w:rsidR="00DC733B">
        <w:rPr>
          <w:rFonts w:ascii="Bookman Old Style" w:hAnsi="Bookman Old Style" w:cs="Tahoma"/>
        </w:rPr>
        <w:t xml:space="preserve"> button.</w:t>
      </w:r>
    </w:p>
    <w:p w14:paraId="2CE447BC" w14:textId="77777777" w:rsidR="00DC733B" w:rsidRDefault="000A2A44" w:rsidP="002D42C9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8" wp14:editId="2CE44A89">
            <wp:extent cx="5943600" cy="1012703"/>
            <wp:effectExtent l="19050" t="0" r="0" b="0"/>
            <wp:docPr id="2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D" w14:textId="77777777" w:rsidR="001C6C9D" w:rsidRDefault="001C6C9D" w:rsidP="00F20D33">
      <w:pPr>
        <w:pStyle w:val="ListParagraph"/>
        <w:widowControl/>
        <w:spacing w:before="120" w:after="60"/>
        <w:ind w:left="360"/>
        <w:contextualSpacing w:val="0"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/>
          <w:noProof/>
        </w:rPr>
        <w:lastRenderedPageBreak/>
        <w:t>You will get below exported routing sheet.</w:t>
      </w:r>
    </w:p>
    <w:p w14:paraId="2CE447BE" w14:textId="77777777" w:rsidR="001D4423" w:rsidRDefault="004001FC" w:rsidP="00F566E9">
      <w:pPr>
        <w:pStyle w:val="ListParagraph"/>
        <w:widowControl/>
        <w:ind w:left="360"/>
        <w:jc w:val="left"/>
        <w:rPr>
          <w:rFonts w:ascii="Bookman Old Style" w:hAnsi="Bookman Old Style" w:cs="Tahoma"/>
          <w:i/>
          <w:color w:val="0000CC"/>
          <w:sz w:val="20"/>
          <w:szCs w:val="20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A" wp14:editId="2CE44A8B">
            <wp:extent cx="5943600" cy="1012078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F" w14:textId="77777777" w:rsidR="00F20D33" w:rsidRDefault="00F20D33" w:rsidP="00F566E9">
      <w:pPr>
        <w:pStyle w:val="ListParagraph"/>
        <w:widowControl/>
        <w:ind w:left="360"/>
        <w:jc w:val="left"/>
        <w:rPr>
          <w:rFonts w:ascii="Bookman Old Style" w:hAnsi="Bookman Old Style" w:cs="Tahoma"/>
          <w:i/>
          <w:color w:val="0000CC"/>
          <w:sz w:val="20"/>
          <w:szCs w:val="20"/>
        </w:rPr>
      </w:pPr>
    </w:p>
    <w:p w14:paraId="2CE447C0" w14:textId="77777777" w:rsidR="00F20D33" w:rsidRDefault="00A95E02" w:rsidP="009C0C32">
      <w:pPr>
        <w:pStyle w:val="ListParagraph"/>
        <w:widowControl/>
        <w:ind w:left="360" w:right="-270"/>
        <w:jc w:val="left"/>
        <w:rPr>
          <w:rFonts w:ascii="Bookman Old Style" w:hAnsi="Bookman Old Style" w:cs="Tahoma"/>
          <w:i/>
          <w:color w:val="0000CC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</w:t>
      </w:r>
      <w:r w:rsidR="009C0C32">
        <w:rPr>
          <w:rFonts w:ascii="Bookman Old Style" w:hAnsi="Bookman Old Style" w:cs="Tahoma"/>
          <w:color w:val="0000CC"/>
        </w:rPr>
        <w:t>*****</w:t>
      </w:r>
      <w:r w:rsidR="00F20D33" w:rsidRPr="00A95E02">
        <w:rPr>
          <w:rFonts w:ascii="Bookman Old Style" w:hAnsi="Bookman Old Style" w:cs="Tahoma"/>
          <w:b/>
          <w:color w:val="0000CC"/>
        </w:rPr>
        <w:t>Note</w:t>
      </w:r>
      <w:r w:rsidR="00F20D33" w:rsidRPr="00B2447C">
        <w:rPr>
          <w:rFonts w:ascii="Bookman Old Style" w:hAnsi="Bookman Old Style" w:cs="Tahoma"/>
          <w:i/>
          <w:color w:val="0000CC"/>
        </w:rPr>
        <w:t xml:space="preserve">: </w:t>
      </w:r>
      <w:r w:rsidR="00F20D33" w:rsidRPr="00A95E02">
        <w:rPr>
          <w:rFonts w:ascii="Bookman Old Style" w:hAnsi="Bookman Old Style" w:cs="Tahoma"/>
          <w:color w:val="0000CC"/>
        </w:rPr>
        <w:t>For different customers, the format of exported routing sheet might be different</w:t>
      </w:r>
      <w:r w:rsidR="00F20D33" w:rsidRPr="00B2447C">
        <w:rPr>
          <w:rFonts w:ascii="Bookman Old Style" w:hAnsi="Bookman Old Style" w:cs="Tahoma"/>
          <w:i/>
          <w:color w:val="0000CC"/>
        </w:rPr>
        <w:t>.</w:t>
      </w:r>
    </w:p>
    <w:p w14:paraId="2CE447C1" w14:textId="77777777" w:rsidR="009C0C32" w:rsidRDefault="009C0C32" w:rsidP="009C0C32">
      <w:pPr>
        <w:pStyle w:val="ListParagraph"/>
        <w:widowControl/>
        <w:ind w:left="360" w:right="-360"/>
        <w:jc w:val="left"/>
        <w:rPr>
          <w:rFonts w:ascii="Bookman Old Style" w:hAnsi="Bookman Old Style" w:cs="Tahoma"/>
          <w:i/>
          <w:color w:val="0000CC"/>
          <w:sz w:val="20"/>
          <w:szCs w:val="20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********************************</w:t>
      </w:r>
    </w:p>
    <w:p w14:paraId="2CE447C2" w14:textId="77777777" w:rsidR="001D4423" w:rsidRPr="00524DEF" w:rsidRDefault="001D4423" w:rsidP="00040E8A">
      <w:pPr>
        <w:pStyle w:val="Heading33"/>
        <w:numPr>
          <w:ilvl w:val="0"/>
          <w:numId w:val="9"/>
        </w:numPr>
        <w:rPr>
          <w:rFonts w:ascii="Bookman Old Style" w:hAnsi="Bookman Old Style"/>
          <w:b w:val="0"/>
          <w:sz w:val="21"/>
          <w:szCs w:val="21"/>
        </w:rPr>
      </w:pPr>
      <w:bookmarkStart w:id="14" w:name="_Toc340740771"/>
      <w:bookmarkStart w:id="15" w:name="_Toc362540756"/>
      <w:r w:rsidRPr="00524DEF">
        <w:rPr>
          <w:rFonts w:ascii="Bookman Old Style" w:hAnsi="Bookman Old Style"/>
          <w:b w:val="0"/>
          <w:sz w:val="21"/>
          <w:szCs w:val="21"/>
        </w:rPr>
        <w:t>Create Shipment</w:t>
      </w:r>
      <w:bookmarkEnd w:id="14"/>
      <w:bookmarkEnd w:id="15"/>
    </w:p>
    <w:p w14:paraId="2CE447C3" w14:textId="77777777" w:rsidR="00885B06" w:rsidRDefault="00885B06" w:rsidP="00E0102D">
      <w:pPr>
        <w:pStyle w:val="ListParagraph"/>
        <w:numPr>
          <w:ilvl w:val="0"/>
          <w:numId w:val="4"/>
        </w:numPr>
        <w:spacing w:before="60" w:after="12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Go to </w:t>
      </w:r>
      <w:r w:rsidRPr="00E0102D">
        <w:rPr>
          <w:rFonts w:ascii="Bookman Old Style" w:hAnsi="Bookman Old Style" w:cs="Tahoma"/>
          <w:b/>
          <w:i/>
        </w:rPr>
        <w:t>Wholesale Shipment</w:t>
      </w:r>
      <w:r w:rsidRPr="00E0102D">
        <w:rPr>
          <w:rFonts w:ascii="Bookman Old Style" w:hAnsi="Bookman Old Style" w:cs="Tahoma"/>
          <w:b/>
        </w:rPr>
        <w:t xml:space="preserve"> </w:t>
      </w:r>
      <w:r>
        <w:rPr>
          <w:rFonts w:ascii="Bookman Old Style" w:hAnsi="Bookman Old Style" w:cs="Tahoma"/>
        </w:rPr>
        <w:t>webpage.</w:t>
      </w:r>
    </w:p>
    <w:p w14:paraId="2CE447C4" w14:textId="77777777" w:rsidR="00885B06" w:rsidRDefault="001D4423" w:rsidP="00F566E9">
      <w:pPr>
        <w:pStyle w:val="ListParagraph"/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C" wp14:editId="2CE44A8D">
            <wp:extent cx="2228850" cy="163830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C5" w14:textId="77777777" w:rsidR="00637FF7" w:rsidRDefault="00637FF7" w:rsidP="00B055B4">
      <w:pPr>
        <w:pStyle w:val="ListParagraph"/>
        <w:numPr>
          <w:ilvl w:val="0"/>
          <w:numId w:val="4"/>
        </w:numPr>
        <w:spacing w:before="360" w:after="6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Click &lt;</w:t>
      </w:r>
      <w:r w:rsidRPr="00F433DF">
        <w:rPr>
          <w:rFonts w:ascii="Bookman Old Style" w:hAnsi="Bookman Old Style" w:cs="Tahoma"/>
          <w:b/>
          <w:i/>
        </w:rPr>
        <w:t>New</w:t>
      </w:r>
      <w:r>
        <w:rPr>
          <w:rFonts w:ascii="Bookman Old Style" w:hAnsi="Bookman Old Style" w:cs="Tahoma"/>
        </w:rPr>
        <w:t>&gt; button.</w:t>
      </w:r>
    </w:p>
    <w:p w14:paraId="2CE447C6" w14:textId="77777777" w:rsidR="00DE3E8F" w:rsidRDefault="005D46DD" w:rsidP="00F566E9">
      <w:pPr>
        <w:pStyle w:val="ListParagraph"/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E" wp14:editId="2CE44A8F">
            <wp:extent cx="5943600" cy="1695840"/>
            <wp:effectExtent l="19050" t="0" r="0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C7" w14:textId="77777777" w:rsidR="00DE3E8F" w:rsidRDefault="00DE3E8F" w:rsidP="00B055B4">
      <w:pPr>
        <w:pStyle w:val="ListParagraph"/>
        <w:numPr>
          <w:ilvl w:val="0"/>
          <w:numId w:val="4"/>
        </w:numPr>
        <w:spacing w:before="360" w:after="6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On</w:t>
      </w:r>
      <w:r w:rsidR="001B5883">
        <w:rPr>
          <w:rFonts w:ascii="Bookman Old Style" w:hAnsi="Bookman Old Style" w:cs="Tahoma"/>
        </w:rPr>
        <w:t xml:space="preserve"> below</w:t>
      </w:r>
      <w:r>
        <w:rPr>
          <w:rFonts w:ascii="Bookman Old Style" w:hAnsi="Bookman Old Style" w:cs="Tahoma"/>
        </w:rPr>
        <w:t xml:space="preserve"> pop up webpage, enter shipment</w:t>
      </w:r>
      <w:r w:rsidR="00FD7B0C">
        <w:rPr>
          <w:rFonts w:ascii="Bookman Old Style" w:hAnsi="Bookman Old Style" w:cs="Tahoma"/>
        </w:rPr>
        <w:t xml:space="preserve"> header</w:t>
      </w:r>
      <w:r>
        <w:rPr>
          <w:rFonts w:ascii="Bookman Old Style" w:hAnsi="Bookman Old Style" w:cs="Tahoma"/>
        </w:rPr>
        <w:t xml:space="preserve"> information and then click &lt;</w:t>
      </w:r>
      <w:r w:rsidRPr="00FD7B0C">
        <w:rPr>
          <w:rFonts w:ascii="Bookman Old Style" w:hAnsi="Bookman Old Style" w:cs="Tahoma"/>
          <w:b/>
          <w:i/>
        </w:rPr>
        <w:t>Save</w:t>
      </w:r>
      <w:r>
        <w:rPr>
          <w:rFonts w:ascii="Bookman Old Style" w:hAnsi="Bookman Old Style" w:cs="Tahoma"/>
        </w:rPr>
        <w:t>&gt; button.</w:t>
      </w:r>
    </w:p>
    <w:p w14:paraId="2CE447C8" w14:textId="77777777" w:rsidR="00DE3E8F" w:rsidRDefault="005104AA" w:rsidP="005104AA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0" wp14:editId="2CE44A91">
            <wp:extent cx="5943600" cy="114830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C9" w14:textId="77777777" w:rsidR="00FD7B0C" w:rsidRDefault="00FD7B0C" w:rsidP="00FD7B0C">
      <w:pPr>
        <w:pStyle w:val="ListParagraph"/>
        <w:spacing w:before="120"/>
        <w:ind w:left="360" w:right="-450"/>
        <w:contextualSpacing w:val="0"/>
        <w:rPr>
          <w:rFonts w:ascii="Bookman Old Style" w:hAnsi="Bookman Old Style" w:cs="Tahoma"/>
          <w:color w:val="0000CC"/>
        </w:rPr>
      </w:pPr>
      <w:r w:rsidRPr="00BD0924">
        <w:rPr>
          <w:rFonts w:ascii="Bookman Old Style" w:hAnsi="Bookman Old Style" w:cs="Tahoma"/>
          <w:color w:val="0000CC"/>
        </w:rPr>
        <w:lastRenderedPageBreak/>
        <w:t>********************************************************************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*******************************</w:t>
      </w:r>
    </w:p>
    <w:p w14:paraId="2CE447CA" w14:textId="77777777" w:rsidR="00FD7B0C" w:rsidRPr="001426E6" w:rsidRDefault="00FD7B0C" w:rsidP="00FD7B0C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 w:rsidRPr="00135B5B">
        <w:rPr>
          <w:rFonts w:ascii="Bookman Old Style" w:hAnsi="Bookman Old Style" w:cs="Tahoma"/>
          <w:b/>
          <w:color w:val="0000CC"/>
        </w:rPr>
        <w:t>Note</w:t>
      </w:r>
      <w:r w:rsidRPr="001426E6">
        <w:rPr>
          <w:rFonts w:ascii="Bookman Old Style" w:hAnsi="Bookman Old Style" w:cs="Tahoma"/>
          <w:color w:val="0000CC"/>
        </w:rPr>
        <w:t>: Customer, Carrier, Location and Ship Method</w:t>
      </w:r>
      <w:r>
        <w:rPr>
          <w:rFonts w:ascii="Bookman Old Style" w:hAnsi="Bookman Old Style" w:cs="Tahoma"/>
          <w:color w:val="0000CC"/>
        </w:rPr>
        <w:t xml:space="preserve"> are required fields for creating a shipment</w:t>
      </w:r>
      <w:r w:rsidR="00D50926">
        <w:rPr>
          <w:rFonts w:ascii="Bookman Old Style" w:hAnsi="Bookman Old Style" w:cs="Tahoma"/>
          <w:color w:val="0000CC"/>
        </w:rPr>
        <w:t xml:space="preserve"> header</w:t>
      </w:r>
      <w:r w:rsidRPr="001426E6">
        <w:rPr>
          <w:rFonts w:ascii="Bookman Old Style" w:hAnsi="Bookman Old Style" w:cs="Tahoma"/>
          <w:color w:val="0000CC"/>
        </w:rPr>
        <w:t>.</w:t>
      </w:r>
    </w:p>
    <w:p w14:paraId="2CE447CB" w14:textId="77777777" w:rsidR="00FD7B0C" w:rsidRDefault="00FD7B0C" w:rsidP="00FD7B0C">
      <w:pPr>
        <w:pStyle w:val="ListParagraph"/>
        <w:spacing w:before="120"/>
        <w:ind w:left="360" w:right="-450"/>
        <w:contextualSpacing w:val="0"/>
        <w:rPr>
          <w:rFonts w:ascii="Bookman Old Style" w:hAnsi="Bookman Old Style" w:cs="Tahoma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*******************************</w:t>
      </w:r>
    </w:p>
    <w:p w14:paraId="2CE447CC" w14:textId="77777777" w:rsidR="0088380B" w:rsidRDefault="0088380B" w:rsidP="00700D01">
      <w:pPr>
        <w:pStyle w:val="ListParagraph"/>
        <w:numPr>
          <w:ilvl w:val="0"/>
          <w:numId w:val="4"/>
        </w:numPr>
        <w:spacing w:before="36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Add cartons to shipment</w:t>
      </w:r>
    </w:p>
    <w:p w14:paraId="2CE447CD" w14:textId="77777777" w:rsidR="00FB4613" w:rsidRDefault="00FB4613" w:rsidP="0088380B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After shipment header information</w:t>
      </w:r>
      <w:r w:rsidR="00D64D90" w:rsidRPr="00D64D90">
        <w:rPr>
          <w:rFonts w:ascii="Bookman Old Style" w:hAnsi="Bookman Old Style" w:cs="Tahoma"/>
        </w:rPr>
        <w:t xml:space="preserve"> </w:t>
      </w:r>
      <w:r w:rsidR="00D64D90">
        <w:rPr>
          <w:rFonts w:ascii="Bookman Old Style" w:hAnsi="Bookman Old Style" w:cs="Tahoma"/>
        </w:rPr>
        <w:t>is saved</w:t>
      </w:r>
      <w:r>
        <w:rPr>
          <w:rFonts w:ascii="Bookman Old Style" w:hAnsi="Bookman Old Style" w:cs="Tahoma"/>
        </w:rPr>
        <w:t xml:space="preserve">, click </w:t>
      </w:r>
      <w:r w:rsidR="00D64D90">
        <w:rPr>
          <w:rFonts w:ascii="Bookman Old Style" w:hAnsi="Bookman Old Style" w:cs="Tahoma"/>
        </w:rPr>
        <w:t>&lt;</w:t>
      </w:r>
      <w:r w:rsidR="00D64D90" w:rsidRPr="00BF00C1">
        <w:rPr>
          <w:rFonts w:ascii="Bookman Old Style" w:hAnsi="Bookman Old Style" w:cs="Tahoma"/>
          <w:b/>
          <w:i/>
        </w:rPr>
        <w:t>Add Cartons</w:t>
      </w:r>
      <w:r w:rsidR="00D64D90">
        <w:rPr>
          <w:rFonts w:ascii="Bookman Old Style" w:hAnsi="Bookman Old Style" w:cs="Tahoma"/>
        </w:rPr>
        <w:t>&gt; button.</w:t>
      </w:r>
    </w:p>
    <w:p w14:paraId="2CE447CE" w14:textId="77777777" w:rsidR="00D64D90" w:rsidRDefault="00D64D90" w:rsidP="00D64D90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2" wp14:editId="2CE44A93">
            <wp:extent cx="5943600" cy="1288170"/>
            <wp:effectExtent l="19050" t="0" r="0" b="0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CF" w14:textId="77777777" w:rsidR="00C7090A" w:rsidRPr="00B55BF8" w:rsidRDefault="00C7090A" w:rsidP="00B55BF8">
      <w:pPr>
        <w:spacing w:before="240"/>
        <w:ind w:left="360"/>
        <w:rPr>
          <w:rFonts w:ascii="Bookman Old Style" w:hAnsi="Bookman Old Style" w:cs="Tahoma"/>
        </w:rPr>
      </w:pPr>
      <w:r w:rsidRPr="00B55BF8">
        <w:rPr>
          <w:rFonts w:ascii="Bookman Old Style" w:hAnsi="Bookman Old Style" w:cs="Tahoma"/>
        </w:rPr>
        <w:t xml:space="preserve">On the pop up window, select a </w:t>
      </w:r>
      <w:r w:rsidRPr="00B55BF8">
        <w:rPr>
          <w:rFonts w:ascii="Bookman Old Style" w:hAnsi="Bookman Old Style" w:cs="Tahoma"/>
          <w:b/>
          <w:i/>
        </w:rPr>
        <w:t>Routing No</w:t>
      </w:r>
      <w:r w:rsidRPr="00B55BF8">
        <w:rPr>
          <w:rFonts w:ascii="Bookman Old Style" w:hAnsi="Bookman Old Style" w:cs="Tahoma"/>
          <w:i/>
        </w:rPr>
        <w:t xml:space="preserve">. </w:t>
      </w:r>
      <w:r w:rsidRPr="00B55BF8">
        <w:rPr>
          <w:rFonts w:ascii="Bookman Old Style" w:hAnsi="Bookman Old Style" w:cs="Tahoma"/>
        </w:rPr>
        <w:t>that you need to add to the shipment</w:t>
      </w:r>
      <w:r w:rsidRPr="00B55BF8">
        <w:rPr>
          <w:rFonts w:ascii="Bookman Old Style" w:hAnsi="Bookman Old Style" w:cs="Tahoma"/>
          <w:i/>
        </w:rPr>
        <w:t>.</w:t>
      </w:r>
      <w:r w:rsidRPr="00B55BF8">
        <w:rPr>
          <w:rFonts w:ascii="Bookman Old Style" w:hAnsi="Bookman Old Style" w:cs="Tahoma"/>
        </w:rPr>
        <w:t xml:space="preserve"> </w:t>
      </w:r>
      <w:r w:rsidR="003A4603" w:rsidRPr="00B55BF8">
        <w:rPr>
          <w:rFonts w:ascii="Bookman Old Style" w:hAnsi="Bookman Old Style" w:cs="Tahoma"/>
        </w:rPr>
        <w:t>When a routing number is selected,</w:t>
      </w:r>
      <w:r w:rsidR="00CF411B" w:rsidRPr="00B55BF8">
        <w:rPr>
          <w:rFonts w:ascii="Bookman Old Style" w:hAnsi="Bookman Old Style" w:cs="Tahoma"/>
        </w:rPr>
        <w:t xml:space="preserve"> you will see all</w:t>
      </w:r>
      <w:r w:rsidRPr="00B55BF8">
        <w:rPr>
          <w:rFonts w:ascii="Bookman Old Style" w:hAnsi="Bookman Old Style" w:cs="Tahoma"/>
        </w:rPr>
        <w:t xml:space="preserve"> cartons </w:t>
      </w:r>
      <w:r w:rsidR="00E06F80" w:rsidRPr="00B55BF8">
        <w:rPr>
          <w:rFonts w:ascii="Bookman Old Style" w:hAnsi="Bookman Old Style" w:cs="Tahoma"/>
        </w:rPr>
        <w:t xml:space="preserve">that </w:t>
      </w:r>
      <w:r w:rsidRPr="00B55BF8">
        <w:rPr>
          <w:rFonts w:ascii="Bookman Old Style" w:hAnsi="Bookman Old Style" w:cs="Tahoma"/>
        </w:rPr>
        <w:t>belong to the routing sheet.</w:t>
      </w:r>
    </w:p>
    <w:p w14:paraId="2CE447D0" w14:textId="77777777" w:rsidR="00C7090A" w:rsidRDefault="00B96346" w:rsidP="00700D01">
      <w:pPr>
        <w:pStyle w:val="ListParagraph"/>
        <w:tabs>
          <w:tab w:val="left" w:pos="360"/>
        </w:tabs>
        <w:spacing w:before="6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4" wp14:editId="2CE44A95">
            <wp:extent cx="5943600" cy="2225117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D1" w14:textId="77777777" w:rsidR="00C7090A" w:rsidRPr="007E44B8" w:rsidRDefault="003D433F" w:rsidP="007E44B8">
      <w:pPr>
        <w:spacing w:before="240" w:after="60"/>
        <w:ind w:left="360"/>
        <w:rPr>
          <w:rFonts w:ascii="Bookman Old Style" w:hAnsi="Bookman Old Style" w:cs="Tahoma"/>
        </w:rPr>
      </w:pPr>
      <w:r w:rsidRPr="007E44B8">
        <w:rPr>
          <w:rFonts w:ascii="Bookman Old Style" w:hAnsi="Bookman Old Style" w:cs="Tahoma"/>
        </w:rPr>
        <w:t>Select cartons you need to add to the shipment, click &lt;</w:t>
      </w:r>
      <w:r w:rsidRPr="005960BA">
        <w:rPr>
          <w:rFonts w:ascii="Bookman Old Style" w:hAnsi="Bookman Old Style" w:cs="Tahoma"/>
          <w:b/>
          <w:i/>
        </w:rPr>
        <w:t>Add</w:t>
      </w:r>
      <w:r w:rsidRPr="007E44B8">
        <w:rPr>
          <w:rFonts w:ascii="Bookman Old Style" w:hAnsi="Bookman Old Style" w:cs="Tahoma"/>
        </w:rPr>
        <w:t>&gt; button.</w:t>
      </w:r>
    </w:p>
    <w:p w14:paraId="2CE447D2" w14:textId="77777777" w:rsidR="00636DEB" w:rsidRDefault="00B96346" w:rsidP="00F566E9">
      <w:pPr>
        <w:pStyle w:val="ListParagraph"/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6" wp14:editId="2CE44A97">
            <wp:extent cx="5943600" cy="222573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D3" w14:textId="77777777" w:rsidR="00636DEB" w:rsidRDefault="00636DEB" w:rsidP="00F566E9">
      <w:pPr>
        <w:pStyle w:val="ListParagraph"/>
        <w:widowControl/>
        <w:ind w:left="360"/>
        <w:jc w:val="left"/>
        <w:rPr>
          <w:rFonts w:ascii="Bookman Old Style" w:hAnsi="Bookman Old Style" w:cs="Tahoma"/>
        </w:rPr>
      </w:pPr>
    </w:p>
    <w:p w14:paraId="2CE447D4" w14:textId="77777777" w:rsidR="00636DEB" w:rsidRDefault="00636DEB" w:rsidP="002D52E6">
      <w:pPr>
        <w:pStyle w:val="ListParagraph"/>
        <w:widowControl/>
        <w:spacing w:after="12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After cartons are added to shipment, EEC will switch back to below shipment detail webpage, and now, the shipment status will be </w:t>
      </w:r>
      <w:r w:rsidR="00273B39">
        <w:rPr>
          <w:rFonts w:ascii="Bookman Old Style" w:hAnsi="Bookman Old Style" w:cs="Tahoma"/>
        </w:rPr>
        <w:t>changed</w:t>
      </w:r>
      <w:r>
        <w:rPr>
          <w:rFonts w:ascii="Bookman Old Style" w:hAnsi="Bookman Old Style" w:cs="Tahoma"/>
        </w:rPr>
        <w:t xml:space="preserve"> to </w:t>
      </w:r>
      <w:r w:rsidRPr="00273B39">
        <w:rPr>
          <w:rFonts w:ascii="Bookman Old Style" w:hAnsi="Bookman Old Style" w:cs="Tahoma"/>
          <w:b/>
          <w:i/>
        </w:rPr>
        <w:t>Routed</w:t>
      </w:r>
      <w:r>
        <w:rPr>
          <w:rFonts w:ascii="Bookman Old Style" w:hAnsi="Bookman Old Style" w:cs="Tahoma"/>
        </w:rPr>
        <w:t>.</w:t>
      </w:r>
    </w:p>
    <w:p w14:paraId="2CE447D5" w14:textId="77777777" w:rsidR="0078231A" w:rsidRDefault="00636DEB" w:rsidP="00F566E9">
      <w:pPr>
        <w:pStyle w:val="ListParagraph"/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8" wp14:editId="2CE44A99">
            <wp:extent cx="5943600" cy="2151830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D6" w14:textId="77777777" w:rsidR="0078231A" w:rsidRDefault="0078231A" w:rsidP="00E227CF">
      <w:pPr>
        <w:pStyle w:val="ListParagraph"/>
        <w:numPr>
          <w:ilvl w:val="0"/>
          <w:numId w:val="4"/>
        </w:numPr>
        <w:spacing w:before="36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Print Shipping Label</w:t>
      </w:r>
    </w:p>
    <w:p w14:paraId="2CE447D7" w14:textId="77777777" w:rsidR="00A054F8" w:rsidRDefault="00A054F8" w:rsidP="001D63C6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If</w:t>
      </w:r>
      <w:r w:rsidR="00724B0F">
        <w:rPr>
          <w:rFonts w:ascii="Bookman Old Style" w:hAnsi="Bookman Old Style" w:cs="Tahoma"/>
        </w:rPr>
        <w:t xml:space="preserve"> the shipment</w:t>
      </w:r>
      <w:r>
        <w:rPr>
          <w:rFonts w:ascii="Bookman Old Style" w:hAnsi="Bookman Old Style" w:cs="Tahoma"/>
        </w:rPr>
        <w:t xml:space="preserve"> carrier is UPS or FedEx, you shall print shipping label.</w:t>
      </w:r>
    </w:p>
    <w:p w14:paraId="2CE447D8" w14:textId="77777777" w:rsidR="00AE00DE" w:rsidRDefault="0078231A" w:rsidP="001D63C6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Select cartons </w:t>
      </w:r>
      <w:r w:rsidRPr="00C7090A">
        <w:rPr>
          <w:rFonts w:ascii="Bookman Old Style" w:hAnsi="Bookman Old Style" w:cs="Tahoma"/>
        </w:rPr>
        <w:t xml:space="preserve">you need to </w:t>
      </w:r>
      <w:r>
        <w:rPr>
          <w:rFonts w:ascii="Bookman Old Style" w:hAnsi="Bookman Old Style" w:cs="Tahoma"/>
        </w:rPr>
        <w:t>print shipping label, click &lt;</w:t>
      </w:r>
      <w:r w:rsidRPr="0078231A">
        <w:rPr>
          <w:rFonts w:ascii="Bookman Old Style" w:hAnsi="Bookman Old Style" w:cs="Tahoma"/>
        </w:rPr>
        <w:t xml:space="preserve"> </w:t>
      </w:r>
      <w:r w:rsidRPr="00C709A8">
        <w:rPr>
          <w:rFonts w:ascii="Bookman Old Style" w:hAnsi="Bookman Old Style" w:cs="Tahoma"/>
          <w:b/>
          <w:i/>
        </w:rPr>
        <w:t>Print Shipping Label</w:t>
      </w:r>
      <w:r>
        <w:rPr>
          <w:rFonts w:ascii="Bookman Old Style" w:hAnsi="Bookman Old Style" w:cs="Tahoma"/>
        </w:rPr>
        <w:t xml:space="preserve"> &gt; button.</w:t>
      </w:r>
    </w:p>
    <w:p w14:paraId="2CE447D9" w14:textId="77777777" w:rsidR="00B04E80" w:rsidRDefault="0078231A" w:rsidP="00184A42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A" wp14:editId="2CE44A9B">
            <wp:extent cx="5943600" cy="2141025"/>
            <wp:effectExtent l="19050" t="0" r="0" b="0"/>
            <wp:docPr id="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DA" w14:textId="77777777" w:rsidR="00072275" w:rsidRPr="000B2AAD" w:rsidRDefault="00072275" w:rsidP="004A36D9">
      <w:pPr>
        <w:pStyle w:val="Heading33"/>
        <w:numPr>
          <w:ilvl w:val="0"/>
          <w:numId w:val="9"/>
        </w:numPr>
        <w:spacing w:before="480"/>
        <w:rPr>
          <w:rFonts w:ascii="Bookman Old Style" w:hAnsi="Bookman Old Style"/>
          <w:b w:val="0"/>
          <w:sz w:val="21"/>
          <w:szCs w:val="21"/>
        </w:rPr>
      </w:pPr>
      <w:bookmarkStart w:id="16" w:name="_Toc340740772"/>
      <w:bookmarkStart w:id="17" w:name="_Toc362540757"/>
      <w:r w:rsidRPr="000B2AAD">
        <w:rPr>
          <w:rFonts w:ascii="Bookman Old Style" w:hAnsi="Bookman Old Style"/>
          <w:b w:val="0"/>
          <w:sz w:val="21"/>
          <w:szCs w:val="21"/>
        </w:rPr>
        <w:t>Assign Shipment to Truck Loader</w:t>
      </w:r>
      <w:bookmarkEnd w:id="16"/>
      <w:bookmarkEnd w:id="17"/>
    </w:p>
    <w:p w14:paraId="2CE447DB" w14:textId="77777777" w:rsidR="00072275" w:rsidRDefault="00871206" w:rsidP="00B326C7">
      <w:pPr>
        <w:pStyle w:val="ListParagraph"/>
        <w:widowControl/>
        <w:numPr>
          <w:ilvl w:val="0"/>
          <w:numId w:val="43"/>
        </w:numPr>
        <w:spacing w:before="120" w:after="120"/>
        <w:ind w:left="72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Select </w:t>
      </w:r>
      <w:r w:rsidR="005C3915">
        <w:rPr>
          <w:rFonts w:ascii="Bookman Old Style" w:hAnsi="Bookman Old Style" w:cs="Tahoma"/>
        </w:rPr>
        <w:t xml:space="preserve">the shipment (Status: </w:t>
      </w:r>
      <w:r w:rsidR="005C3915" w:rsidRPr="005770FB">
        <w:rPr>
          <w:rFonts w:ascii="Bookman Old Style" w:hAnsi="Bookman Old Style" w:cs="Tahoma"/>
          <w:b/>
          <w:i/>
        </w:rPr>
        <w:t>Routed</w:t>
      </w:r>
      <w:r w:rsidR="005C3915">
        <w:rPr>
          <w:rFonts w:ascii="Bookman Old Style" w:hAnsi="Bookman Old Style" w:cs="Tahoma"/>
        </w:rPr>
        <w:t>), click &lt;</w:t>
      </w:r>
      <w:r w:rsidR="005C3915" w:rsidRPr="0057712A">
        <w:rPr>
          <w:rFonts w:ascii="Bookman Old Style" w:hAnsi="Bookman Old Style" w:cs="Tahoma"/>
          <w:b/>
          <w:i/>
        </w:rPr>
        <w:t>Assign</w:t>
      </w:r>
      <w:r w:rsidR="005C3915">
        <w:rPr>
          <w:rFonts w:ascii="Bookman Old Style" w:hAnsi="Bookman Old Style" w:cs="Tahoma"/>
        </w:rPr>
        <w:t>&gt; button.</w:t>
      </w:r>
    </w:p>
    <w:p w14:paraId="2CE447DC" w14:textId="77777777" w:rsidR="00072275" w:rsidRDefault="005D46DD" w:rsidP="00C6547D">
      <w:pPr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C" wp14:editId="2CE44A9D">
            <wp:extent cx="5943600" cy="1413521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DD" w14:textId="77777777" w:rsidR="00072275" w:rsidRDefault="00E0443D" w:rsidP="00B326C7">
      <w:pPr>
        <w:pStyle w:val="ListParagraph"/>
        <w:widowControl/>
        <w:numPr>
          <w:ilvl w:val="0"/>
          <w:numId w:val="43"/>
        </w:numPr>
        <w:spacing w:before="240" w:after="120"/>
        <w:ind w:left="72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lastRenderedPageBreak/>
        <w:t>O</w:t>
      </w:r>
      <w:r w:rsidR="00C20FD7">
        <w:rPr>
          <w:rFonts w:ascii="Bookman Old Style" w:hAnsi="Bookman Old Style" w:cs="Tahoma"/>
        </w:rPr>
        <w:t xml:space="preserve">n below pop up window, select one or </w:t>
      </w:r>
      <w:r>
        <w:rPr>
          <w:rFonts w:ascii="Bookman Old Style" w:hAnsi="Bookman Old Style" w:cs="Tahoma"/>
        </w:rPr>
        <w:t>multiple truck loaders, click &lt;</w:t>
      </w:r>
      <w:r w:rsidRPr="00683E7E">
        <w:rPr>
          <w:rFonts w:ascii="Bookman Old Style" w:hAnsi="Bookman Old Style" w:cs="Tahoma"/>
          <w:b/>
          <w:i/>
        </w:rPr>
        <w:t>Assign</w:t>
      </w:r>
      <w:r>
        <w:rPr>
          <w:rFonts w:ascii="Bookman Old Style" w:hAnsi="Bookman Old Style" w:cs="Tahoma"/>
        </w:rPr>
        <w:t>&gt; button.</w:t>
      </w:r>
    </w:p>
    <w:p w14:paraId="2CE447DE" w14:textId="77777777" w:rsidR="00072275" w:rsidRDefault="00E0443D" w:rsidP="000475CB">
      <w:pPr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E" wp14:editId="2CE44A9F">
            <wp:extent cx="5562600" cy="1398463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39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DF" w14:textId="77777777" w:rsidR="00EF1900" w:rsidRDefault="00EF1900" w:rsidP="00017655">
      <w:pPr>
        <w:pStyle w:val="Heading33"/>
        <w:numPr>
          <w:ilvl w:val="0"/>
          <w:numId w:val="9"/>
        </w:numPr>
        <w:spacing w:before="480"/>
        <w:rPr>
          <w:rFonts w:ascii="Bookman Old Style" w:hAnsi="Bookman Old Style"/>
          <w:b w:val="0"/>
          <w:sz w:val="21"/>
          <w:szCs w:val="21"/>
        </w:rPr>
      </w:pPr>
      <w:bookmarkStart w:id="18" w:name="_Toc340740773"/>
      <w:bookmarkStart w:id="19" w:name="_Toc362540758"/>
      <w:r w:rsidRPr="000B2AAD">
        <w:rPr>
          <w:rFonts w:ascii="Bookman Old Style" w:hAnsi="Bookman Old Style"/>
          <w:b w:val="0"/>
          <w:sz w:val="21"/>
          <w:szCs w:val="21"/>
        </w:rPr>
        <w:t>Load Cartons/Pallets to Truck</w:t>
      </w:r>
      <w:bookmarkEnd w:id="18"/>
      <w:bookmarkEnd w:id="19"/>
    </w:p>
    <w:p w14:paraId="456C0837" w14:textId="7A2D687A" w:rsidR="007725B5" w:rsidRPr="000B2AAD" w:rsidRDefault="007725B5" w:rsidP="007725B5">
      <w:pPr>
        <w:pStyle w:val="NoSpacing"/>
        <w:ind w:leftChars="300" w:left="630"/>
      </w:pPr>
      <w:r>
        <w:t>Please refer to &lt;How to do trackloading&gt; and &lt;How to do build Pallet&gt;</w:t>
      </w:r>
      <w:bookmarkStart w:id="20" w:name="_GoBack"/>
      <w:bookmarkEnd w:id="20"/>
    </w:p>
    <w:p w14:paraId="2CE447E0" w14:textId="43CBC530" w:rsidR="00D744E7" w:rsidRPr="000B2AAD" w:rsidRDefault="00D744E7" w:rsidP="00EC5246">
      <w:pPr>
        <w:pStyle w:val="Heading33"/>
        <w:numPr>
          <w:ilvl w:val="0"/>
          <w:numId w:val="9"/>
        </w:numPr>
        <w:spacing w:before="480"/>
        <w:rPr>
          <w:rFonts w:ascii="Bookman Old Style" w:hAnsi="Bookman Old Style"/>
          <w:b w:val="0"/>
          <w:sz w:val="21"/>
          <w:szCs w:val="21"/>
        </w:rPr>
      </w:pPr>
      <w:bookmarkStart w:id="21" w:name="_Toc340740774"/>
      <w:bookmarkStart w:id="22" w:name="_Toc362540759"/>
      <w:r w:rsidRPr="000B2AAD">
        <w:rPr>
          <w:rFonts w:ascii="Bookman Old Style" w:hAnsi="Bookman Old Style"/>
          <w:b w:val="0"/>
          <w:sz w:val="21"/>
          <w:szCs w:val="21"/>
        </w:rPr>
        <w:t>Print BOL</w:t>
      </w:r>
      <w:bookmarkEnd w:id="21"/>
      <w:bookmarkEnd w:id="22"/>
      <w:r w:rsidR="00C47BF9">
        <w:rPr>
          <w:rFonts w:ascii="Bookman Old Style" w:hAnsi="Bookman Old Style"/>
          <w:b w:val="0"/>
          <w:sz w:val="21"/>
          <w:szCs w:val="21"/>
        </w:rPr>
        <w:t xml:space="preserve"> and packing list</w:t>
      </w:r>
    </w:p>
    <w:p w14:paraId="2CE447E1" w14:textId="77777777" w:rsidR="00D744E7" w:rsidRDefault="00D744E7" w:rsidP="00D744E7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 w:rsidRPr="00E76A9C">
        <w:rPr>
          <w:rFonts w:ascii="Bookman Old Style" w:hAnsi="Bookman Old Style"/>
        </w:rPr>
        <w:t xml:space="preserve">Select the shipment that you need to </w:t>
      </w:r>
      <w:r>
        <w:rPr>
          <w:rFonts w:ascii="Bookman Old Style" w:hAnsi="Bookman Old Style"/>
        </w:rPr>
        <w:t>print BOL</w:t>
      </w:r>
      <w:r w:rsidRPr="00E76A9C">
        <w:rPr>
          <w:rFonts w:ascii="Bookman Old Style" w:hAnsi="Bookman Old Style"/>
        </w:rPr>
        <w:t>, click &lt;</w:t>
      </w:r>
      <w:r w:rsidRPr="001B282E">
        <w:rPr>
          <w:rFonts w:ascii="Bookman Old Style" w:hAnsi="Bookman Old Style"/>
          <w:b/>
          <w:i/>
        </w:rPr>
        <w:t>BOL</w:t>
      </w:r>
      <w:r w:rsidRPr="00E76A9C">
        <w:rPr>
          <w:rFonts w:ascii="Bookman Old Style" w:hAnsi="Bookman Old Style"/>
        </w:rPr>
        <w:t>&gt; button.</w:t>
      </w:r>
    </w:p>
    <w:p w14:paraId="2CE447E2" w14:textId="77777777" w:rsidR="00D744E7" w:rsidRPr="00E76A9C" w:rsidRDefault="00D744E7" w:rsidP="00EC5246">
      <w:pPr>
        <w:pStyle w:val="ListParagraph"/>
        <w:spacing w:before="6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A0" wp14:editId="2CE44AA1">
            <wp:extent cx="5943600" cy="1504072"/>
            <wp:effectExtent l="19050" t="0" r="0" b="0"/>
            <wp:docPr id="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E3" w14:textId="77777777" w:rsidR="00D744E7" w:rsidRDefault="00D744E7" w:rsidP="00D744E7">
      <w:pPr>
        <w:pStyle w:val="ListParagraph"/>
        <w:spacing w:before="24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Then you will see shipment detail on below pop up webpage.</w:t>
      </w:r>
    </w:p>
    <w:p w14:paraId="2CE447E4" w14:textId="77777777" w:rsidR="00072275" w:rsidRDefault="00D744E7" w:rsidP="00D744E7">
      <w:pPr>
        <w:widowControl/>
        <w:ind w:left="360"/>
        <w:jc w:val="left"/>
        <w:rPr>
          <w:rFonts w:ascii="Bookman Old Style" w:hAnsi="Bookman Old Style" w:cs="Tahoma"/>
        </w:rPr>
      </w:pPr>
      <w:r w:rsidRPr="00D744E7">
        <w:rPr>
          <w:rFonts w:ascii="Bookman Old Style" w:hAnsi="Bookman Old Style" w:cs="Tahoma"/>
          <w:noProof/>
        </w:rPr>
        <w:drawing>
          <wp:inline distT="0" distB="0" distL="0" distR="0" wp14:anchorId="2CE44AA2" wp14:editId="2CE44AA3">
            <wp:extent cx="5619750" cy="2785119"/>
            <wp:effectExtent l="19050" t="0" r="0" b="0"/>
            <wp:docPr id="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17" cy="278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E5" w14:textId="77777777" w:rsidR="00A845B9" w:rsidRDefault="00A845B9" w:rsidP="00D744E7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BD0924">
        <w:rPr>
          <w:rFonts w:ascii="Bookman Old Style" w:hAnsi="Bookman Old Style" w:cs="Tahoma"/>
          <w:color w:val="0000CC"/>
        </w:rPr>
        <w:lastRenderedPageBreak/>
        <w:t>********************************************************************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</w:t>
      </w:r>
    </w:p>
    <w:p w14:paraId="2CE447E6" w14:textId="77777777" w:rsidR="00D744E7" w:rsidRPr="00C92D20" w:rsidRDefault="00D744E7" w:rsidP="00D744E7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7E7" w14:textId="77777777" w:rsidR="001D49A6" w:rsidRDefault="001D49A6" w:rsidP="00040E8A">
      <w:pPr>
        <w:pStyle w:val="ListParagraph"/>
        <w:numPr>
          <w:ilvl w:val="0"/>
          <w:numId w:val="17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shipment status is </w:t>
      </w:r>
      <w:r w:rsidRPr="0087306A">
        <w:rPr>
          <w:rFonts w:ascii="Bookman Old Style" w:hAnsi="Bookman Old Style" w:cs="Tahoma"/>
          <w:i/>
          <w:color w:val="0000CC"/>
        </w:rPr>
        <w:t xml:space="preserve">Open </w:t>
      </w:r>
      <w:r>
        <w:rPr>
          <w:rFonts w:ascii="Bookman Old Style" w:hAnsi="Bookman Old Style" w:cs="Tahoma"/>
          <w:color w:val="0000CC"/>
        </w:rPr>
        <w:t xml:space="preserve">or </w:t>
      </w:r>
      <w:r w:rsidRPr="0087306A">
        <w:rPr>
          <w:rFonts w:ascii="Bookman Old Style" w:hAnsi="Bookman Old Style" w:cs="Tahoma"/>
          <w:i/>
          <w:color w:val="0000CC"/>
        </w:rPr>
        <w:t>Routed</w:t>
      </w:r>
      <w:r>
        <w:rPr>
          <w:rFonts w:ascii="Bookman Old Style" w:hAnsi="Bookman Old Style" w:cs="Tahoma"/>
          <w:color w:val="0000CC"/>
        </w:rPr>
        <w:t xml:space="preserve">, </w:t>
      </w:r>
      <w:r w:rsidR="00091210">
        <w:rPr>
          <w:rFonts w:ascii="Bookman Old Style" w:hAnsi="Bookman Old Style" w:cs="Tahoma"/>
          <w:color w:val="0000CC"/>
        </w:rPr>
        <w:t xml:space="preserve">the </w:t>
      </w:r>
      <w:r>
        <w:rPr>
          <w:rFonts w:ascii="Bookman Old Style" w:hAnsi="Bookman Old Style" w:cs="Tahoma"/>
          <w:color w:val="0000CC"/>
        </w:rPr>
        <w:t xml:space="preserve">BOL </w:t>
      </w:r>
      <w:r w:rsidR="003B4B5A">
        <w:rPr>
          <w:rFonts w:ascii="Bookman Old Style" w:hAnsi="Bookman Old Style" w:cs="Tahoma"/>
          <w:color w:val="0000CC"/>
        </w:rPr>
        <w:t>cannot be</w:t>
      </w:r>
      <w:r>
        <w:rPr>
          <w:rFonts w:ascii="Bookman Old Style" w:hAnsi="Bookman Old Style" w:cs="Tahoma"/>
          <w:color w:val="0000CC"/>
        </w:rPr>
        <w:t xml:space="preserve"> printed.</w:t>
      </w:r>
    </w:p>
    <w:p w14:paraId="2CE447E8" w14:textId="77777777" w:rsidR="001D49A6" w:rsidRDefault="001D49A6" w:rsidP="00040E8A">
      <w:pPr>
        <w:pStyle w:val="ListParagraph"/>
        <w:numPr>
          <w:ilvl w:val="0"/>
          <w:numId w:val="17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 w:rsidRPr="00BB5152">
        <w:rPr>
          <w:rFonts w:ascii="Bookman Old Style" w:hAnsi="Bookman Old Style" w:cs="Tahoma"/>
          <w:color w:val="0000CC"/>
        </w:rPr>
        <w:t xml:space="preserve">If shipment status is </w:t>
      </w:r>
      <w:r w:rsidRPr="00BB5152">
        <w:rPr>
          <w:rFonts w:ascii="Bookman Old Style" w:hAnsi="Bookman Old Style" w:cs="Tahoma"/>
          <w:i/>
          <w:color w:val="0000CC"/>
        </w:rPr>
        <w:t>Loading</w:t>
      </w:r>
      <w:r w:rsidRPr="00BB5152">
        <w:rPr>
          <w:rFonts w:ascii="Bookman Old Style" w:hAnsi="Bookman Old Style" w:cs="Tahoma"/>
          <w:color w:val="0000CC"/>
        </w:rPr>
        <w:t xml:space="preserve">, the BOL would only </w:t>
      </w:r>
      <w:r w:rsidR="00C14369">
        <w:rPr>
          <w:rFonts w:ascii="Bookman Old Style" w:hAnsi="Bookman Old Style" w:cs="Tahoma"/>
          <w:color w:val="0000CC"/>
        </w:rPr>
        <w:t xml:space="preserve">show cartons </w:t>
      </w:r>
      <w:r w:rsidR="007D6A9A">
        <w:rPr>
          <w:rFonts w:ascii="Bookman Old Style" w:hAnsi="Bookman Old Style" w:cs="Tahoma"/>
          <w:color w:val="0000CC"/>
        </w:rPr>
        <w:t>that</w:t>
      </w:r>
      <w:r w:rsidR="00C14369">
        <w:rPr>
          <w:rFonts w:ascii="Bookman Old Style" w:hAnsi="Bookman Old Style" w:cs="Tahoma"/>
          <w:color w:val="0000CC"/>
        </w:rPr>
        <w:t xml:space="preserve"> have been loaded to truck.</w:t>
      </w:r>
    </w:p>
    <w:p w14:paraId="2CE447E9" w14:textId="77777777" w:rsidR="001D49A6" w:rsidRDefault="001D49A6" w:rsidP="00040E8A">
      <w:pPr>
        <w:pStyle w:val="ListParagraph"/>
        <w:numPr>
          <w:ilvl w:val="0"/>
          <w:numId w:val="17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 w:rsidRPr="00BB5152">
        <w:rPr>
          <w:rFonts w:ascii="Bookman Old Style" w:hAnsi="Bookman Old Style" w:cs="Tahoma"/>
          <w:color w:val="0000CC"/>
        </w:rPr>
        <w:t xml:space="preserve">If a shipment carrier is LTL or TL, besides above shipment detail, the </w:t>
      </w:r>
      <w:r w:rsidRPr="00BB5152">
        <w:rPr>
          <w:rFonts w:ascii="Bookman Old Style" w:hAnsi="Bookman Old Style" w:cs="Tahoma"/>
          <w:i/>
          <w:color w:val="0000CC"/>
        </w:rPr>
        <w:t>Bill Of Lading</w:t>
      </w:r>
      <w:r w:rsidRPr="00BB5152">
        <w:rPr>
          <w:rFonts w:ascii="Bookman Old Style" w:hAnsi="Bookman Old Style" w:cs="Tahoma"/>
          <w:color w:val="0000CC"/>
        </w:rPr>
        <w:t xml:space="preserve"> would also be printed out.</w:t>
      </w:r>
    </w:p>
    <w:p w14:paraId="2CE447EA" w14:textId="77777777" w:rsidR="00A845B9" w:rsidRPr="00A845B9" w:rsidRDefault="00A845B9" w:rsidP="00A845B9">
      <w:pPr>
        <w:spacing w:after="120"/>
        <w:ind w:left="360"/>
        <w:rPr>
          <w:rFonts w:ascii="Bookman Old Style" w:hAnsi="Bookman Old Style" w:cs="Tahoma"/>
          <w:color w:val="0000CC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</w:t>
      </w:r>
    </w:p>
    <w:p w14:paraId="2CE447EB" w14:textId="77777777" w:rsidR="00422E5C" w:rsidRPr="00E420C8" w:rsidRDefault="00422E5C" w:rsidP="004E5650">
      <w:pPr>
        <w:pStyle w:val="Heading33"/>
        <w:numPr>
          <w:ilvl w:val="0"/>
          <w:numId w:val="9"/>
        </w:numPr>
        <w:spacing w:before="480"/>
        <w:rPr>
          <w:rFonts w:ascii="Bookman Old Style" w:hAnsi="Bookman Old Style"/>
          <w:b w:val="0"/>
          <w:sz w:val="21"/>
          <w:szCs w:val="21"/>
        </w:rPr>
      </w:pPr>
      <w:bookmarkStart w:id="23" w:name="_Toc340740775"/>
      <w:bookmarkStart w:id="24" w:name="_Toc362540760"/>
      <w:r w:rsidRPr="00E420C8">
        <w:rPr>
          <w:rFonts w:ascii="Bookman Old Style" w:hAnsi="Bookman Old Style"/>
          <w:b w:val="0"/>
          <w:sz w:val="21"/>
          <w:szCs w:val="21"/>
        </w:rPr>
        <w:t>Complete a Shipment</w:t>
      </w:r>
      <w:bookmarkEnd w:id="23"/>
      <w:bookmarkEnd w:id="24"/>
    </w:p>
    <w:p w14:paraId="2CE447EC" w14:textId="77777777" w:rsidR="00E420C8" w:rsidRPr="007A0892" w:rsidRDefault="00E420C8" w:rsidP="00072280">
      <w:pPr>
        <w:pStyle w:val="ListParagraph"/>
        <w:spacing w:before="120" w:after="60"/>
        <w:ind w:left="360"/>
        <w:contextualSpacing w:val="0"/>
        <w:rPr>
          <w:rFonts w:ascii="Bookman Old Style" w:hAnsi="Bookman Old Style"/>
        </w:rPr>
      </w:pPr>
      <w:r w:rsidRPr="007A0892">
        <w:rPr>
          <w:rFonts w:ascii="Bookman Old Style" w:hAnsi="Bookman Old Style"/>
        </w:rPr>
        <w:t>Select the shipment</w:t>
      </w:r>
      <w:r>
        <w:rPr>
          <w:rFonts w:ascii="Bookman Old Style" w:hAnsi="Bookman Old Style"/>
        </w:rPr>
        <w:t xml:space="preserve"> </w:t>
      </w:r>
      <w:r w:rsidRPr="007A0892">
        <w:rPr>
          <w:rFonts w:ascii="Bookman Old Style" w:hAnsi="Bookman Old Style"/>
        </w:rPr>
        <w:t xml:space="preserve">that you need to </w:t>
      </w:r>
      <w:r>
        <w:rPr>
          <w:rFonts w:ascii="Bookman Old Style" w:hAnsi="Bookman Old Style"/>
        </w:rPr>
        <w:t>complete</w:t>
      </w:r>
      <w:r w:rsidRPr="007A0892">
        <w:rPr>
          <w:rFonts w:ascii="Bookman Old Style" w:hAnsi="Bookman Old Style"/>
        </w:rPr>
        <w:t>, click &lt;</w:t>
      </w:r>
      <w:r w:rsidRPr="00072280">
        <w:rPr>
          <w:rFonts w:ascii="Bookman Old Style" w:hAnsi="Bookman Old Style"/>
          <w:b/>
          <w:i/>
        </w:rPr>
        <w:t>Complete</w:t>
      </w:r>
      <w:r w:rsidRPr="007A0892">
        <w:rPr>
          <w:rFonts w:ascii="Bookman Old Style" w:hAnsi="Bookman Old Style"/>
        </w:rPr>
        <w:t>&gt; button.</w:t>
      </w:r>
    </w:p>
    <w:p w14:paraId="2CE447ED" w14:textId="77777777" w:rsidR="00E420C8" w:rsidRDefault="00E420C8" w:rsidP="00072280">
      <w:pPr>
        <w:spacing w:before="60" w:after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A4" wp14:editId="2CE44AA5">
            <wp:extent cx="5943600" cy="1484478"/>
            <wp:effectExtent l="19050" t="0" r="0" b="0"/>
            <wp:docPr id="1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EE" w14:textId="77777777" w:rsidR="00E420C8" w:rsidRPr="00775A97" w:rsidRDefault="00E420C8" w:rsidP="00E420C8">
      <w:pPr>
        <w:spacing w:before="120" w:after="120"/>
        <w:ind w:left="3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Once the shipment is successfully completed, its status would be changed to </w:t>
      </w:r>
      <w:r w:rsidRPr="00072280">
        <w:rPr>
          <w:rFonts w:ascii="Bookman Old Style" w:hAnsi="Bookman Old Style"/>
          <w:b/>
          <w:i/>
        </w:rPr>
        <w:t>Completed</w:t>
      </w:r>
      <w:r>
        <w:rPr>
          <w:rFonts w:ascii="Bookman Old Style" w:hAnsi="Bookman Old Style"/>
        </w:rPr>
        <w:t>.</w:t>
      </w:r>
    </w:p>
    <w:p w14:paraId="2CE447EF" w14:textId="77777777" w:rsidR="00B25567" w:rsidRDefault="00B25567" w:rsidP="00E420C8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7F0" w14:textId="77777777" w:rsidR="00E420C8" w:rsidRPr="00C92D20" w:rsidRDefault="00E420C8" w:rsidP="00E420C8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7F1" w14:textId="77777777" w:rsidR="00E420C8" w:rsidRDefault="00E420C8" w:rsidP="00E86837">
      <w:pPr>
        <w:pStyle w:val="ListParagraph"/>
        <w:numPr>
          <w:ilvl w:val="0"/>
          <w:numId w:val="16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shipment status is </w:t>
      </w:r>
      <w:r w:rsidRPr="002C1CDC">
        <w:rPr>
          <w:rFonts w:ascii="Bookman Old Style" w:hAnsi="Bookman Old Style" w:cs="Tahoma"/>
          <w:color w:val="0000CC"/>
        </w:rPr>
        <w:t>not</w:t>
      </w:r>
      <w:r>
        <w:rPr>
          <w:rFonts w:ascii="Bookman Old Style" w:hAnsi="Bookman Old Style" w:cs="Tahoma"/>
          <w:color w:val="0000CC"/>
        </w:rPr>
        <w:t xml:space="preserve"> </w:t>
      </w:r>
      <w:r w:rsidRPr="00F4534F">
        <w:rPr>
          <w:rFonts w:ascii="Bookman Old Style" w:hAnsi="Bookman Old Style" w:cs="Tahoma"/>
          <w:i/>
          <w:color w:val="0000CC"/>
        </w:rPr>
        <w:t>Loaded</w:t>
      </w:r>
      <w:r w:rsidRPr="00F4534F">
        <w:rPr>
          <w:rFonts w:ascii="Bookman Old Style" w:hAnsi="Bookman Old Style" w:cs="Tahoma"/>
          <w:color w:val="0000CC"/>
        </w:rPr>
        <w:t>, it can</w:t>
      </w:r>
      <w:r w:rsidR="00FC4394">
        <w:rPr>
          <w:rFonts w:ascii="Bookman Old Style" w:hAnsi="Bookman Old Style" w:cs="Tahoma"/>
          <w:color w:val="0000CC"/>
        </w:rPr>
        <w:t>not</w:t>
      </w:r>
      <w:r w:rsidRPr="00F4534F">
        <w:rPr>
          <w:rFonts w:ascii="Bookman Old Style" w:hAnsi="Bookman Old Style" w:cs="Tahoma"/>
          <w:color w:val="0000CC"/>
        </w:rPr>
        <w:t xml:space="preserve"> be </w:t>
      </w:r>
      <w:r>
        <w:rPr>
          <w:rFonts w:ascii="Bookman Old Style" w:hAnsi="Bookman Old Style" w:cs="Tahoma"/>
          <w:color w:val="0000CC"/>
        </w:rPr>
        <w:t>completed.</w:t>
      </w:r>
    </w:p>
    <w:p w14:paraId="2CE447F2" w14:textId="77777777" w:rsidR="000019D2" w:rsidRDefault="000019D2" w:rsidP="000019D2">
      <w:pPr>
        <w:pStyle w:val="ListParagraph"/>
        <w:numPr>
          <w:ilvl w:val="0"/>
          <w:numId w:val="16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>Only ‘Shipment Admin’ is able to complete a loaded shipment</w:t>
      </w:r>
      <w:r w:rsidR="00B25567">
        <w:rPr>
          <w:rFonts w:ascii="Bookman Old Style" w:hAnsi="Bookman Old Style" w:cs="Tahoma"/>
          <w:color w:val="0000CC"/>
        </w:rPr>
        <w:t>.</w:t>
      </w:r>
    </w:p>
    <w:p w14:paraId="2CE447F3" w14:textId="77777777" w:rsidR="00B25567" w:rsidRDefault="00B25567" w:rsidP="00B25567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7F4" w14:textId="77777777" w:rsidR="00072275" w:rsidRDefault="00072275" w:rsidP="00072275">
      <w:pPr>
        <w:widowControl/>
        <w:jc w:val="left"/>
        <w:rPr>
          <w:rFonts w:ascii="Bookman Old Style" w:hAnsi="Bookman Old Style" w:cs="Tahoma"/>
        </w:rPr>
      </w:pPr>
    </w:p>
    <w:p w14:paraId="2CE447F5" w14:textId="77777777" w:rsidR="00072275" w:rsidRDefault="00072275" w:rsidP="00072275">
      <w:pPr>
        <w:widowControl/>
        <w:jc w:val="left"/>
        <w:rPr>
          <w:rFonts w:ascii="Bookman Old Style" w:hAnsi="Bookman Old Style" w:cs="Tahoma"/>
        </w:rPr>
      </w:pPr>
    </w:p>
    <w:p w14:paraId="2CE447F6" w14:textId="77777777" w:rsidR="00072275" w:rsidRDefault="00072275" w:rsidP="00072275">
      <w:pPr>
        <w:widowControl/>
        <w:jc w:val="left"/>
        <w:rPr>
          <w:rFonts w:ascii="Bookman Old Style" w:hAnsi="Bookman Old Style" w:cs="Tahoma"/>
        </w:rPr>
      </w:pPr>
    </w:p>
    <w:p w14:paraId="2CE447F7" w14:textId="77777777" w:rsidR="00F35784" w:rsidRDefault="00F35784">
      <w:pPr>
        <w:widowControl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br w:type="page"/>
      </w:r>
    </w:p>
    <w:p w14:paraId="2CE447F8" w14:textId="77777777" w:rsidR="00D021B6" w:rsidRPr="00F55CE8" w:rsidRDefault="00D021B6" w:rsidP="00040E8A">
      <w:pPr>
        <w:pStyle w:val="Heading22"/>
        <w:numPr>
          <w:ilvl w:val="0"/>
          <w:numId w:val="8"/>
        </w:numPr>
        <w:ind w:left="360"/>
        <w:rPr>
          <w:rFonts w:asciiTheme="majorHAnsi" w:hAnsiTheme="majorHAnsi"/>
          <w:sz w:val="28"/>
          <w:szCs w:val="28"/>
        </w:rPr>
      </w:pPr>
      <w:bookmarkStart w:id="25" w:name="_Toc340740776"/>
      <w:bookmarkStart w:id="26" w:name="_Toc362540761"/>
      <w:r w:rsidRPr="00F55CE8">
        <w:rPr>
          <w:rFonts w:asciiTheme="majorHAnsi" w:hAnsiTheme="majorHAnsi"/>
          <w:sz w:val="28"/>
          <w:szCs w:val="28"/>
        </w:rPr>
        <w:lastRenderedPageBreak/>
        <w:t xml:space="preserve">How to </w:t>
      </w:r>
      <w:r>
        <w:rPr>
          <w:rFonts w:asciiTheme="majorHAnsi" w:hAnsiTheme="majorHAnsi"/>
          <w:sz w:val="28"/>
          <w:szCs w:val="28"/>
        </w:rPr>
        <w:t>deal with release failed</w:t>
      </w:r>
      <w:r w:rsidR="00552D6A">
        <w:rPr>
          <w:rFonts w:asciiTheme="majorHAnsi" w:hAnsiTheme="majorHAnsi"/>
          <w:sz w:val="28"/>
          <w:szCs w:val="28"/>
        </w:rPr>
        <w:t xml:space="preserve"> issue</w:t>
      </w:r>
      <w:r w:rsidRPr="00F55CE8">
        <w:rPr>
          <w:rFonts w:asciiTheme="majorHAnsi" w:hAnsiTheme="majorHAnsi"/>
          <w:sz w:val="28"/>
          <w:szCs w:val="28"/>
        </w:rPr>
        <w:t>?</w:t>
      </w:r>
      <w:bookmarkEnd w:id="25"/>
      <w:bookmarkEnd w:id="26"/>
    </w:p>
    <w:p w14:paraId="2CE447F9" w14:textId="77777777" w:rsidR="0075255C" w:rsidRDefault="0075255C" w:rsidP="001A6F79">
      <w:pPr>
        <w:spacing w:before="120" w:after="120"/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</w:rPr>
        <w:t xml:space="preserve">Sometimes, batch might fail to be released because inventory </w:t>
      </w:r>
      <w:r w:rsidR="00C10F91">
        <w:rPr>
          <w:rFonts w:ascii="Bookman Old Style" w:hAnsi="Bookman Old Style" w:cs="Tahoma"/>
        </w:rPr>
        <w:t>is insufficient</w:t>
      </w:r>
      <w:r>
        <w:rPr>
          <w:rFonts w:ascii="Bookman Old Style" w:hAnsi="Bookman Old Style" w:cs="Tahoma" w:hint="eastAsia"/>
        </w:rPr>
        <w:t xml:space="preserve">. </w:t>
      </w:r>
      <w:r w:rsidR="00B04E80">
        <w:rPr>
          <w:rFonts w:ascii="Bookman Old Style" w:hAnsi="Bookman Old Style" w:cs="Tahoma" w:hint="eastAsia"/>
        </w:rPr>
        <w:t>You will see below message</w:t>
      </w:r>
      <w:r w:rsidR="008143D6">
        <w:rPr>
          <w:rFonts w:ascii="Bookman Old Style" w:hAnsi="Bookman Old Style" w:cs="Tahoma"/>
        </w:rPr>
        <w:t>:</w:t>
      </w:r>
    </w:p>
    <w:p w14:paraId="2CE447FA" w14:textId="77777777" w:rsidR="0075255C" w:rsidRDefault="0075255C" w:rsidP="00133C8C">
      <w:pPr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A6" wp14:editId="2CE44AA7">
            <wp:extent cx="2428875" cy="1200150"/>
            <wp:effectExtent l="19050" t="0" r="9525" b="0"/>
            <wp:docPr id="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FB" w14:textId="77777777" w:rsidR="0075255C" w:rsidRDefault="00133C8C" w:rsidP="00067946">
      <w:pPr>
        <w:spacing w:before="240" w:after="60"/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</w:rPr>
        <w:t>In this case, a flag would show for this batch to indicate it is out of stock.</w:t>
      </w:r>
    </w:p>
    <w:p w14:paraId="2CE447FC" w14:textId="77777777" w:rsidR="00B04E80" w:rsidRDefault="00E3411B" w:rsidP="00133C8C">
      <w:pPr>
        <w:tabs>
          <w:tab w:val="left" w:pos="0"/>
        </w:tabs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A8" wp14:editId="2CE44AA9">
            <wp:extent cx="5943600" cy="455012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FD" w14:textId="77777777" w:rsidR="00133C8C" w:rsidRDefault="00133C8C" w:rsidP="00B65CDB">
      <w:pPr>
        <w:tabs>
          <w:tab w:val="left" w:pos="0"/>
        </w:tabs>
        <w:spacing w:before="240"/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</w:rPr>
        <w:t xml:space="preserve">Then, </w:t>
      </w:r>
      <w:r w:rsidR="00B65CDB">
        <w:rPr>
          <w:rFonts w:ascii="Bookman Old Style" w:hAnsi="Bookman Old Style" w:cs="Tahoma" w:hint="eastAsia"/>
        </w:rPr>
        <w:t xml:space="preserve">Distribution </w:t>
      </w:r>
      <w:r w:rsidR="00B65CDB">
        <w:rPr>
          <w:rFonts w:ascii="Bookman Old Style" w:hAnsi="Bookman Old Style" w:cs="Tahoma"/>
        </w:rPr>
        <w:t>T</w:t>
      </w:r>
      <w:r w:rsidR="0089494B">
        <w:rPr>
          <w:rFonts w:ascii="Bookman Old Style" w:hAnsi="Bookman Old Style" w:cs="Tahoma" w:hint="eastAsia"/>
        </w:rPr>
        <w:t>eam has to check the inventory, and edit the batch depending on different situation</w:t>
      </w:r>
      <w:r w:rsidR="00375928">
        <w:rPr>
          <w:rFonts w:ascii="Bookman Old Style" w:hAnsi="Bookman Old Style" w:cs="Tahoma"/>
        </w:rPr>
        <w:t>s</w:t>
      </w:r>
      <w:r w:rsidR="0089494B">
        <w:rPr>
          <w:rFonts w:ascii="Bookman Old Style" w:hAnsi="Bookman Old Style" w:cs="Tahoma" w:hint="eastAsia"/>
        </w:rPr>
        <w:t>.</w:t>
      </w:r>
    </w:p>
    <w:p w14:paraId="2CE447FE" w14:textId="77777777" w:rsidR="00133C8C" w:rsidRPr="00B66C91" w:rsidRDefault="00133C8C" w:rsidP="00040E8A">
      <w:pPr>
        <w:pStyle w:val="ListParagraph"/>
        <w:numPr>
          <w:ilvl w:val="0"/>
          <w:numId w:val="13"/>
        </w:numPr>
        <w:tabs>
          <w:tab w:val="left" w:pos="0"/>
        </w:tabs>
        <w:spacing w:before="120"/>
        <w:ind w:left="360"/>
        <w:rPr>
          <w:rFonts w:ascii="Bookman Old Style" w:hAnsi="Bookman Old Style" w:cs="Tahoma"/>
        </w:rPr>
      </w:pPr>
      <w:r w:rsidRPr="00B66C91">
        <w:rPr>
          <w:rFonts w:ascii="Bookman Old Style" w:hAnsi="Bookman Old Style" w:cs="Tahoma" w:hint="eastAsia"/>
        </w:rPr>
        <w:t>Select the</w:t>
      </w:r>
      <w:r w:rsidR="004447EA">
        <w:rPr>
          <w:rFonts w:ascii="Bookman Old Style" w:hAnsi="Bookman Old Style" w:cs="Tahoma"/>
        </w:rPr>
        <w:t xml:space="preserve"> out of stock</w:t>
      </w:r>
      <w:r w:rsidRPr="00B66C91">
        <w:rPr>
          <w:rFonts w:ascii="Bookman Old Style" w:hAnsi="Bookman Old Style" w:cs="Tahoma" w:hint="eastAsia"/>
        </w:rPr>
        <w:t xml:space="preserve"> batch, click &lt;</w:t>
      </w:r>
      <w:r w:rsidRPr="007633A5">
        <w:rPr>
          <w:rFonts w:ascii="Bookman Old Style" w:hAnsi="Bookman Old Style" w:cs="Tahoma" w:hint="eastAsia"/>
          <w:b/>
          <w:i/>
        </w:rPr>
        <w:t>Stock</w:t>
      </w:r>
      <w:r w:rsidRPr="00B66C91">
        <w:rPr>
          <w:rFonts w:ascii="Bookman Old Style" w:hAnsi="Bookman Old Style" w:cs="Tahoma" w:hint="eastAsia"/>
        </w:rPr>
        <w:t>&gt;</w:t>
      </w:r>
      <w:r w:rsidR="0089494B" w:rsidRPr="00B66C91">
        <w:rPr>
          <w:rFonts w:ascii="Bookman Old Style" w:hAnsi="Bookman Old Style" w:cs="Tahoma" w:hint="eastAsia"/>
        </w:rPr>
        <w:t xml:space="preserve"> button.</w:t>
      </w:r>
    </w:p>
    <w:p w14:paraId="2CE447FF" w14:textId="77777777" w:rsidR="00133C8C" w:rsidRDefault="00E3411B" w:rsidP="00133C8C">
      <w:pPr>
        <w:tabs>
          <w:tab w:val="left" w:pos="0"/>
        </w:tabs>
        <w:spacing w:before="120"/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AA" wp14:editId="2CE44AAB">
            <wp:extent cx="5943600" cy="1357245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0" w14:textId="77777777" w:rsidR="0089494B" w:rsidRDefault="005D72D9" w:rsidP="003C42A1">
      <w:pPr>
        <w:tabs>
          <w:tab w:val="left" w:pos="0"/>
        </w:tabs>
        <w:spacing w:before="24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t xml:space="preserve">A </w:t>
      </w:r>
      <w:r w:rsidR="0089494B">
        <w:rPr>
          <w:rFonts w:ascii="Bookman Old Style" w:hAnsi="Bookman Old Style" w:cs="Tahoma" w:hint="eastAsia"/>
          <w:noProof/>
        </w:rPr>
        <w:t xml:space="preserve"> inventory report</w:t>
      </w:r>
      <w:r>
        <w:rPr>
          <w:rFonts w:ascii="Bookman Old Style" w:hAnsi="Bookman Old Style" w:cs="Tahoma" w:hint="eastAsia"/>
          <w:noProof/>
        </w:rPr>
        <w:t xml:space="preserve"> will show</w:t>
      </w:r>
      <w:r w:rsidR="0089494B">
        <w:rPr>
          <w:rFonts w:ascii="Bookman Old Style" w:hAnsi="Bookman Old Style" w:cs="Tahoma" w:hint="eastAsia"/>
          <w:noProof/>
        </w:rPr>
        <w:t xml:space="preserve">, </w:t>
      </w:r>
      <w:r>
        <w:rPr>
          <w:rFonts w:ascii="Bookman Old Style" w:hAnsi="Bookman Old Style" w:cs="Tahoma" w:hint="eastAsia"/>
          <w:noProof/>
        </w:rPr>
        <w:t xml:space="preserve">on </w:t>
      </w:r>
      <w:r w:rsidR="0089494B">
        <w:rPr>
          <w:rFonts w:ascii="Bookman Old Style" w:hAnsi="Bookman Old Style" w:cs="Tahoma" w:hint="eastAsia"/>
          <w:noProof/>
        </w:rPr>
        <w:t xml:space="preserve">which </w:t>
      </w:r>
      <w:r>
        <w:rPr>
          <w:rFonts w:ascii="Bookman Old Style" w:hAnsi="Bookman Old Style" w:cs="Tahoma" w:hint="eastAsia"/>
          <w:noProof/>
        </w:rPr>
        <w:t>you can check the Qty Short of each item</w:t>
      </w:r>
      <w:r w:rsidR="0089494B">
        <w:rPr>
          <w:rFonts w:ascii="Bookman Old Style" w:hAnsi="Bookman Old Style" w:cs="Tahoma" w:hint="eastAsia"/>
          <w:noProof/>
        </w:rPr>
        <w:t xml:space="preserve"> </w:t>
      </w:r>
      <w:r>
        <w:rPr>
          <w:rFonts w:ascii="Bookman Old Style" w:hAnsi="Bookman Old Style" w:cs="Tahoma" w:hint="eastAsia"/>
          <w:noProof/>
        </w:rPr>
        <w:t>in this batch.</w:t>
      </w:r>
    </w:p>
    <w:p w14:paraId="2CE44801" w14:textId="77777777" w:rsidR="0089494B" w:rsidRDefault="00E3411B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AC" wp14:editId="2CE44AAD">
            <wp:extent cx="5943600" cy="798537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2" w14:textId="77777777" w:rsidR="007D2C4D" w:rsidRPr="007D5BD6" w:rsidRDefault="007D2C4D" w:rsidP="00635C0E">
      <w:pPr>
        <w:pStyle w:val="ListParagraph"/>
        <w:numPr>
          <w:ilvl w:val="0"/>
          <w:numId w:val="13"/>
        </w:numPr>
        <w:tabs>
          <w:tab w:val="left" w:pos="0"/>
        </w:tabs>
        <w:spacing w:before="240"/>
        <w:ind w:left="360"/>
        <w:rPr>
          <w:rFonts w:ascii="Bookman Old Style" w:hAnsi="Bookman Old Style" w:cs="Tahoma"/>
          <w:noProof/>
        </w:rPr>
      </w:pPr>
      <w:r w:rsidRPr="007D5BD6">
        <w:rPr>
          <w:rFonts w:ascii="Bookman Old Style" w:hAnsi="Bookman Old Style" w:cs="Tahoma" w:hint="eastAsia"/>
          <w:noProof/>
        </w:rPr>
        <w:t>Go back to batch list. Select the out of stock batch, click &lt;</w:t>
      </w:r>
      <w:r w:rsidRPr="00635C0E">
        <w:rPr>
          <w:rFonts w:ascii="Bookman Old Style" w:hAnsi="Bookman Old Style" w:cs="Tahoma" w:hint="eastAsia"/>
          <w:b/>
          <w:i/>
          <w:noProof/>
        </w:rPr>
        <w:t>Edit</w:t>
      </w:r>
      <w:r w:rsidRPr="007D5BD6">
        <w:rPr>
          <w:rFonts w:ascii="Bookman Old Style" w:hAnsi="Bookman Old Style" w:cs="Tahoma" w:hint="eastAsia"/>
          <w:noProof/>
        </w:rPr>
        <w:t>&gt; button.</w:t>
      </w:r>
    </w:p>
    <w:p w14:paraId="2CE44803" w14:textId="77777777" w:rsidR="00521C74" w:rsidRDefault="00521C74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AE" wp14:editId="2CE44AAF">
            <wp:extent cx="5943600" cy="1378034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4" w14:textId="77777777" w:rsidR="00EF6E5A" w:rsidRDefault="00EF6E5A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lastRenderedPageBreak/>
        <w:t xml:space="preserve">On the pop up webpage, you can see which macola order(s) is out of stock. </w:t>
      </w:r>
    </w:p>
    <w:p w14:paraId="2CE44805" w14:textId="77777777" w:rsidR="00EF6E5A" w:rsidRDefault="00EF6E5A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B0" wp14:editId="2CE44AB1">
            <wp:extent cx="5943600" cy="498117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6" w14:textId="77777777" w:rsidR="00EF6E5A" w:rsidRDefault="00402B06" w:rsidP="00B819FB">
      <w:pPr>
        <w:tabs>
          <w:tab w:val="left" w:pos="0"/>
        </w:tabs>
        <w:spacing w:before="24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t>If you want to remove the out of stock macola order</w:t>
      </w:r>
      <w:r w:rsidR="0014710A">
        <w:rPr>
          <w:rFonts w:ascii="Bookman Old Style" w:hAnsi="Bookman Old Style" w:cs="Tahoma" w:hint="eastAsia"/>
          <w:noProof/>
        </w:rPr>
        <w:t xml:space="preserve"> from the batch</w:t>
      </w:r>
      <w:r>
        <w:rPr>
          <w:rFonts w:ascii="Bookman Old Style" w:hAnsi="Bookman Old Style" w:cs="Tahoma" w:hint="eastAsia"/>
          <w:noProof/>
        </w:rPr>
        <w:t>, just select it and click &lt;</w:t>
      </w:r>
      <w:r w:rsidRPr="00B819FB">
        <w:rPr>
          <w:rFonts w:ascii="Bookman Old Style" w:hAnsi="Bookman Old Style" w:cs="Tahoma" w:hint="eastAsia"/>
          <w:b/>
          <w:i/>
          <w:noProof/>
        </w:rPr>
        <w:t>Delete</w:t>
      </w:r>
      <w:r>
        <w:rPr>
          <w:rFonts w:ascii="Bookman Old Style" w:hAnsi="Bookman Old Style" w:cs="Tahoma" w:hint="eastAsia"/>
          <w:noProof/>
        </w:rPr>
        <w:t>&gt; button.</w:t>
      </w:r>
    </w:p>
    <w:p w14:paraId="2CE44807" w14:textId="77777777" w:rsidR="0014710A" w:rsidRDefault="0014710A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B2" wp14:editId="2CE44AB3">
            <wp:extent cx="5943600" cy="498465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8" w14:textId="77777777" w:rsidR="0014710A" w:rsidRDefault="0014710A" w:rsidP="00DC361C">
      <w:pPr>
        <w:tabs>
          <w:tab w:val="left" w:pos="0"/>
        </w:tabs>
        <w:spacing w:before="24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t>If you want to zero out out of stock items, click &lt;</w:t>
      </w:r>
      <w:r w:rsidRPr="00DC361C">
        <w:rPr>
          <w:rFonts w:ascii="Bookman Old Style" w:hAnsi="Bookman Old Style" w:cs="Tahoma" w:hint="eastAsia"/>
          <w:b/>
          <w:i/>
          <w:noProof/>
        </w:rPr>
        <w:t>Detail</w:t>
      </w:r>
      <w:r>
        <w:rPr>
          <w:rFonts w:ascii="Bookman Old Style" w:hAnsi="Bookman Old Style" w:cs="Tahoma" w:hint="eastAsia"/>
          <w:noProof/>
        </w:rPr>
        <w:t>&gt;</w:t>
      </w:r>
      <w:r w:rsidR="00DD15DB">
        <w:rPr>
          <w:rFonts w:ascii="Bookman Old Style" w:hAnsi="Bookman Old Style" w:cs="Tahoma" w:hint="eastAsia"/>
          <w:noProof/>
        </w:rPr>
        <w:t xml:space="preserve"> </w:t>
      </w:r>
      <w:r>
        <w:rPr>
          <w:rFonts w:ascii="Bookman Old Style" w:hAnsi="Bookman Old Style" w:cs="Tahoma" w:hint="eastAsia"/>
          <w:noProof/>
        </w:rPr>
        <w:t>button.</w:t>
      </w:r>
    </w:p>
    <w:p w14:paraId="2CE44809" w14:textId="77777777" w:rsidR="0014710A" w:rsidRDefault="0014710A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B4" wp14:editId="2CE44AB5">
            <wp:extent cx="5943600" cy="511933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A" w14:textId="77777777" w:rsidR="0014710A" w:rsidRPr="00DD15DB" w:rsidRDefault="00026123" w:rsidP="005F5B4B">
      <w:pPr>
        <w:tabs>
          <w:tab w:val="left" w:pos="0"/>
        </w:tabs>
        <w:spacing w:before="24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t>On below pop up webpage, you can see a dropdown</w:t>
      </w:r>
      <w:r w:rsidR="00C34E9C">
        <w:rPr>
          <w:rFonts w:ascii="Bookman Old Style" w:hAnsi="Bookman Old Style" w:cs="Tahoma" w:hint="eastAsia"/>
          <w:noProof/>
        </w:rPr>
        <w:t xml:space="preserve"> </w:t>
      </w:r>
      <w:r>
        <w:rPr>
          <w:rFonts w:ascii="Bookman Old Style" w:hAnsi="Bookman Old Style" w:cs="Tahoma" w:hint="eastAsia"/>
          <w:noProof/>
        </w:rPr>
        <w:t xml:space="preserve">list called </w:t>
      </w:r>
      <w:r w:rsidRPr="00B86C7F">
        <w:rPr>
          <w:rFonts w:ascii="Bookman Old Style" w:hAnsi="Bookman Old Style" w:cs="Tahoma" w:hint="eastAsia"/>
          <w:b/>
          <w:i/>
          <w:noProof/>
        </w:rPr>
        <w:t>Out Of Stock</w:t>
      </w:r>
      <w:r w:rsidR="00C34E9C">
        <w:rPr>
          <w:rFonts w:ascii="Bookman Old Style" w:hAnsi="Bookman Old Style" w:cs="Tahoma" w:hint="eastAsia"/>
          <w:noProof/>
        </w:rPr>
        <w:t>，</w:t>
      </w:r>
      <w:r w:rsidR="00C34E9C">
        <w:rPr>
          <w:rFonts w:ascii="Bookman Old Style" w:hAnsi="Bookman Old Style" w:cs="Tahoma" w:hint="eastAsia"/>
          <w:noProof/>
        </w:rPr>
        <w:t xml:space="preserve">select option </w:t>
      </w:r>
      <w:r w:rsidR="00C34E9C" w:rsidRPr="00B86C7F">
        <w:rPr>
          <w:rFonts w:ascii="Bookman Old Style" w:hAnsi="Bookman Old Style" w:cs="Tahoma" w:hint="eastAsia"/>
          <w:b/>
          <w:i/>
          <w:noProof/>
        </w:rPr>
        <w:t>Yes</w:t>
      </w:r>
      <w:r w:rsidR="00DD15DB" w:rsidRPr="00DD15DB">
        <w:rPr>
          <w:rFonts w:ascii="Bookman Old Style" w:hAnsi="Bookman Old Style" w:cs="Tahoma" w:hint="eastAsia"/>
          <w:noProof/>
        </w:rPr>
        <w:t>,</w:t>
      </w:r>
      <w:r w:rsidR="00DD15DB">
        <w:rPr>
          <w:rFonts w:ascii="Bookman Old Style" w:hAnsi="Bookman Old Style" w:cs="Tahoma" w:hint="eastAsia"/>
          <w:noProof/>
        </w:rPr>
        <w:t xml:space="preserve"> and click &lt;</w:t>
      </w:r>
      <w:r w:rsidR="00DD15DB" w:rsidRPr="00B86C7F">
        <w:rPr>
          <w:rFonts w:ascii="Bookman Old Style" w:hAnsi="Bookman Old Style" w:cs="Tahoma" w:hint="eastAsia"/>
          <w:b/>
          <w:i/>
          <w:noProof/>
        </w:rPr>
        <w:t>Search</w:t>
      </w:r>
      <w:r w:rsidR="00DD15DB" w:rsidRPr="00DD15DB">
        <w:rPr>
          <w:rFonts w:ascii="Bookman Old Style" w:hAnsi="Bookman Old Style" w:cs="Tahoma" w:hint="eastAsia"/>
          <w:noProof/>
        </w:rPr>
        <w:t>&gt;</w:t>
      </w:r>
      <w:r w:rsidR="00DD15DB">
        <w:rPr>
          <w:rFonts w:ascii="Bookman Old Style" w:hAnsi="Bookman Old Style" w:cs="Tahoma" w:hint="eastAsia"/>
          <w:noProof/>
        </w:rPr>
        <w:t xml:space="preserve"> button.</w:t>
      </w:r>
      <w:r w:rsidR="007306C3">
        <w:rPr>
          <w:rFonts w:ascii="Bookman Old Style" w:hAnsi="Bookman Old Style" w:cs="Tahoma" w:hint="eastAsia"/>
          <w:noProof/>
        </w:rPr>
        <w:t xml:space="preserve"> Then </w:t>
      </w:r>
      <w:r w:rsidR="002416C5">
        <w:rPr>
          <w:rFonts w:ascii="Bookman Old Style" w:hAnsi="Bookman Old Style" w:cs="Tahoma" w:hint="eastAsia"/>
          <w:noProof/>
        </w:rPr>
        <w:t xml:space="preserve">all </w:t>
      </w:r>
      <w:r w:rsidR="007306C3">
        <w:rPr>
          <w:rFonts w:ascii="Bookman Old Style" w:hAnsi="Bookman Old Style" w:cs="Tahoma" w:hint="eastAsia"/>
          <w:noProof/>
        </w:rPr>
        <w:t>o</w:t>
      </w:r>
      <w:r w:rsidR="002416C5">
        <w:rPr>
          <w:rFonts w:ascii="Bookman Old Style" w:hAnsi="Bookman Old Style" w:cs="Tahoma" w:hint="eastAsia"/>
          <w:noProof/>
        </w:rPr>
        <w:t>ut of stock items in this batch will be searched out.</w:t>
      </w:r>
    </w:p>
    <w:p w14:paraId="2CE4480B" w14:textId="77777777" w:rsidR="0014710A" w:rsidRDefault="00026123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B6" wp14:editId="2CE44AB7">
            <wp:extent cx="5943600" cy="1088197"/>
            <wp:effectExtent l="1905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C" w14:textId="77777777" w:rsidR="003C3F5E" w:rsidRDefault="00690EAE" w:rsidP="00075AD2">
      <w:pPr>
        <w:tabs>
          <w:tab w:val="left" w:pos="0"/>
        </w:tabs>
        <w:spacing w:before="24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t>Select the item that needs to be zeroed out, click &lt;</w:t>
      </w:r>
      <w:r w:rsidRPr="00954B33">
        <w:rPr>
          <w:rFonts w:ascii="Bookman Old Style" w:hAnsi="Bookman Old Style" w:cs="Tahoma" w:hint="eastAsia"/>
          <w:b/>
          <w:i/>
          <w:noProof/>
        </w:rPr>
        <w:t>Zero Out</w:t>
      </w:r>
      <w:r>
        <w:rPr>
          <w:rFonts w:ascii="Bookman Old Style" w:hAnsi="Bookman Old Style" w:cs="Tahoma" w:hint="eastAsia"/>
          <w:noProof/>
        </w:rPr>
        <w:t>&gt; button.</w:t>
      </w:r>
    </w:p>
    <w:p w14:paraId="2CE4480D" w14:textId="77777777" w:rsidR="00435269" w:rsidRDefault="003C3F5E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B8" wp14:editId="2CE44AB9">
            <wp:extent cx="5943600" cy="1085303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E" w14:textId="77777777" w:rsidR="00435269" w:rsidRDefault="00435269">
      <w:pPr>
        <w:widowControl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/>
          <w:noProof/>
        </w:rPr>
        <w:br w:type="page"/>
      </w:r>
    </w:p>
    <w:p w14:paraId="2CE4480F" w14:textId="77777777" w:rsidR="00435269" w:rsidRDefault="00435269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27" w:name="_Toc340740777"/>
      <w:bookmarkStart w:id="28" w:name="_Toc362540762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batch?</w:t>
      </w:r>
      <w:bookmarkEnd w:id="27"/>
      <w:bookmarkEnd w:id="28"/>
    </w:p>
    <w:p w14:paraId="2CE44810" w14:textId="77777777" w:rsidR="00C72E9A" w:rsidRPr="000B0E07" w:rsidRDefault="00C72E9A" w:rsidP="00040E8A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8063FA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56334C">
        <w:rPr>
          <w:rFonts w:ascii="Bookman Old Style" w:hAnsi="Bookman Old Style"/>
        </w:rPr>
        <w:t>.</w:t>
      </w:r>
    </w:p>
    <w:p w14:paraId="2CE44811" w14:textId="77777777" w:rsidR="00C72E9A" w:rsidRDefault="00C72E9A" w:rsidP="00C72E9A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BA" wp14:editId="2CE44ABB">
            <wp:extent cx="2152650" cy="1638300"/>
            <wp:effectExtent l="19050" t="0" r="0" b="0"/>
            <wp:docPr id="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12" w14:textId="77777777" w:rsidR="00C77676" w:rsidRDefault="00FE574F" w:rsidP="00FE574F">
      <w:pPr>
        <w:pStyle w:val="ListParagraph"/>
        <w:numPr>
          <w:ilvl w:val="0"/>
          <w:numId w:val="18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Search</w:t>
      </w:r>
      <w:r w:rsidR="00C77676">
        <w:rPr>
          <w:rFonts w:ascii="Bookman Old Style" w:hAnsi="Bookman Old Style"/>
        </w:rPr>
        <w:t xml:space="preserve"> out the batch which you need to delete, select it, and then click &lt;</w:t>
      </w:r>
      <w:r w:rsidR="00C77676" w:rsidRPr="003C55ED">
        <w:rPr>
          <w:rFonts w:ascii="Bookman Old Style" w:hAnsi="Bookman Old Style"/>
          <w:b/>
          <w:i/>
        </w:rPr>
        <w:t>Delete</w:t>
      </w:r>
      <w:r w:rsidR="00C77676">
        <w:rPr>
          <w:rFonts w:ascii="Bookman Old Style" w:hAnsi="Bookman Old Style"/>
        </w:rPr>
        <w:t>&gt; button.</w:t>
      </w:r>
    </w:p>
    <w:p w14:paraId="2CE44813" w14:textId="77777777" w:rsidR="00165406" w:rsidRPr="000B0E07" w:rsidRDefault="00165406" w:rsidP="0016540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BC" wp14:editId="2CE44ABD">
            <wp:extent cx="5943600" cy="1391160"/>
            <wp:effectExtent l="19050" t="0" r="0" b="0"/>
            <wp:docPr id="126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14" w14:textId="77777777" w:rsidR="00523167" w:rsidRDefault="007554EA" w:rsidP="007554EA">
      <w:pPr>
        <w:widowControl/>
        <w:ind w:left="360"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/>
        </w:rPr>
        <w:t>Once the batc</w:t>
      </w:r>
      <w:r w:rsidR="00B914AF">
        <w:rPr>
          <w:rFonts w:ascii="Bookman Old Style" w:hAnsi="Bookman Old Style"/>
        </w:rPr>
        <w:t>h</w:t>
      </w:r>
      <w:r>
        <w:rPr>
          <w:rFonts w:ascii="Bookman Old Style" w:hAnsi="Bookman Old Style"/>
        </w:rPr>
        <w:t xml:space="preserve"> is successfully deleted, it would be removed from the batch list.</w:t>
      </w:r>
      <w:r>
        <w:rPr>
          <w:rFonts w:ascii="Bookman Old Style" w:hAnsi="Bookman Old Style" w:cs="Tahoma"/>
          <w:noProof/>
        </w:rPr>
        <w:t xml:space="preserve"> </w:t>
      </w:r>
    </w:p>
    <w:p w14:paraId="2CE44815" w14:textId="77777777" w:rsidR="00523167" w:rsidRPr="00054F8A" w:rsidRDefault="00054F8A" w:rsidP="00054F8A">
      <w:pPr>
        <w:widowControl/>
        <w:spacing w:before="240" w:after="120"/>
        <w:ind w:left="360"/>
        <w:jc w:val="left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******************************</w:t>
      </w:r>
    </w:p>
    <w:p w14:paraId="2CE44816" w14:textId="77777777" w:rsidR="00523167" w:rsidRPr="00C92D20" w:rsidRDefault="00523167" w:rsidP="00523167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17" w14:textId="77777777" w:rsidR="007B686D" w:rsidRPr="007B686D" w:rsidRDefault="00DF5248" w:rsidP="00B326C7">
      <w:pPr>
        <w:pStyle w:val="ListParagraph"/>
        <w:widowControl/>
        <w:numPr>
          <w:ilvl w:val="0"/>
          <w:numId w:val="37"/>
        </w:numPr>
        <w:spacing w:before="120" w:after="120"/>
        <w:ind w:left="720"/>
        <w:contextualSpacing w:val="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="Bookman Old Style" w:hAnsi="Bookman Old Style" w:cs="Tahoma"/>
          <w:color w:val="0000CC"/>
        </w:rPr>
        <w:t xml:space="preserve">If a batch status is not </w:t>
      </w:r>
      <w:r w:rsidRPr="00AF610C">
        <w:rPr>
          <w:rFonts w:ascii="Bookman Old Style" w:hAnsi="Bookman Old Style" w:cs="Tahoma"/>
          <w:i/>
          <w:color w:val="0000CC"/>
        </w:rPr>
        <w:t>Pending</w:t>
      </w:r>
      <w:r>
        <w:rPr>
          <w:rFonts w:ascii="Bookman Old Style" w:hAnsi="Bookman Old Style" w:cs="Tahoma"/>
          <w:color w:val="0000CC"/>
        </w:rPr>
        <w:t>, it cannot be deleted.</w:t>
      </w:r>
    </w:p>
    <w:p w14:paraId="2CE44818" w14:textId="77777777" w:rsidR="00A00AA1" w:rsidRDefault="007B686D" w:rsidP="00B326C7">
      <w:pPr>
        <w:pStyle w:val="ListParagraph"/>
        <w:widowControl/>
        <w:numPr>
          <w:ilvl w:val="0"/>
          <w:numId w:val="37"/>
        </w:numPr>
        <w:spacing w:before="120" w:after="120"/>
        <w:ind w:left="720"/>
        <w:contextualSpacing w:val="0"/>
        <w:jc w:val="left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>‘</w:t>
      </w:r>
      <w:r w:rsidR="00926078">
        <w:rPr>
          <w:rFonts w:ascii="Bookman Old Style" w:hAnsi="Bookman Old Style" w:cs="Tahoma"/>
          <w:color w:val="0000CC"/>
        </w:rPr>
        <w:t>Distr-DM</w:t>
      </w:r>
      <w:r>
        <w:rPr>
          <w:rFonts w:ascii="Bookman Old Style" w:hAnsi="Bookman Old Style" w:cs="Tahoma"/>
          <w:color w:val="0000CC"/>
        </w:rPr>
        <w:t>’</w:t>
      </w:r>
      <w:r w:rsidR="00926078">
        <w:rPr>
          <w:rFonts w:ascii="Bookman Old Style" w:hAnsi="Bookman Old Style" w:cs="Tahoma"/>
          <w:color w:val="0000CC"/>
        </w:rPr>
        <w:t xml:space="preserve"> or ‘Distr-VP’ is able to de</w:t>
      </w:r>
      <w:r w:rsidR="00954D40">
        <w:rPr>
          <w:rFonts w:ascii="Bookman Old Style" w:hAnsi="Bookman Old Style" w:cs="Tahoma"/>
          <w:color w:val="0000CC"/>
        </w:rPr>
        <w:t xml:space="preserve">lete all </w:t>
      </w:r>
      <w:r w:rsidR="00E7335B">
        <w:rPr>
          <w:rFonts w:ascii="Bookman Old Style" w:hAnsi="Bookman Old Style" w:cs="Tahoma"/>
          <w:i/>
          <w:color w:val="0000CC"/>
        </w:rPr>
        <w:t>P</w:t>
      </w:r>
      <w:r w:rsidR="00954D40" w:rsidRPr="00FB59A4">
        <w:rPr>
          <w:rFonts w:ascii="Bookman Old Style" w:hAnsi="Bookman Old Style" w:cs="Tahoma"/>
          <w:i/>
          <w:color w:val="0000CC"/>
        </w:rPr>
        <w:t>ending</w:t>
      </w:r>
      <w:r w:rsidR="00954D40">
        <w:rPr>
          <w:rFonts w:ascii="Bookman Old Style" w:hAnsi="Bookman Old Style" w:cs="Tahoma"/>
          <w:color w:val="0000CC"/>
        </w:rPr>
        <w:t xml:space="preserve"> batches, other</w:t>
      </w:r>
      <w:r w:rsidR="00926078">
        <w:rPr>
          <w:rFonts w:ascii="Bookman Old Style" w:hAnsi="Bookman Old Style" w:cs="Tahoma"/>
          <w:color w:val="0000CC"/>
        </w:rPr>
        <w:t xml:space="preserve"> distribution team</w:t>
      </w:r>
      <w:r w:rsidR="00E7335B">
        <w:rPr>
          <w:rFonts w:ascii="Bookman Old Style" w:hAnsi="Bookman Old Style" w:cs="Tahoma"/>
          <w:color w:val="0000CC"/>
        </w:rPr>
        <w:t xml:space="preserve"> users are only able to delete </w:t>
      </w:r>
      <w:r w:rsidR="00E7335B" w:rsidRPr="00E7335B">
        <w:rPr>
          <w:rFonts w:ascii="Bookman Old Style" w:hAnsi="Bookman Old Style" w:cs="Tahoma"/>
          <w:i/>
          <w:color w:val="0000CC"/>
        </w:rPr>
        <w:t>P</w:t>
      </w:r>
      <w:r w:rsidR="00926078" w:rsidRPr="00E7335B">
        <w:rPr>
          <w:rFonts w:ascii="Bookman Old Style" w:hAnsi="Bookman Old Style" w:cs="Tahoma"/>
          <w:i/>
          <w:color w:val="0000CC"/>
        </w:rPr>
        <w:t>ending</w:t>
      </w:r>
      <w:r w:rsidR="00926078">
        <w:rPr>
          <w:rFonts w:ascii="Bookman Old Style" w:hAnsi="Bookman Old Style" w:cs="Tahoma"/>
          <w:color w:val="0000CC"/>
        </w:rPr>
        <w:t xml:space="preserve"> batches that created by him/her-self.</w:t>
      </w:r>
    </w:p>
    <w:p w14:paraId="2CE44819" w14:textId="77777777" w:rsidR="00054F8A" w:rsidRPr="00054F8A" w:rsidRDefault="00054F8A" w:rsidP="00054F8A">
      <w:pPr>
        <w:widowControl/>
        <w:spacing w:before="240" w:after="120"/>
        <w:ind w:left="360"/>
        <w:jc w:val="left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******************************</w:t>
      </w:r>
    </w:p>
    <w:p w14:paraId="2CE4481A" w14:textId="77777777" w:rsidR="00A00AA1" w:rsidRDefault="00A00AA1">
      <w:pPr>
        <w:widowControl/>
        <w:jc w:val="left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br w:type="page"/>
      </w:r>
    </w:p>
    <w:p w14:paraId="2CE4481B" w14:textId="77777777" w:rsidR="00A00AA1" w:rsidRDefault="00A00AA1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29" w:name="_Toc340740778"/>
      <w:bookmarkStart w:id="30" w:name="_Toc362540763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routing Sheet?</w:t>
      </w:r>
      <w:bookmarkEnd w:id="29"/>
      <w:bookmarkEnd w:id="30"/>
    </w:p>
    <w:p w14:paraId="2CE4481C" w14:textId="77777777" w:rsidR="00A00AA1" w:rsidRPr="000B0E07" w:rsidRDefault="00A00AA1" w:rsidP="00B326C7">
      <w:pPr>
        <w:pStyle w:val="ListParagraph"/>
        <w:numPr>
          <w:ilvl w:val="0"/>
          <w:numId w:val="36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DF29C8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56334C">
        <w:rPr>
          <w:rFonts w:ascii="Bookman Old Style" w:hAnsi="Bookman Old Style"/>
        </w:rPr>
        <w:t>.</w:t>
      </w:r>
    </w:p>
    <w:p w14:paraId="2CE4481D" w14:textId="77777777" w:rsidR="00A00AA1" w:rsidRDefault="00A00AA1" w:rsidP="00A00AA1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BE" wp14:editId="2CE44ABF">
            <wp:extent cx="2152650" cy="1638300"/>
            <wp:effectExtent l="19050" t="0" r="0" b="0"/>
            <wp:docPr id="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1E" w14:textId="77777777" w:rsidR="00A00AA1" w:rsidRPr="000B0E07" w:rsidRDefault="005348AC" w:rsidP="00B326C7">
      <w:pPr>
        <w:pStyle w:val="ListParagraph"/>
        <w:numPr>
          <w:ilvl w:val="0"/>
          <w:numId w:val="36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Search</w:t>
      </w:r>
      <w:r w:rsidR="00A00AA1">
        <w:rPr>
          <w:rFonts w:ascii="Bookman Old Style" w:hAnsi="Bookman Old Style"/>
        </w:rPr>
        <w:t xml:space="preserve"> </w:t>
      </w:r>
      <w:r w:rsidR="00DF29C8">
        <w:rPr>
          <w:rFonts w:ascii="Bookman Old Style" w:hAnsi="Bookman Old Style"/>
        </w:rPr>
        <w:t xml:space="preserve">out </w:t>
      </w:r>
      <w:r w:rsidR="00A00AA1">
        <w:rPr>
          <w:rFonts w:ascii="Bookman Old Style" w:hAnsi="Bookman Old Style"/>
        </w:rPr>
        <w:t xml:space="preserve">the batch that you would delete routing sheet from, </w:t>
      </w:r>
      <w:r w:rsidR="00E40EF4">
        <w:rPr>
          <w:rFonts w:ascii="Bookman Old Style" w:hAnsi="Bookman Old Style"/>
        </w:rPr>
        <w:t>select it,</w:t>
      </w:r>
      <w:r w:rsidR="009E7AFE">
        <w:rPr>
          <w:rFonts w:ascii="Bookman Old Style" w:hAnsi="Bookman Old Style"/>
        </w:rPr>
        <w:t xml:space="preserve"> and then</w:t>
      </w:r>
      <w:r w:rsidR="00E40EF4">
        <w:rPr>
          <w:rFonts w:ascii="Bookman Old Style" w:hAnsi="Bookman Old Style"/>
        </w:rPr>
        <w:t xml:space="preserve"> </w:t>
      </w:r>
      <w:r w:rsidR="00A00AA1">
        <w:rPr>
          <w:rFonts w:ascii="Bookman Old Style" w:hAnsi="Bookman Old Style"/>
        </w:rPr>
        <w:t>click &lt;</w:t>
      </w:r>
      <w:r w:rsidR="00A00AA1" w:rsidRPr="001102D3">
        <w:rPr>
          <w:rFonts w:ascii="Bookman Old Style" w:hAnsi="Bookman Old Style"/>
          <w:b/>
          <w:i/>
        </w:rPr>
        <w:t>Routing Sheet</w:t>
      </w:r>
      <w:r w:rsidR="00A00AA1">
        <w:rPr>
          <w:rFonts w:ascii="Bookman Old Style" w:hAnsi="Bookman Old Style"/>
        </w:rPr>
        <w:t>&gt; button.</w:t>
      </w:r>
    </w:p>
    <w:p w14:paraId="2CE4481F" w14:textId="77777777" w:rsidR="00A00AA1" w:rsidRPr="000225F2" w:rsidRDefault="00A00AA1" w:rsidP="00A00AA1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C0" wp14:editId="2CE44AC1">
            <wp:extent cx="5943600" cy="1550276"/>
            <wp:effectExtent l="19050" t="0" r="0" b="0"/>
            <wp:docPr id="1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20" w14:textId="77777777" w:rsidR="00A00AA1" w:rsidRDefault="00A00AA1" w:rsidP="00B326C7">
      <w:pPr>
        <w:pStyle w:val="ListParagraph"/>
        <w:numPr>
          <w:ilvl w:val="0"/>
          <w:numId w:val="36"/>
        </w:numPr>
        <w:spacing w:before="24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On below pop up routing sheet list webpage, select </w:t>
      </w:r>
      <w:r w:rsidR="00661067">
        <w:rPr>
          <w:rFonts w:ascii="Bookman Old Style" w:hAnsi="Bookman Old Style"/>
        </w:rPr>
        <w:t>the</w:t>
      </w:r>
      <w:r>
        <w:rPr>
          <w:rFonts w:ascii="Bookman Old Style" w:hAnsi="Bookman Old Style"/>
        </w:rPr>
        <w:t xml:space="preserve"> routing sheet that you want to delete, click &lt;</w:t>
      </w:r>
      <w:r w:rsidRPr="00ED1554">
        <w:rPr>
          <w:rFonts w:ascii="Bookman Old Style" w:hAnsi="Bookman Old Style"/>
          <w:b/>
          <w:i/>
        </w:rPr>
        <w:t>Delete</w:t>
      </w:r>
      <w:r>
        <w:rPr>
          <w:rFonts w:ascii="Bookman Old Style" w:hAnsi="Bookman Old Style"/>
        </w:rPr>
        <w:t>&gt; button.</w:t>
      </w:r>
    </w:p>
    <w:p w14:paraId="2CE44821" w14:textId="77777777" w:rsidR="00A00AA1" w:rsidRDefault="00A00AA1" w:rsidP="000267E5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C2" wp14:editId="2CE44AC3">
            <wp:extent cx="5943600" cy="1126732"/>
            <wp:effectExtent l="19050" t="0" r="0" b="0"/>
            <wp:docPr id="1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22" w14:textId="77777777" w:rsidR="00A00AA1" w:rsidRDefault="000267E5" w:rsidP="00A00AA1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Once</w:t>
      </w:r>
      <w:r w:rsidR="00A00AA1">
        <w:rPr>
          <w:rFonts w:ascii="Bookman Old Style" w:hAnsi="Bookman Old Style"/>
        </w:rPr>
        <w:t xml:space="preserve"> it is </w:t>
      </w:r>
      <w:r>
        <w:rPr>
          <w:rFonts w:ascii="Bookman Old Style" w:hAnsi="Bookman Old Style"/>
        </w:rPr>
        <w:t xml:space="preserve">successfully </w:t>
      </w:r>
      <w:r w:rsidR="00A00AA1">
        <w:rPr>
          <w:rFonts w:ascii="Bookman Old Style" w:hAnsi="Bookman Old Style"/>
        </w:rPr>
        <w:t>deleted, it would be removed from the routing sheet list webpage.</w:t>
      </w:r>
    </w:p>
    <w:p w14:paraId="2CE44823" w14:textId="77777777" w:rsidR="004C715E" w:rsidRDefault="004C715E" w:rsidP="00A00AA1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824" w14:textId="77777777" w:rsidR="00A00AA1" w:rsidRPr="00C92D20" w:rsidRDefault="00A00AA1" w:rsidP="00A00AA1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25" w14:textId="77777777" w:rsidR="00A00AA1" w:rsidRDefault="00A00AA1" w:rsidP="00040E8A">
      <w:pPr>
        <w:pStyle w:val="ListParagraph"/>
        <w:numPr>
          <w:ilvl w:val="0"/>
          <w:numId w:val="21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>If a routing sheet has been built pallet, it cannot be deleted.</w:t>
      </w:r>
    </w:p>
    <w:p w14:paraId="2CE44826" w14:textId="77777777" w:rsidR="0086122E" w:rsidRDefault="00A00AA1" w:rsidP="00040E8A">
      <w:pPr>
        <w:pStyle w:val="ListParagraph"/>
        <w:numPr>
          <w:ilvl w:val="0"/>
          <w:numId w:val="21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routing sheet status is </w:t>
      </w:r>
      <w:r w:rsidRPr="00877E47">
        <w:rPr>
          <w:rFonts w:ascii="Bookman Old Style" w:hAnsi="Bookman Old Style" w:cs="Tahoma"/>
          <w:i/>
          <w:color w:val="0000CC"/>
        </w:rPr>
        <w:t>Shipping</w:t>
      </w:r>
      <w:r>
        <w:rPr>
          <w:rFonts w:ascii="Bookman Old Style" w:hAnsi="Bookman Old Style" w:cs="Tahoma"/>
          <w:color w:val="0000CC"/>
        </w:rPr>
        <w:t xml:space="preserve"> or </w:t>
      </w:r>
      <w:r w:rsidRPr="00877E47">
        <w:rPr>
          <w:rFonts w:ascii="Bookman Old Style" w:hAnsi="Bookman Old Style" w:cs="Tahoma"/>
          <w:i/>
          <w:color w:val="0000CC"/>
        </w:rPr>
        <w:t>Shipped</w:t>
      </w:r>
      <w:r>
        <w:rPr>
          <w:rFonts w:ascii="Bookman Old Style" w:hAnsi="Bookman Old Style" w:cs="Tahoma"/>
          <w:color w:val="0000CC"/>
        </w:rPr>
        <w:t>, namely the routing sheet has been built shipment, it cannot be deleted.</w:t>
      </w:r>
    </w:p>
    <w:p w14:paraId="2CE44827" w14:textId="77777777" w:rsidR="00FB59A4" w:rsidRDefault="00FB59A4" w:rsidP="00040E8A">
      <w:pPr>
        <w:pStyle w:val="ListParagraph"/>
        <w:numPr>
          <w:ilvl w:val="0"/>
          <w:numId w:val="21"/>
        </w:numPr>
        <w:pBdr>
          <w:bottom w:val="dotted" w:sz="24" w:space="1" w:color="auto"/>
        </w:pBd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‘Routing Sheet Admin’ is able to delete all </w:t>
      </w:r>
      <w:r w:rsidRPr="00FB59A4">
        <w:rPr>
          <w:rFonts w:ascii="Bookman Old Style" w:hAnsi="Bookman Old Style" w:cs="Tahoma"/>
          <w:i/>
          <w:color w:val="0000CC"/>
        </w:rPr>
        <w:t>Open</w:t>
      </w:r>
      <w:r>
        <w:rPr>
          <w:rFonts w:ascii="Bookman Old Style" w:hAnsi="Bookman Old Style" w:cs="Tahoma"/>
          <w:color w:val="0000CC"/>
        </w:rPr>
        <w:t xml:space="preserve"> routing sheets, other </w:t>
      </w:r>
      <w:r w:rsidR="00D27507">
        <w:rPr>
          <w:rFonts w:ascii="Bookman Old Style" w:hAnsi="Bookman Old Style" w:cs="Tahoma"/>
          <w:color w:val="0000CC"/>
        </w:rPr>
        <w:t>warehouse</w:t>
      </w:r>
      <w:r>
        <w:rPr>
          <w:rFonts w:ascii="Bookman Old Style" w:hAnsi="Bookman Old Style" w:cs="Tahoma"/>
          <w:color w:val="0000CC"/>
        </w:rPr>
        <w:t xml:space="preserve"> users are only able to delete </w:t>
      </w:r>
      <w:r w:rsidR="00D27507">
        <w:rPr>
          <w:rFonts w:ascii="Bookman Old Style" w:hAnsi="Bookman Old Style" w:cs="Tahoma"/>
          <w:i/>
          <w:color w:val="0000CC"/>
        </w:rPr>
        <w:t>O</w:t>
      </w:r>
      <w:r w:rsidR="00D27507" w:rsidRPr="00D27507">
        <w:rPr>
          <w:rFonts w:ascii="Bookman Old Style" w:hAnsi="Bookman Old Style" w:cs="Tahoma"/>
          <w:i/>
          <w:color w:val="0000CC"/>
        </w:rPr>
        <w:t>pen</w:t>
      </w:r>
      <w:r>
        <w:rPr>
          <w:rFonts w:ascii="Bookman Old Style" w:hAnsi="Bookman Old Style" w:cs="Tahoma"/>
          <w:color w:val="0000CC"/>
        </w:rPr>
        <w:t xml:space="preserve"> </w:t>
      </w:r>
      <w:r w:rsidR="00D27507">
        <w:rPr>
          <w:rFonts w:ascii="Bookman Old Style" w:hAnsi="Bookman Old Style" w:cs="Tahoma"/>
          <w:color w:val="0000CC"/>
        </w:rPr>
        <w:t>routing sheet</w:t>
      </w:r>
      <w:r>
        <w:rPr>
          <w:rFonts w:ascii="Bookman Old Style" w:hAnsi="Bookman Old Style" w:cs="Tahoma"/>
          <w:color w:val="0000CC"/>
        </w:rPr>
        <w:t xml:space="preserve"> that created by him/her-self</w:t>
      </w:r>
      <w:r w:rsidR="0042203B">
        <w:rPr>
          <w:rFonts w:ascii="Bookman Old Style" w:hAnsi="Bookman Old Style" w:cs="Tahoma"/>
          <w:color w:val="0000CC"/>
        </w:rPr>
        <w:t>.</w:t>
      </w:r>
    </w:p>
    <w:p w14:paraId="5CB8D1F2" w14:textId="77777777" w:rsidR="00D23E6F" w:rsidRDefault="00D23E6F" w:rsidP="004C715E">
      <w:pPr>
        <w:widowControl/>
        <w:ind w:left="360"/>
        <w:jc w:val="left"/>
        <w:rPr>
          <w:rFonts w:ascii="Bookman Old Style" w:hAnsi="Bookman Old Style" w:cs="Tahoma"/>
          <w:color w:val="0000CC"/>
        </w:rPr>
      </w:pPr>
    </w:p>
    <w:p w14:paraId="2CE44828" w14:textId="7377F9D8" w:rsidR="0086122E" w:rsidRDefault="0086122E" w:rsidP="004C715E">
      <w:pPr>
        <w:widowControl/>
        <w:ind w:left="360"/>
        <w:jc w:val="left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br w:type="page"/>
      </w:r>
    </w:p>
    <w:p w14:paraId="2CE44829" w14:textId="77777777" w:rsidR="0086122E" w:rsidRDefault="0086122E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31" w:name="_Toc340740779"/>
      <w:bookmarkStart w:id="32" w:name="_Toc362540764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pallet?</w:t>
      </w:r>
      <w:bookmarkEnd w:id="31"/>
      <w:bookmarkEnd w:id="32"/>
    </w:p>
    <w:p w14:paraId="2CE4482A" w14:textId="77777777" w:rsidR="00000CDF" w:rsidRPr="000B0E07" w:rsidRDefault="00000CDF" w:rsidP="00B326C7">
      <w:pPr>
        <w:pStyle w:val="ListParagraph"/>
        <w:numPr>
          <w:ilvl w:val="0"/>
          <w:numId w:val="40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9912F6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56334C">
        <w:rPr>
          <w:rFonts w:ascii="Bookman Old Style" w:hAnsi="Bookman Old Style"/>
        </w:rPr>
        <w:t>.</w:t>
      </w:r>
    </w:p>
    <w:p w14:paraId="2CE4482B" w14:textId="77777777" w:rsidR="00A00AA1" w:rsidRDefault="00664135" w:rsidP="00664135">
      <w:pPr>
        <w:widowControl/>
        <w:ind w:left="36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664135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drawing>
          <wp:inline distT="0" distB="0" distL="0" distR="0" wp14:anchorId="2CE44AC4" wp14:editId="2CE44AC5">
            <wp:extent cx="2152650" cy="1638300"/>
            <wp:effectExtent l="19050" t="0" r="0" b="0"/>
            <wp:docPr id="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2C" w14:textId="77777777" w:rsidR="00923FE6" w:rsidRPr="000B0E07" w:rsidRDefault="00923FE6" w:rsidP="00B326C7">
      <w:pPr>
        <w:pStyle w:val="ListParagraph"/>
        <w:numPr>
          <w:ilvl w:val="0"/>
          <w:numId w:val="40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Search out the batch </w:t>
      </w:r>
      <w:r w:rsidR="00297C7C">
        <w:rPr>
          <w:rFonts w:ascii="Bookman Old Style" w:hAnsi="Bookman Old Style"/>
        </w:rPr>
        <w:t>that</w:t>
      </w:r>
      <w:r>
        <w:rPr>
          <w:rFonts w:ascii="Bookman Old Style" w:hAnsi="Bookman Old Style"/>
        </w:rPr>
        <w:t xml:space="preserve"> the pallet belongs to.</w:t>
      </w:r>
    </w:p>
    <w:p w14:paraId="2CE4482D" w14:textId="77777777" w:rsidR="00DF3FCE" w:rsidRDefault="00923FE6" w:rsidP="00554333">
      <w:pPr>
        <w:widowControl/>
        <w:ind w:left="360"/>
        <w:jc w:val="left"/>
        <w:rPr>
          <w:rFonts w:ascii="Bookman Old Style" w:hAnsi="Bookman Old Style" w:cs="Tahoma"/>
          <w:noProof/>
        </w:rPr>
      </w:pPr>
      <w:r>
        <w:rPr>
          <w:noProof/>
        </w:rPr>
        <w:drawing>
          <wp:inline distT="0" distB="0" distL="0" distR="0" wp14:anchorId="2CE44AC6" wp14:editId="2CE44AC7">
            <wp:extent cx="5943600" cy="1392310"/>
            <wp:effectExtent l="19050" t="0" r="0" b="0"/>
            <wp:docPr id="141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2E" w14:textId="77777777" w:rsidR="00DF3FCE" w:rsidRPr="000B0E07" w:rsidRDefault="0063413B" w:rsidP="00B326C7">
      <w:pPr>
        <w:pStyle w:val="ListParagraph"/>
        <w:numPr>
          <w:ilvl w:val="0"/>
          <w:numId w:val="40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Select the batch, click &lt;</w:t>
      </w:r>
      <w:r w:rsidRPr="0029469C">
        <w:rPr>
          <w:rFonts w:ascii="Bookman Old Style" w:hAnsi="Bookman Old Style"/>
          <w:b/>
          <w:i/>
        </w:rPr>
        <w:t>Routing Sheet</w:t>
      </w:r>
      <w:r>
        <w:rPr>
          <w:rFonts w:ascii="Bookman Old Style" w:hAnsi="Bookman Old Style"/>
        </w:rPr>
        <w:t>&gt; button</w:t>
      </w:r>
      <w:r w:rsidR="00DF3FCE">
        <w:rPr>
          <w:rFonts w:ascii="Bookman Old Style" w:hAnsi="Bookman Old Style"/>
        </w:rPr>
        <w:t>.</w:t>
      </w:r>
    </w:p>
    <w:p w14:paraId="2CE4482F" w14:textId="77777777" w:rsidR="00816646" w:rsidRDefault="00DF3FCE" w:rsidP="00554333">
      <w:pPr>
        <w:widowControl/>
        <w:ind w:left="360"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C8" wp14:editId="2CE44AC9">
            <wp:extent cx="5943600" cy="1397718"/>
            <wp:effectExtent l="19050" t="0" r="0" b="0"/>
            <wp:docPr id="14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30" w14:textId="77777777" w:rsidR="00816646" w:rsidRPr="000B0E07" w:rsidRDefault="00816646" w:rsidP="00B326C7">
      <w:pPr>
        <w:pStyle w:val="ListParagraph"/>
        <w:numPr>
          <w:ilvl w:val="0"/>
          <w:numId w:val="40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On the pop up </w:t>
      </w:r>
      <w:r w:rsidR="002C04A7">
        <w:rPr>
          <w:rFonts w:ascii="Bookman Old Style" w:hAnsi="Bookman Old Style"/>
        </w:rPr>
        <w:t xml:space="preserve">routing sheet list </w:t>
      </w:r>
      <w:r>
        <w:rPr>
          <w:rFonts w:ascii="Bookman Old Style" w:hAnsi="Bookman Old Style"/>
        </w:rPr>
        <w:t xml:space="preserve">webpage, select the routing sheet </w:t>
      </w:r>
      <w:r w:rsidR="00FA283C">
        <w:rPr>
          <w:rFonts w:ascii="Bookman Old Style" w:hAnsi="Bookman Old Style"/>
        </w:rPr>
        <w:t>that</w:t>
      </w:r>
      <w:r>
        <w:rPr>
          <w:rFonts w:ascii="Bookman Old Style" w:hAnsi="Bookman Old Style"/>
        </w:rPr>
        <w:t xml:space="preserve"> the pallet belongs to, click &lt;</w:t>
      </w:r>
      <w:r w:rsidRPr="0079016D">
        <w:rPr>
          <w:rFonts w:ascii="Bookman Old Style" w:hAnsi="Bookman Old Style"/>
          <w:b/>
          <w:i/>
        </w:rPr>
        <w:t>View Pallet Info</w:t>
      </w:r>
      <w:r>
        <w:rPr>
          <w:rFonts w:ascii="Bookman Old Style" w:hAnsi="Bookman Old Style"/>
        </w:rPr>
        <w:t>&gt; button.</w:t>
      </w:r>
    </w:p>
    <w:p w14:paraId="2CE44831" w14:textId="77777777" w:rsidR="003C7E93" w:rsidRDefault="00816646" w:rsidP="00554333">
      <w:pPr>
        <w:widowControl/>
        <w:ind w:left="360"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CA" wp14:editId="2CE44ACB">
            <wp:extent cx="5943600" cy="1030536"/>
            <wp:effectExtent l="19050" t="0" r="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32" w14:textId="77777777" w:rsidR="002C649B" w:rsidRPr="002C649B" w:rsidRDefault="003C7E93" w:rsidP="00B326C7">
      <w:pPr>
        <w:pStyle w:val="ListParagraph"/>
        <w:widowControl/>
        <w:numPr>
          <w:ilvl w:val="0"/>
          <w:numId w:val="41"/>
        </w:numPr>
        <w:spacing w:before="240"/>
        <w:ind w:left="360" w:firstLine="0"/>
        <w:contextualSpacing w:val="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88098C">
        <w:rPr>
          <w:rFonts w:ascii="Bookman Old Style" w:hAnsi="Bookman Old Style"/>
        </w:rPr>
        <w:lastRenderedPageBreak/>
        <w:t xml:space="preserve">On the pop up pallet list webpage, select the </w:t>
      </w:r>
      <w:r w:rsidR="00E00A5F" w:rsidRPr="0088098C">
        <w:rPr>
          <w:rFonts w:ascii="Bookman Old Style" w:hAnsi="Bookman Old Style"/>
        </w:rPr>
        <w:t>pallet you need to delete, click &lt;</w:t>
      </w:r>
      <w:r w:rsidR="00E00A5F" w:rsidRPr="0088098C">
        <w:rPr>
          <w:rFonts w:ascii="Bookman Old Style" w:hAnsi="Bookman Old Style"/>
          <w:b/>
          <w:i/>
        </w:rPr>
        <w:t>Delete</w:t>
      </w:r>
      <w:r w:rsidR="00E00A5F" w:rsidRPr="0088098C">
        <w:rPr>
          <w:rFonts w:ascii="Bookman Old Style" w:hAnsi="Bookman Old Style"/>
        </w:rPr>
        <w:t>&gt; button.</w:t>
      </w:r>
      <w:r w:rsidRPr="0088098C">
        <w:rPr>
          <w:rFonts w:ascii="Bookman Old Style" w:hAnsi="Bookman Old Style"/>
        </w:rPr>
        <w:t xml:space="preserve"> </w:t>
      </w:r>
      <w:r>
        <w:rPr>
          <w:rFonts w:cs="Tahoma"/>
          <w:noProof/>
        </w:rPr>
        <w:drawing>
          <wp:inline distT="0" distB="0" distL="0" distR="0" wp14:anchorId="2CE44ACC" wp14:editId="2CE44ACD">
            <wp:extent cx="5943600" cy="1268538"/>
            <wp:effectExtent l="19050" t="0" r="0" b="0"/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98C">
        <w:rPr>
          <w:rFonts w:ascii="Bookman Old Style" w:hAnsi="Bookman Old Style" w:cs="Tahoma"/>
          <w:noProof/>
        </w:rPr>
        <w:t xml:space="preserve"> </w:t>
      </w:r>
    </w:p>
    <w:p w14:paraId="2CE44833" w14:textId="77777777" w:rsidR="00D07E0C" w:rsidRDefault="002C649B" w:rsidP="00D07E0C">
      <w:pPr>
        <w:pStyle w:val="ListParagraph"/>
        <w:widowControl/>
        <w:ind w:left="360"/>
        <w:contextualSpacing w:val="0"/>
        <w:jc w:val="left"/>
        <w:rPr>
          <w:rFonts w:ascii="Bookman Old Style" w:hAnsi="Bookman Old Style" w:cs="Tahoma"/>
          <w:noProof/>
        </w:rPr>
      </w:pPr>
      <w:r w:rsidRPr="0088098C">
        <w:rPr>
          <w:rFonts w:ascii="Bookman Old Style" w:hAnsi="Bookman Old Style"/>
        </w:rPr>
        <w:t xml:space="preserve">Once it is successfully deleted, it would be removed from the </w:t>
      </w:r>
      <w:r>
        <w:rPr>
          <w:rFonts w:ascii="Bookman Old Style" w:hAnsi="Bookman Old Style"/>
        </w:rPr>
        <w:t>pallet</w:t>
      </w:r>
      <w:r w:rsidRPr="0088098C">
        <w:rPr>
          <w:rFonts w:ascii="Bookman Old Style" w:hAnsi="Bookman Old Style"/>
        </w:rPr>
        <w:t xml:space="preserve"> list webpage</w:t>
      </w:r>
      <w:r>
        <w:rPr>
          <w:rFonts w:ascii="Bookman Old Style" w:hAnsi="Bookman Old Style"/>
        </w:rPr>
        <w:t>.</w:t>
      </w:r>
      <w:r w:rsidRPr="0088098C">
        <w:rPr>
          <w:rFonts w:ascii="Bookman Old Style" w:hAnsi="Bookman Old Style" w:cs="Tahoma"/>
          <w:noProof/>
        </w:rPr>
        <w:t xml:space="preserve"> </w:t>
      </w:r>
    </w:p>
    <w:p w14:paraId="2CE44834" w14:textId="77777777" w:rsidR="00D07E0C" w:rsidRDefault="00D07E0C" w:rsidP="00D07E0C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835" w14:textId="77777777" w:rsidR="00D07E0C" w:rsidRPr="00C92D20" w:rsidRDefault="00D07E0C" w:rsidP="00D07E0C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36" w14:textId="77777777" w:rsidR="00D07E0C" w:rsidRDefault="00D07E0C" w:rsidP="00B326C7">
      <w:pPr>
        <w:pStyle w:val="ListParagraph"/>
        <w:numPr>
          <w:ilvl w:val="0"/>
          <w:numId w:val="44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</w:t>
      </w:r>
      <w:r w:rsidR="00995F2B">
        <w:rPr>
          <w:rFonts w:ascii="Bookman Old Style" w:hAnsi="Bookman Old Style" w:cs="Tahoma"/>
          <w:color w:val="0000CC"/>
        </w:rPr>
        <w:t xml:space="preserve">pallet status is not </w:t>
      </w:r>
      <w:r w:rsidR="00995F2B" w:rsidRPr="00995F2B">
        <w:rPr>
          <w:rFonts w:ascii="Bookman Old Style" w:hAnsi="Bookman Old Style" w:cs="Tahoma"/>
          <w:i/>
          <w:color w:val="0000CC"/>
        </w:rPr>
        <w:t>Open</w:t>
      </w:r>
      <w:r>
        <w:rPr>
          <w:rFonts w:ascii="Bookman Old Style" w:hAnsi="Bookman Old Style" w:cs="Tahoma"/>
          <w:color w:val="0000CC"/>
        </w:rPr>
        <w:t>, it cannot be deleted.</w:t>
      </w:r>
    </w:p>
    <w:p w14:paraId="2CE44837" w14:textId="77777777" w:rsidR="00D07E0C" w:rsidRDefault="0042203B" w:rsidP="00B326C7">
      <w:pPr>
        <w:pStyle w:val="ListParagraph"/>
        <w:numPr>
          <w:ilvl w:val="0"/>
          <w:numId w:val="44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</w:t>
      </w:r>
      <w:r w:rsidR="00757FF8">
        <w:rPr>
          <w:rFonts w:ascii="Bookman Old Style" w:hAnsi="Bookman Old Style" w:cs="Tahoma"/>
          <w:color w:val="0000CC"/>
        </w:rPr>
        <w:t>any</w:t>
      </w:r>
      <w:r w:rsidR="00E57773">
        <w:rPr>
          <w:rFonts w:ascii="Bookman Old Style" w:hAnsi="Bookman Old Style" w:cs="Tahoma"/>
          <w:color w:val="0000CC"/>
        </w:rPr>
        <w:t xml:space="preserve"> carton in the pallet </w:t>
      </w:r>
      <w:r w:rsidR="00757FF8">
        <w:rPr>
          <w:rFonts w:ascii="Bookman Old Style" w:hAnsi="Bookman Old Style" w:cs="Tahoma"/>
          <w:color w:val="0000CC"/>
        </w:rPr>
        <w:t>has</w:t>
      </w:r>
      <w:r w:rsidR="00E57773">
        <w:rPr>
          <w:rFonts w:ascii="Bookman Old Style" w:hAnsi="Bookman Old Style" w:cs="Tahoma"/>
          <w:color w:val="0000CC"/>
        </w:rPr>
        <w:t xml:space="preserve"> been added to shipment,</w:t>
      </w:r>
      <w:r w:rsidR="00D07E0C">
        <w:rPr>
          <w:rFonts w:ascii="Bookman Old Style" w:hAnsi="Bookman Old Style" w:cs="Tahoma"/>
          <w:color w:val="0000CC"/>
        </w:rPr>
        <w:t xml:space="preserve"> it cannot be deleted.</w:t>
      </w:r>
    </w:p>
    <w:p w14:paraId="2CE44838" w14:textId="77777777" w:rsidR="00B129B5" w:rsidRPr="0088098C" w:rsidRDefault="00D07E0C" w:rsidP="00D07E0C">
      <w:pPr>
        <w:pStyle w:val="ListParagraph"/>
        <w:widowControl/>
        <w:ind w:left="360"/>
        <w:contextualSpacing w:val="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  <w:r w:rsidR="007629F9" w:rsidRPr="0088098C">
        <w:rPr>
          <w:rFonts w:ascii="Bookman Old Style" w:hAnsi="Bookman Old Style" w:cs="Tahoma"/>
          <w:noProof/>
        </w:rPr>
        <w:br w:type="page"/>
      </w:r>
    </w:p>
    <w:p w14:paraId="2CE44839" w14:textId="77777777" w:rsidR="00680035" w:rsidRDefault="00680035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33" w:name="_Toc340740780"/>
      <w:bookmarkStart w:id="34" w:name="_Toc362540765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s</w:t>
      </w:r>
      <w:r w:rsidRPr="007629F9">
        <w:rPr>
          <w:rFonts w:asciiTheme="majorHAnsi" w:hAnsiTheme="majorHAnsi"/>
          <w:sz w:val="28"/>
          <w:szCs w:val="28"/>
        </w:rPr>
        <w:t>hipment</w:t>
      </w:r>
      <w:r>
        <w:rPr>
          <w:rFonts w:asciiTheme="majorHAnsi" w:hAnsiTheme="majorHAnsi"/>
          <w:sz w:val="28"/>
          <w:szCs w:val="28"/>
        </w:rPr>
        <w:t>?</w:t>
      </w:r>
      <w:bookmarkEnd w:id="33"/>
      <w:bookmarkEnd w:id="34"/>
    </w:p>
    <w:p w14:paraId="2CE4483A" w14:textId="77777777" w:rsidR="00680035" w:rsidRPr="000B0E07" w:rsidRDefault="00680035" w:rsidP="00040E8A">
      <w:pPr>
        <w:pStyle w:val="ListParagraph"/>
        <w:numPr>
          <w:ilvl w:val="0"/>
          <w:numId w:val="15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CB0AFF">
        <w:rPr>
          <w:rFonts w:ascii="Bookman Old Style" w:hAnsi="Bookman Old Style"/>
          <w:b/>
          <w:i/>
        </w:rPr>
        <w:t>Wholesale Shipment</w:t>
      </w:r>
      <w:r w:rsidRPr="000B0E07">
        <w:rPr>
          <w:rFonts w:ascii="Bookman Old Style" w:hAnsi="Bookman Old Style"/>
        </w:rPr>
        <w:t xml:space="preserve"> webpage</w:t>
      </w:r>
      <w:r w:rsidR="00CB0AFF">
        <w:rPr>
          <w:rFonts w:ascii="Bookman Old Style" w:hAnsi="Bookman Old Style"/>
        </w:rPr>
        <w:t>.</w:t>
      </w:r>
    </w:p>
    <w:p w14:paraId="2CE4483B" w14:textId="77777777" w:rsidR="00680035" w:rsidRDefault="00680035" w:rsidP="00680035">
      <w:pPr>
        <w:ind w:left="360"/>
        <w:rPr>
          <w:rFonts w:cstheme="majorBidi"/>
        </w:rPr>
      </w:pPr>
      <w:r>
        <w:rPr>
          <w:noProof/>
        </w:rPr>
        <w:drawing>
          <wp:inline distT="0" distB="0" distL="0" distR="0" wp14:anchorId="2CE44ACE" wp14:editId="2CE44ACF">
            <wp:extent cx="2343150" cy="1647825"/>
            <wp:effectExtent l="19050" t="0" r="0" b="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3C" w14:textId="77777777" w:rsidR="00680035" w:rsidRPr="000B0E07" w:rsidRDefault="00CB0AFF" w:rsidP="00CB0AFF">
      <w:pPr>
        <w:pStyle w:val="ListParagraph"/>
        <w:numPr>
          <w:ilvl w:val="0"/>
          <w:numId w:val="15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Search out</w:t>
      </w:r>
      <w:r w:rsidR="00680035" w:rsidRPr="000B0E07">
        <w:rPr>
          <w:rFonts w:ascii="Bookman Old Style" w:hAnsi="Bookman Old Style"/>
        </w:rPr>
        <w:t xml:space="preserve"> the shipment that you need to delete, </w:t>
      </w:r>
      <w:r>
        <w:rPr>
          <w:rFonts w:ascii="Bookman Old Style" w:hAnsi="Bookman Old Style"/>
        </w:rPr>
        <w:t xml:space="preserve">select it, </w:t>
      </w:r>
      <w:r w:rsidR="00680035" w:rsidRPr="000B0E07">
        <w:rPr>
          <w:rFonts w:ascii="Bookman Old Style" w:hAnsi="Bookman Old Style"/>
        </w:rPr>
        <w:t>click &lt;</w:t>
      </w:r>
      <w:r w:rsidR="00680035" w:rsidRPr="00CB0AFF">
        <w:rPr>
          <w:rFonts w:ascii="Bookman Old Style" w:hAnsi="Bookman Old Style"/>
          <w:b/>
          <w:i/>
        </w:rPr>
        <w:t>Delete</w:t>
      </w:r>
      <w:r w:rsidR="00680035" w:rsidRPr="000B0E07">
        <w:rPr>
          <w:rFonts w:ascii="Bookman Old Style" w:hAnsi="Bookman Old Style"/>
        </w:rPr>
        <w:t>&gt; button.</w:t>
      </w:r>
    </w:p>
    <w:p w14:paraId="2CE4483D" w14:textId="77777777" w:rsidR="00680035" w:rsidRDefault="00680035" w:rsidP="00680035">
      <w:pPr>
        <w:ind w:left="360"/>
        <w:rPr>
          <w:rFonts w:cstheme="majorBidi"/>
        </w:rPr>
      </w:pPr>
      <w:r>
        <w:rPr>
          <w:rFonts w:cstheme="majorBidi"/>
          <w:noProof/>
        </w:rPr>
        <w:drawing>
          <wp:inline distT="0" distB="0" distL="0" distR="0" wp14:anchorId="2CE44AD0" wp14:editId="2CE44AD1">
            <wp:extent cx="5943600" cy="1845195"/>
            <wp:effectExtent l="19050" t="0" r="0" b="0"/>
            <wp:docPr id="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3E" w14:textId="77777777" w:rsidR="00680035" w:rsidRPr="00775A97" w:rsidRDefault="00680035" w:rsidP="00680035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</w:rPr>
        <w:t>Once the shipment is successfully deleted, it would be removed from the shipment list.</w:t>
      </w:r>
    </w:p>
    <w:p w14:paraId="2CE4483F" w14:textId="77777777" w:rsidR="009E428C" w:rsidRDefault="009E428C" w:rsidP="00C31896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</w:t>
      </w:r>
    </w:p>
    <w:p w14:paraId="2CE44840" w14:textId="77777777" w:rsidR="00680035" w:rsidRPr="00C92D20" w:rsidRDefault="00680035" w:rsidP="00C31896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41" w14:textId="77777777" w:rsidR="00680035" w:rsidRDefault="00680035" w:rsidP="00040E8A">
      <w:pPr>
        <w:pStyle w:val="ListParagraph"/>
        <w:numPr>
          <w:ilvl w:val="0"/>
          <w:numId w:val="14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shipment status is </w:t>
      </w:r>
      <w:r w:rsidRPr="00B2447C">
        <w:rPr>
          <w:rFonts w:ascii="Bookman Old Style" w:hAnsi="Bookman Old Style" w:cs="Tahoma"/>
          <w:i/>
          <w:color w:val="0000CC"/>
        </w:rPr>
        <w:t>Loading</w:t>
      </w:r>
      <w:r>
        <w:rPr>
          <w:rFonts w:ascii="Bookman Old Style" w:hAnsi="Bookman Old Style" w:cs="Tahoma"/>
          <w:color w:val="0000CC"/>
        </w:rPr>
        <w:t xml:space="preserve">, or </w:t>
      </w:r>
      <w:r w:rsidRPr="00B2447C">
        <w:rPr>
          <w:rFonts w:ascii="Bookman Old Style" w:hAnsi="Bookman Old Style" w:cs="Tahoma"/>
          <w:i/>
          <w:color w:val="0000CC"/>
        </w:rPr>
        <w:t>Loaded</w:t>
      </w:r>
      <w:r>
        <w:rPr>
          <w:rFonts w:ascii="Bookman Old Style" w:hAnsi="Bookman Old Style" w:cs="Tahoma"/>
          <w:color w:val="0000CC"/>
        </w:rPr>
        <w:t xml:space="preserve">, or </w:t>
      </w:r>
      <w:r w:rsidRPr="00B2447C">
        <w:rPr>
          <w:rFonts w:ascii="Bookman Old Style" w:hAnsi="Bookman Old Style" w:cs="Tahoma"/>
          <w:i/>
          <w:color w:val="0000CC"/>
        </w:rPr>
        <w:t>Completed</w:t>
      </w:r>
      <w:r>
        <w:rPr>
          <w:rFonts w:ascii="Bookman Old Style" w:hAnsi="Bookman Old Style" w:cs="Tahoma"/>
          <w:color w:val="0000CC"/>
        </w:rPr>
        <w:t>, it cannot be deleted.</w:t>
      </w:r>
    </w:p>
    <w:p w14:paraId="2CE44842" w14:textId="77777777" w:rsidR="003D7911" w:rsidRDefault="00680035" w:rsidP="00686D01">
      <w:pPr>
        <w:pStyle w:val="ListParagraph"/>
        <w:widowControl/>
        <w:numPr>
          <w:ilvl w:val="0"/>
          <w:numId w:val="14"/>
        </w:numPr>
        <w:spacing w:after="120"/>
        <w:ind w:left="720"/>
        <w:contextualSpacing w:val="0"/>
        <w:jc w:val="left"/>
        <w:rPr>
          <w:rFonts w:ascii="Bookman Old Style" w:hAnsi="Bookman Old Style" w:cs="Tahoma"/>
          <w:color w:val="0000CC"/>
        </w:rPr>
      </w:pPr>
      <w:r w:rsidRPr="00686D01">
        <w:rPr>
          <w:rFonts w:ascii="Bookman Old Style" w:hAnsi="Bookman Old Style" w:cs="Tahoma"/>
          <w:color w:val="0000CC"/>
        </w:rPr>
        <w:t>If a shipment has been printed shipping label, it cannot be deleted.</w:t>
      </w:r>
    </w:p>
    <w:p w14:paraId="2CE44843" w14:textId="77777777" w:rsidR="00824C5C" w:rsidRPr="00686D01" w:rsidRDefault="00256E5A" w:rsidP="00686D01">
      <w:pPr>
        <w:pStyle w:val="ListParagraph"/>
        <w:widowControl/>
        <w:numPr>
          <w:ilvl w:val="0"/>
          <w:numId w:val="14"/>
        </w:numPr>
        <w:spacing w:after="120"/>
        <w:ind w:left="720"/>
        <w:contextualSpacing w:val="0"/>
        <w:jc w:val="left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>‘</w:t>
      </w:r>
      <w:r w:rsidR="00824C5C">
        <w:rPr>
          <w:rFonts w:ascii="Bookman Old Style" w:hAnsi="Bookman Old Style" w:cs="Tahoma"/>
          <w:color w:val="0000CC"/>
        </w:rPr>
        <w:t xml:space="preserve">Shipment Admin’ is able to delete all </w:t>
      </w:r>
      <w:r>
        <w:rPr>
          <w:rFonts w:ascii="Bookman Old Style" w:hAnsi="Bookman Old Style" w:cs="Tahoma"/>
          <w:color w:val="0000CC"/>
        </w:rPr>
        <w:t>shipments that allowed to be deleted</w:t>
      </w:r>
      <w:r w:rsidR="00824C5C">
        <w:rPr>
          <w:rFonts w:ascii="Bookman Old Style" w:hAnsi="Bookman Old Style" w:cs="Tahoma"/>
          <w:color w:val="0000CC"/>
        </w:rPr>
        <w:t xml:space="preserve">, other warehouse users are only able to delete </w:t>
      </w:r>
      <w:r>
        <w:rPr>
          <w:rFonts w:ascii="Bookman Old Style" w:hAnsi="Bookman Old Style" w:cs="Tahoma"/>
          <w:color w:val="0000CC"/>
        </w:rPr>
        <w:t xml:space="preserve">shipments </w:t>
      </w:r>
      <w:r w:rsidR="00824C5C">
        <w:rPr>
          <w:rFonts w:ascii="Bookman Old Style" w:hAnsi="Bookman Old Style" w:cs="Tahoma"/>
          <w:color w:val="0000CC"/>
        </w:rPr>
        <w:t xml:space="preserve">that </w:t>
      </w:r>
      <w:r w:rsidR="006514EA">
        <w:rPr>
          <w:rFonts w:ascii="Bookman Old Style" w:hAnsi="Bookman Old Style" w:cs="Tahoma"/>
          <w:color w:val="0000CC"/>
        </w:rPr>
        <w:t xml:space="preserve">allowed to be deleted  and </w:t>
      </w:r>
      <w:r w:rsidR="00824C5C">
        <w:rPr>
          <w:rFonts w:ascii="Bookman Old Style" w:hAnsi="Bookman Old Style" w:cs="Tahoma"/>
          <w:color w:val="0000CC"/>
        </w:rPr>
        <w:t>created by him/her-self</w:t>
      </w:r>
      <w:r>
        <w:rPr>
          <w:rFonts w:ascii="Bookman Old Style" w:hAnsi="Bookman Old Style" w:cs="Tahoma"/>
          <w:color w:val="0000CC"/>
        </w:rPr>
        <w:t>.</w:t>
      </w:r>
    </w:p>
    <w:p w14:paraId="2CE44844" w14:textId="77777777" w:rsidR="00680035" w:rsidRPr="003D7911" w:rsidRDefault="009E428C" w:rsidP="009E428C">
      <w:pPr>
        <w:spacing w:after="120"/>
        <w:ind w:left="36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</w:t>
      </w:r>
    </w:p>
    <w:p w14:paraId="2CE44845" w14:textId="77777777" w:rsidR="00B129B5" w:rsidRDefault="00B129B5">
      <w:pPr>
        <w:widowControl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CE44846" w14:textId="77777777" w:rsidR="000F767E" w:rsidRDefault="000F767E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35" w:name="_Toc340740781"/>
      <w:bookmarkStart w:id="36" w:name="_Toc362540766"/>
      <w:r>
        <w:rPr>
          <w:rFonts w:asciiTheme="majorHAnsi" w:hAnsiTheme="majorHAnsi"/>
          <w:sz w:val="28"/>
          <w:szCs w:val="28"/>
        </w:rPr>
        <w:lastRenderedPageBreak/>
        <w:t xml:space="preserve">How to </w:t>
      </w:r>
      <w:r w:rsidR="004B6283">
        <w:rPr>
          <w:rFonts w:asciiTheme="majorHAnsi" w:hAnsiTheme="majorHAnsi"/>
          <w:sz w:val="28"/>
          <w:szCs w:val="28"/>
        </w:rPr>
        <w:t>delete</w:t>
      </w:r>
      <w:r w:rsidRPr="007629F9">
        <w:rPr>
          <w:rFonts w:asciiTheme="majorHAnsi" w:hAnsiTheme="majorHAnsi"/>
          <w:sz w:val="28"/>
          <w:szCs w:val="28"/>
        </w:rPr>
        <w:t xml:space="preserve"> </w:t>
      </w:r>
      <w:r w:rsidR="005A5D61">
        <w:rPr>
          <w:rFonts w:asciiTheme="majorHAnsi" w:hAnsiTheme="majorHAnsi"/>
          <w:sz w:val="28"/>
          <w:szCs w:val="28"/>
        </w:rPr>
        <w:t>a</w:t>
      </w:r>
      <w:r>
        <w:rPr>
          <w:rFonts w:asciiTheme="majorHAnsi" w:hAnsiTheme="majorHAnsi"/>
          <w:sz w:val="28"/>
          <w:szCs w:val="28"/>
        </w:rPr>
        <w:t xml:space="preserve"> carton</w:t>
      </w:r>
      <w:r w:rsidR="00B954A8">
        <w:rPr>
          <w:rFonts w:asciiTheme="majorHAnsi" w:hAnsiTheme="majorHAnsi"/>
          <w:sz w:val="28"/>
          <w:szCs w:val="28"/>
        </w:rPr>
        <w:t xml:space="preserve"> from batch</w:t>
      </w:r>
      <w:r>
        <w:rPr>
          <w:rFonts w:asciiTheme="majorHAnsi" w:hAnsiTheme="majorHAnsi"/>
          <w:sz w:val="28"/>
          <w:szCs w:val="28"/>
        </w:rPr>
        <w:t>?</w:t>
      </w:r>
      <w:bookmarkEnd w:id="35"/>
      <w:bookmarkEnd w:id="36"/>
    </w:p>
    <w:p w14:paraId="2CE44847" w14:textId="77777777" w:rsidR="00615332" w:rsidRPr="000B0E07" w:rsidRDefault="00615332" w:rsidP="00040E8A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E928A4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E928A4">
        <w:rPr>
          <w:rFonts w:ascii="Bookman Old Style" w:hAnsi="Bookman Old Style"/>
        </w:rPr>
        <w:t>.</w:t>
      </w:r>
    </w:p>
    <w:p w14:paraId="2CE44848" w14:textId="77777777" w:rsidR="00615332" w:rsidRDefault="00615332" w:rsidP="00615332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D2" wp14:editId="2CE44AD3">
            <wp:extent cx="2152650" cy="1638300"/>
            <wp:effectExtent l="19050" t="0" r="0" b="0"/>
            <wp:docPr id="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49" w14:textId="77777777" w:rsidR="00615332" w:rsidRDefault="003249F4" w:rsidP="003249F4">
      <w:pPr>
        <w:pStyle w:val="ListParagraph"/>
        <w:numPr>
          <w:ilvl w:val="0"/>
          <w:numId w:val="19"/>
        </w:numPr>
        <w:spacing w:before="240" w:after="120"/>
        <w:contextualSpacing w:val="0"/>
        <w:rPr>
          <w:noProof/>
        </w:rPr>
      </w:pPr>
      <w:r>
        <w:rPr>
          <w:rFonts w:ascii="Bookman Old Style" w:hAnsi="Bookman Old Style"/>
        </w:rPr>
        <w:t>Search out</w:t>
      </w:r>
      <w:r w:rsidR="00615332" w:rsidRPr="00615332">
        <w:rPr>
          <w:rFonts w:ascii="Bookman Old Style" w:hAnsi="Bookman Old Style"/>
        </w:rPr>
        <w:t xml:space="preserve"> the batch that you would delete </w:t>
      </w:r>
      <w:r w:rsidR="00615332">
        <w:rPr>
          <w:rFonts w:ascii="Bookman Old Style" w:hAnsi="Bookman Old Style"/>
        </w:rPr>
        <w:t>carton</w:t>
      </w:r>
      <w:r w:rsidR="00615332" w:rsidRPr="00615332">
        <w:rPr>
          <w:rFonts w:ascii="Bookman Old Style" w:hAnsi="Bookman Old Style"/>
        </w:rPr>
        <w:t xml:space="preserve"> from, </w:t>
      </w:r>
      <w:r w:rsidR="00820769">
        <w:rPr>
          <w:rFonts w:ascii="Bookman Old Style" w:hAnsi="Bookman Old Style"/>
        </w:rPr>
        <w:t xml:space="preserve">select it, </w:t>
      </w:r>
      <w:r w:rsidR="00615332" w:rsidRPr="00615332">
        <w:rPr>
          <w:rFonts w:ascii="Bookman Old Style" w:hAnsi="Bookman Old Style"/>
        </w:rPr>
        <w:t>click &lt;</w:t>
      </w:r>
      <w:r w:rsidR="00615332" w:rsidRPr="00820769">
        <w:rPr>
          <w:rFonts w:ascii="Bookman Old Style" w:hAnsi="Bookman Old Style"/>
          <w:b/>
          <w:i/>
        </w:rPr>
        <w:t>Carton Detail</w:t>
      </w:r>
      <w:r w:rsidR="00615332" w:rsidRPr="00615332">
        <w:rPr>
          <w:rFonts w:ascii="Bookman Old Style" w:hAnsi="Bookman Old Style"/>
        </w:rPr>
        <w:t>&gt;</w:t>
      </w:r>
      <w:r w:rsidR="00A72C2C">
        <w:rPr>
          <w:rFonts w:ascii="Bookman Old Style" w:hAnsi="Bookman Old Style"/>
        </w:rPr>
        <w:t xml:space="preserve"> button.</w:t>
      </w:r>
    </w:p>
    <w:p w14:paraId="2CE4484A" w14:textId="77777777" w:rsidR="00615332" w:rsidRDefault="00615332" w:rsidP="00615332">
      <w:pPr>
        <w:ind w:left="360"/>
      </w:pPr>
      <w:r>
        <w:rPr>
          <w:noProof/>
        </w:rPr>
        <w:drawing>
          <wp:inline distT="0" distB="0" distL="0" distR="0" wp14:anchorId="2CE44AD4" wp14:editId="2CE44AD5">
            <wp:extent cx="5943600" cy="1418897"/>
            <wp:effectExtent l="19050" t="0" r="0" b="0"/>
            <wp:docPr id="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4B" w14:textId="77777777" w:rsidR="001B7DF5" w:rsidRDefault="001B7DF5" w:rsidP="00A40207">
      <w:pPr>
        <w:pStyle w:val="ListParagraph"/>
        <w:numPr>
          <w:ilvl w:val="0"/>
          <w:numId w:val="20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On below pop up carton list webpage, select </w:t>
      </w:r>
      <w:r w:rsidR="00D954C5">
        <w:rPr>
          <w:rFonts w:ascii="Bookman Old Style" w:hAnsi="Bookman Old Style"/>
        </w:rPr>
        <w:t>the</w:t>
      </w:r>
      <w:r w:rsidR="005A37C5">
        <w:rPr>
          <w:rFonts w:ascii="Bookman Old Style" w:hAnsi="Bookman Old Style"/>
        </w:rPr>
        <w:t xml:space="preserve"> </w:t>
      </w:r>
      <w:r w:rsidR="00DC10CD">
        <w:rPr>
          <w:rFonts w:ascii="Bookman Old Style" w:hAnsi="Bookman Old Style"/>
        </w:rPr>
        <w:t>carton</w:t>
      </w:r>
      <w:r w:rsidR="005E33D5">
        <w:rPr>
          <w:rFonts w:ascii="Bookman Old Style" w:hAnsi="Bookman Old Style"/>
        </w:rPr>
        <w:t xml:space="preserve"> that you want to delete</w:t>
      </w:r>
      <w:r>
        <w:rPr>
          <w:rFonts w:ascii="Bookman Old Style" w:hAnsi="Bookman Old Style"/>
        </w:rPr>
        <w:t>, click &lt;</w:t>
      </w:r>
      <w:r w:rsidRPr="00A40207">
        <w:rPr>
          <w:rFonts w:ascii="Bookman Old Style" w:hAnsi="Bookman Old Style"/>
          <w:b/>
          <w:i/>
        </w:rPr>
        <w:t>Delete</w:t>
      </w:r>
      <w:r>
        <w:rPr>
          <w:rFonts w:ascii="Bookman Old Style" w:hAnsi="Bookman Old Style"/>
        </w:rPr>
        <w:t>&gt; button.</w:t>
      </w:r>
    </w:p>
    <w:p w14:paraId="2CE4484C" w14:textId="77777777" w:rsidR="001B7DF5" w:rsidRDefault="001B7DF5" w:rsidP="00AB128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D6" wp14:editId="2CE44AD7">
            <wp:extent cx="5943600" cy="1586860"/>
            <wp:effectExtent l="19050" t="0" r="0" b="0"/>
            <wp:docPr id="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4D" w14:textId="77777777" w:rsidR="00C4475F" w:rsidRDefault="00A40207" w:rsidP="00A40207">
      <w:pPr>
        <w:pStyle w:val="ListParagraph"/>
        <w:spacing w:before="24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Once</w:t>
      </w:r>
      <w:r w:rsidR="00C4475F">
        <w:rPr>
          <w:rFonts w:ascii="Bookman Old Style" w:hAnsi="Bookman Old Style"/>
        </w:rPr>
        <w:t xml:space="preserve"> it is </w:t>
      </w:r>
      <w:r w:rsidR="000D0522">
        <w:rPr>
          <w:rFonts w:ascii="Bookman Old Style" w:hAnsi="Bookman Old Style"/>
        </w:rPr>
        <w:t xml:space="preserve">successfully </w:t>
      </w:r>
      <w:r w:rsidR="00C4475F">
        <w:rPr>
          <w:rFonts w:ascii="Bookman Old Style" w:hAnsi="Bookman Old Style"/>
        </w:rPr>
        <w:t xml:space="preserve">deleted, it would be removed from the </w:t>
      </w:r>
      <w:r w:rsidR="00573CBA">
        <w:rPr>
          <w:rFonts w:ascii="Bookman Old Style" w:hAnsi="Bookman Old Style"/>
        </w:rPr>
        <w:t>batch</w:t>
      </w:r>
      <w:r w:rsidR="00C4475F">
        <w:rPr>
          <w:rFonts w:ascii="Bookman Old Style" w:hAnsi="Bookman Old Style"/>
        </w:rPr>
        <w:t>.</w:t>
      </w:r>
    </w:p>
    <w:p w14:paraId="2CE4484E" w14:textId="77777777" w:rsidR="001534C4" w:rsidRPr="003D7911" w:rsidRDefault="001534C4" w:rsidP="00953ECD">
      <w:pPr>
        <w:spacing w:after="120"/>
        <w:ind w:left="360" w:right="-45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</w:t>
      </w:r>
      <w:r w:rsidR="00953ECD" w:rsidRPr="00054F8A">
        <w:rPr>
          <w:rFonts w:ascii="Bookman Old Style" w:hAnsi="Bookman Old Style" w:cs="Tahoma"/>
          <w:color w:val="0000CC"/>
        </w:rPr>
        <w:t>****</w:t>
      </w:r>
      <w:r w:rsidR="00953ECD">
        <w:rPr>
          <w:rFonts w:ascii="Bookman Old Style" w:hAnsi="Bookman Old Style" w:cs="Tahoma"/>
          <w:color w:val="0000CC"/>
        </w:rPr>
        <w:t>**</w:t>
      </w:r>
    </w:p>
    <w:p w14:paraId="2CE4484F" w14:textId="77777777" w:rsidR="00FC28CF" w:rsidRDefault="00FC28CF" w:rsidP="001534C4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 xml:space="preserve">If a carton status is </w:t>
      </w:r>
      <w:r w:rsidR="003A3884">
        <w:rPr>
          <w:rFonts w:ascii="Bookman Old Style" w:hAnsi="Bookman Old Style" w:cs="Tahoma"/>
          <w:i/>
          <w:color w:val="0000CC"/>
        </w:rPr>
        <w:t xml:space="preserve">Picking, </w:t>
      </w:r>
      <w:r w:rsidR="003A3884" w:rsidRPr="00D16DBA">
        <w:rPr>
          <w:rFonts w:ascii="Bookman Old Style" w:hAnsi="Bookman Old Style" w:cs="Tahoma"/>
          <w:color w:val="0000CC"/>
        </w:rPr>
        <w:t>or</w:t>
      </w:r>
      <w:r w:rsidR="003A3884">
        <w:rPr>
          <w:rFonts w:ascii="Bookman Old Style" w:hAnsi="Bookman Old Style" w:cs="Tahoma"/>
          <w:i/>
          <w:color w:val="0000CC"/>
        </w:rPr>
        <w:t xml:space="preserve"> Staged, </w:t>
      </w:r>
      <w:r w:rsidR="003A3884" w:rsidRPr="00D16DBA">
        <w:rPr>
          <w:rFonts w:ascii="Bookman Old Style" w:hAnsi="Bookman Old Style" w:cs="Tahoma"/>
          <w:color w:val="0000CC"/>
        </w:rPr>
        <w:t>or</w:t>
      </w:r>
      <w:r w:rsidR="003A3884">
        <w:rPr>
          <w:rFonts w:ascii="Bookman Old Style" w:hAnsi="Bookman Old Style" w:cs="Tahoma"/>
          <w:i/>
          <w:color w:val="0000CC"/>
        </w:rPr>
        <w:t xml:space="preserve"> Loaded</w:t>
      </w:r>
      <w:r>
        <w:rPr>
          <w:rFonts w:ascii="Bookman Old Style" w:hAnsi="Bookman Old Style" w:cs="Tahoma"/>
          <w:color w:val="0000CC"/>
        </w:rPr>
        <w:t>, it cannot be deleted</w:t>
      </w:r>
      <w:r w:rsidR="002D05A8">
        <w:rPr>
          <w:rFonts w:ascii="Bookman Old Style" w:hAnsi="Bookman Old Style" w:cs="Tahoma"/>
          <w:color w:val="0000CC"/>
        </w:rPr>
        <w:t xml:space="preserve"> from batch</w:t>
      </w:r>
      <w:r>
        <w:rPr>
          <w:rFonts w:ascii="Bookman Old Style" w:hAnsi="Bookman Old Style" w:cs="Tahoma"/>
          <w:color w:val="0000CC"/>
        </w:rPr>
        <w:t>.</w:t>
      </w:r>
    </w:p>
    <w:p w14:paraId="2CE44850" w14:textId="77777777" w:rsidR="001534C4" w:rsidRPr="003D7911" w:rsidRDefault="001534C4" w:rsidP="00953ECD">
      <w:pPr>
        <w:spacing w:after="120"/>
        <w:ind w:left="360" w:right="-18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</w:t>
      </w:r>
      <w:r w:rsidR="00953ECD" w:rsidRPr="00054F8A">
        <w:rPr>
          <w:rFonts w:ascii="Bookman Old Style" w:hAnsi="Bookman Old Style" w:cs="Tahoma"/>
          <w:color w:val="0000CC"/>
        </w:rPr>
        <w:t>*****</w:t>
      </w:r>
    </w:p>
    <w:p w14:paraId="2CE44851" w14:textId="77777777" w:rsidR="00B129B5" w:rsidRDefault="00B129B5">
      <w:pPr>
        <w:widowControl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CE44852" w14:textId="77777777" w:rsidR="00FF3D0C" w:rsidRDefault="00FF3D0C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37" w:name="_Toc340740782"/>
      <w:bookmarkStart w:id="38" w:name="_Toc362540767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carton from routing Sheet?</w:t>
      </w:r>
      <w:bookmarkEnd w:id="37"/>
      <w:bookmarkEnd w:id="38"/>
    </w:p>
    <w:p w14:paraId="2CE44853" w14:textId="77777777" w:rsidR="00F62A32" w:rsidRDefault="00F62A32" w:rsidP="00B326C7">
      <w:pPr>
        <w:pStyle w:val="ListParagraph"/>
        <w:numPr>
          <w:ilvl w:val="0"/>
          <w:numId w:val="22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3A7767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2C750D">
        <w:rPr>
          <w:rFonts w:ascii="Bookman Old Style" w:hAnsi="Bookman Old Style"/>
        </w:rPr>
        <w:t>.</w:t>
      </w:r>
    </w:p>
    <w:p w14:paraId="2CE44854" w14:textId="77777777" w:rsidR="00C91E09" w:rsidRDefault="00C91E09" w:rsidP="00C91E09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 w:rsidRPr="00C91E09">
        <w:rPr>
          <w:rFonts w:ascii="Bookman Old Style" w:hAnsi="Bookman Old Style"/>
          <w:noProof/>
        </w:rPr>
        <w:drawing>
          <wp:inline distT="0" distB="0" distL="0" distR="0" wp14:anchorId="2CE44AD8" wp14:editId="2CE44AD9">
            <wp:extent cx="2152650" cy="1638300"/>
            <wp:effectExtent l="19050" t="0" r="0" b="0"/>
            <wp:docPr id="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55" w14:textId="77777777" w:rsidR="00B450DC" w:rsidRDefault="003A7767" w:rsidP="00B326C7">
      <w:pPr>
        <w:pStyle w:val="ListParagraph"/>
        <w:numPr>
          <w:ilvl w:val="0"/>
          <w:numId w:val="22"/>
        </w:numPr>
        <w:spacing w:before="240"/>
        <w:contextualSpacing w:val="0"/>
        <w:rPr>
          <w:noProof/>
        </w:rPr>
      </w:pPr>
      <w:r>
        <w:rPr>
          <w:rFonts w:ascii="Bookman Old Style" w:hAnsi="Bookman Old Style"/>
        </w:rPr>
        <w:t>Search out</w:t>
      </w:r>
      <w:r w:rsidR="00B450DC" w:rsidRPr="00B450DC">
        <w:rPr>
          <w:rFonts w:ascii="Bookman Old Style" w:hAnsi="Bookman Old Style"/>
        </w:rPr>
        <w:t xml:space="preserve"> the batch that you would delete carton from, </w:t>
      </w:r>
      <w:r>
        <w:rPr>
          <w:rFonts w:ascii="Bookman Old Style" w:hAnsi="Bookman Old Style"/>
        </w:rPr>
        <w:t xml:space="preserve">select it, </w:t>
      </w:r>
      <w:r w:rsidR="00B450DC" w:rsidRPr="00B450DC">
        <w:rPr>
          <w:rFonts w:ascii="Bookman Old Style" w:hAnsi="Bookman Old Style"/>
        </w:rPr>
        <w:t>click &lt;</w:t>
      </w:r>
      <w:r w:rsidR="00B450DC" w:rsidRPr="004F7A2E">
        <w:rPr>
          <w:rFonts w:ascii="Bookman Old Style" w:hAnsi="Bookman Old Style"/>
          <w:b/>
          <w:i/>
        </w:rPr>
        <w:t>Routing Sheet</w:t>
      </w:r>
      <w:r w:rsidR="00B450DC" w:rsidRPr="00B450DC">
        <w:rPr>
          <w:rFonts w:ascii="Bookman Old Style" w:hAnsi="Bookman Old Style"/>
        </w:rPr>
        <w:t>&gt; button.</w:t>
      </w:r>
    </w:p>
    <w:p w14:paraId="2CE44856" w14:textId="77777777" w:rsidR="00B12784" w:rsidRDefault="00F62A32" w:rsidP="00CA6165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noProof/>
          <w:color w:val="0000CC"/>
        </w:rPr>
        <w:drawing>
          <wp:inline distT="0" distB="0" distL="0" distR="0" wp14:anchorId="2CE44ADA" wp14:editId="2CE44ADB">
            <wp:extent cx="5943600" cy="1375100"/>
            <wp:effectExtent l="19050" t="0" r="0" b="0"/>
            <wp:docPr id="7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57" w14:textId="77777777" w:rsidR="00FA09CE" w:rsidRDefault="00397627" w:rsidP="00B326C7">
      <w:pPr>
        <w:pStyle w:val="ListParagraph"/>
        <w:numPr>
          <w:ilvl w:val="0"/>
          <w:numId w:val="22"/>
        </w:numPr>
        <w:spacing w:before="240"/>
        <w:contextualSpacing w:val="0"/>
        <w:rPr>
          <w:noProof/>
        </w:rPr>
      </w:pPr>
      <w:r>
        <w:rPr>
          <w:rFonts w:ascii="Bookman Old Style" w:hAnsi="Bookman Old Style"/>
        </w:rPr>
        <w:t>On below pop up routing sheet list webpage, s</w:t>
      </w:r>
      <w:r w:rsidR="00FA09CE">
        <w:rPr>
          <w:rFonts w:ascii="Bookman Old Style" w:hAnsi="Bookman Old Style"/>
        </w:rPr>
        <w:t>earch out the routing sheet by carton number</w:t>
      </w:r>
      <w:r w:rsidR="00FA09CE" w:rsidRPr="00B450DC">
        <w:rPr>
          <w:rFonts w:ascii="Bookman Old Style" w:hAnsi="Bookman Old Style"/>
        </w:rPr>
        <w:t xml:space="preserve">, click </w:t>
      </w:r>
      <w:r w:rsidR="00FA09CE" w:rsidRPr="001B082D">
        <w:rPr>
          <w:rFonts w:ascii="Bookman Old Style" w:hAnsi="Bookman Old Style"/>
          <w:b/>
          <w:i/>
        </w:rPr>
        <w:t>Routing No.</w:t>
      </w:r>
      <w:r w:rsidR="00FA09CE">
        <w:rPr>
          <w:rFonts w:ascii="Bookman Old Style" w:hAnsi="Bookman Old Style"/>
        </w:rPr>
        <w:t xml:space="preserve"> hyperlink.</w:t>
      </w:r>
    </w:p>
    <w:p w14:paraId="2CE44858" w14:textId="77777777" w:rsidR="00FA09CE" w:rsidRDefault="00FA09CE" w:rsidP="00CA6165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noProof/>
          <w:color w:val="0000CC"/>
        </w:rPr>
        <w:drawing>
          <wp:inline distT="0" distB="0" distL="0" distR="0" wp14:anchorId="2CE44ADC" wp14:editId="2CE44ADD">
            <wp:extent cx="5943600" cy="1106395"/>
            <wp:effectExtent l="19050" t="0" r="0" b="0"/>
            <wp:docPr id="7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59" w14:textId="77777777" w:rsidR="004077B0" w:rsidRDefault="004077B0" w:rsidP="00B326C7">
      <w:pPr>
        <w:pStyle w:val="ListParagraph"/>
        <w:numPr>
          <w:ilvl w:val="0"/>
          <w:numId w:val="22"/>
        </w:numPr>
        <w:spacing w:before="240"/>
        <w:contextualSpacing w:val="0"/>
        <w:rPr>
          <w:noProof/>
        </w:rPr>
      </w:pPr>
      <w:r>
        <w:rPr>
          <w:rFonts w:ascii="Bookman Old Style" w:hAnsi="Bookman Old Style"/>
        </w:rPr>
        <w:t xml:space="preserve">On below pop up </w:t>
      </w:r>
      <w:r w:rsidR="00537460">
        <w:rPr>
          <w:rFonts w:ascii="Bookman Old Style" w:hAnsi="Bookman Old Style"/>
        </w:rPr>
        <w:t xml:space="preserve">carton list </w:t>
      </w:r>
      <w:r>
        <w:rPr>
          <w:rFonts w:ascii="Bookman Old Style" w:hAnsi="Bookman Old Style"/>
        </w:rPr>
        <w:t xml:space="preserve">webpage, you will see all cartons </w:t>
      </w:r>
      <w:r w:rsidR="00882065">
        <w:rPr>
          <w:rFonts w:ascii="Bookman Old Style" w:hAnsi="Bookman Old Style"/>
        </w:rPr>
        <w:t>that have been added to</w:t>
      </w:r>
      <w:r>
        <w:rPr>
          <w:rFonts w:ascii="Bookman Old Style" w:hAnsi="Bookman Old Style"/>
        </w:rPr>
        <w:t xml:space="preserve"> the routing sheet.</w:t>
      </w:r>
    </w:p>
    <w:p w14:paraId="2CE4485A" w14:textId="77777777" w:rsidR="004077B0" w:rsidRDefault="001E591F" w:rsidP="00CA6165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 w:rsidRPr="001E591F">
        <w:rPr>
          <w:rFonts w:ascii="Bookman Old Style" w:hAnsi="Bookman Old Style"/>
        </w:rPr>
        <w:t xml:space="preserve">Select </w:t>
      </w:r>
      <w:r>
        <w:rPr>
          <w:rFonts w:ascii="Bookman Old Style" w:hAnsi="Bookman Old Style"/>
        </w:rPr>
        <w:t>the carton that you need to delete from the routing sheet, click &lt;</w:t>
      </w:r>
      <w:r w:rsidRPr="00C30575">
        <w:rPr>
          <w:rFonts w:ascii="Bookman Old Style" w:hAnsi="Bookman Old Style"/>
          <w:b/>
          <w:i/>
        </w:rPr>
        <w:t>Delete</w:t>
      </w:r>
      <w:r>
        <w:rPr>
          <w:rFonts w:ascii="Bookman Old Style" w:hAnsi="Bookman Old Style"/>
        </w:rPr>
        <w:t>&gt; button.</w:t>
      </w:r>
    </w:p>
    <w:p w14:paraId="2CE4485B" w14:textId="77777777" w:rsidR="004077B0" w:rsidRDefault="004077B0" w:rsidP="00CA6165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noProof/>
          <w:color w:val="0000CC"/>
        </w:rPr>
        <w:drawing>
          <wp:inline distT="0" distB="0" distL="0" distR="0" wp14:anchorId="2CE44ADE" wp14:editId="2CE44ADF">
            <wp:extent cx="5943600" cy="1491278"/>
            <wp:effectExtent l="19050" t="0" r="0" b="0"/>
            <wp:docPr id="8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5C" w14:textId="77777777" w:rsidR="00483EEB" w:rsidRDefault="00573CBA" w:rsidP="00216C99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Once</w:t>
      </w:r>
      <w:r w:rsidR="007F5DA5">
        <w:rPr>
          <w:rFonts w:ascii="Bookman Old Style" w:hAnsi="Bookman Old Style"/>
        </w:rPr>
        <w:t xml:space="preserve"> it is </w:t>
      </w:r>
      <w:r>
        <w:rPr>
          <w:rFonts w:ascii="Bookman Old Style" w:hAnsi="Bookman Old Style"/>
        </w:rPr>
        <w:t xml:space="preserve">successfully </w:t>
      </w:r>
      <w:r w:rsidR="007F5DA5">
        <w:rPr>
          <w:rFonts w:ascii="Bookman Old Style" w:hAnsi="Bookman Old Style"/>
        </w:rPr>
        <w:t xml:space="preserve">deleted, the carton would be removed from </w:t>
      </w:r>
      <w:r w:rsidR="00BB1546">
        <w:rPr>
          <w:rFonts w:ascii="Bookman Old Style" w:hAnsi="Bookman Old Style"/>
        </w:rPr>
        <w:t>the routing sheet</w:t>
      </w:r>
      <w:r w:rsidR="007F5DA5">
        <w:rPr>
          <w:rFonts w:ascii="Bookman Old Style" w:hAnsi="Bookman Old Style"/>
        </w:rPr>
        <w:t>.</w:t>
      </w:r>
    </w:p>
    <w:p w14:paraId="2CE4485D" w14:textId="77777777" w:rsidR="00483EEB" w:rsidRPr="003D7911" w:rsidRDefault="00483EEB" w:rsidP="00483EEB">
      <w:pPr>
        <w:spacing w:after="120"/>
        <w:ind w:left="360" w:right="-45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</w:t>
      </w:r>
      <w:r>
        <w:rPr>
          <w:rFonts w:ascii="Bookman Old Style" w:hAnsi="Bookman Old Style" w:cs="Tahoma"/>
          <w:color w:val="0000CC"/>
        </w:rPr>
        <w:t>**</w:t>
      </w:r>
    </w:p>
    <w:p w14:paraId="2CE4485E" w14:textId="77777777" w:rsidR="00483EEB" w:rsidRDefault="00483EEB" w:rsidP="00483EEB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5F" w14:textId="77777777" w:rsidR="00483EEB" w:rsidRDefault="00483EEB" w:rsidP="00B326C7">
      <w:pPr>
        <w:pStyle w:val="ListParagraph"/>
        <w:numPr>
          <w:ilvl w:val="0"/>
          <w:numId w:val="45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 w:rsidRPr="00483EEB">
        <w:rPr>
          <w:rFonts w:ascii="Bookman Old Style" w:hAnsi="Bookman Old Style" w:cs="Tahoma"/>
          <w:color w:val="0000CC"/>
        </w:rPr>
        <w:t>If a carton status is</w:t>
      </w:r>
      <w:r>
        <w:rPr>
          <w:rFonts w:ascii="Bookman Old Style" w:hAnsi="Bookman Old Style" w:cs="Tahoma"/>
          <w:color w:val="0000CC"/>
        </w:rPr>
        <w:t xml:space="preserve"> not</w:t>
      </w:r>
      <w:r w:rsidRPr="00483EEB">
        <w:rPr>
          <w:rFonts w:ascii="Bookman Old Style" w:hAnsi="Bookman Old Style" w:cs="Tahoma"/>
          <w:color w:val="0000CC"/>
        </w:rPr>
        <w:t xml:space="preserve"> </w:t>
      </w:r>
      <w:r w:rsidRPr="00483EEB">
        <w:rPr>
          <w:rFonts w:ascii="Bookman Old Style" w:hAnsi="Bookman Old Style" w:cs="Tahoma"/>
          <w:i/>
          <w:color w:val="0000CC"/>
        </w:rPr>
        <w:t xml:space="preserve">Picking, </w:t>
      </w:r>
      <w:r w:rsidRPr="00483EEB">
        <w:rPr>
          <w:rFonts w:ascii="Bookman Old Style" w:hAnsi="Bookman Old Style" w:cs="Tahoma"/>
          <w:color w:val="0000CC"/>
        </w:rPr>
        <w:t xml:space="preserve">it cannot be deleted from </w:t>
      </w:r>
      <w:r>
        <w:rPr>
          <w:rFonts w:ascii="Bookman Old Style" w:hAnsi="Bookman Old Style" w:cs="Tahoma"/>
          <w:color w:val="0000CC"/>
        </w:rPr>
        <w:t>routing sheet</w:t>
      </w:r>
      <w:r w:rsidRPr="00483EEB">
        <w:rPr>
          <w:rFonts w:ascii="Bookman Old Style" w:hAnsi="Bookman Old Style" w:cs="Tahoma"/>
          <w:color w:val="0000CC"/>
        </w:rPr>
        <w:t>.</w:t>
      </w:r>
    </w:p>
    <w:p w14:paraId="2CE44860" w14:textId="77777777" w:rsidR="00FF15B6" w:rsidRPr="00483EEB" w:rsidRDefault="003304FB" w:rsidP="00B326C7">
      <w:pPr>
        <w:pStyle w:val="ListParagraph"/>
        <w:numPr>
          <w:ilvl w:val="0"/>
          <w:numId w:val="45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>If a carton has been added to shipment, it cannot be deleted from routing sheet.</w:t>
      </w:r>
    </w:p>
    <w:p w14:paraId="2CE44861" w14:textId="77777777" w:rsidR="00483EEB" w:rsidRPr="003D7911" w:rsidRDefault="00483EEB" w:rsidP="00483EEB">
      <w:pPr>
        <w:spacing w:after="120"/>
        <w:ind w:left="360" w:right="-18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</w:p>
    <w:p w14:paraId="2CE44862" w14:textId="77777777" w:rsidR="007C4D21" w:rsidRDefault="007C4D21" w:rsidP="00216C99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br w:type="page"/>
      </w:r>
    </w:p>
    <w:p w14:paraId="2CE44863" w14:textId="77777777" w:rsidR="00FF3D0C" w:rsidRDefault="00FF3D0C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39" w:name="_Toc340740783"/>
      <w:bookmarkStart w:id="40" w:name="_Toc362540768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carton from Pallet?</w:t>
      </w:r>
      <w:bookmarkEnd w:id="39"/>
      <w:bookmarkEnd w:id="40"/>
    </w:p>
    <w:p w14:paraId="2CE44864" w14:textId="77777777" w:rsidR="000809D4" w:rsidRDefault="000809D4" w:rsidP="00B326C7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D454AC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2C750D">
        <w:rPr>
          <w:rFonts w:ascii="Bookman Old Style" w:hAnsi="Bookman Old Style"/>
        </w:rPr>
        <w:t>.</w:t>
      </w:r>
    </w:p>
    <w:p w14:paraId="2CE44865" w14:textId="77777777" w:rsidR="00724470" w:rsidRDefault="00724470" w:rsidP="00724470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 w:rsidRPr="00724470">
        <w:rPr>
          <w:rFonts w:ascii="Bookman Old Style" w:hAnsi="Bookman Old Style"/>
          <w:noProof/>
        </w:rPr>
        <w:drawing>
          <wp:inline distT="0" distB="0" distL="0" distR="0" wp14:anchorId="2CE44AE0" wp14:editId="2CE44AE1">
            <wp:extent cx="2152650" cy="1638300"/>
            <wp:effectExtent l="19050" t="0" r="0" b="0"/>
            <wp:docPr id="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66" w14:textId="77777777" w:rsidR="00B874C0" w:rsidRDefault="0011001A" w:rsidP="00B326C7">
      <w:pPr>
        <w:pStyle w:val="ListParagraph"/>
        <w:numPr>
          <w:ilvl w:val="0"/>
          <w:numId w:val="25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Click &lt;</w:t>
      </w:r>
      <w:r w:rsidRPr="00D454AC">
        <w:rPr>
          <w:rFonts w:ascii="Bookman Old Style" w:hAnsi="Bookman Old Style"/>
          <w:b/>
          <w:i/>
        </w:rPr>
        <w:t>Routing Sheet</w:t>
      </w:r>
      <w:r>
        <w:rPr>
          <w:rFonts w:ascii="Bookman Old Style" w:hAnsi="Bookman Old Style"/>
        </w:rPr>
        <w:t>&gt; button.</w:t>
      </w:r>
    </w:p>
    <w:p w14:paraId="2CE44867" w14:textId="77777777" w:rsidR="00C8116C" w:rsidRPr="00D454AC" w:rsidRDefault="00C8116C" w:rsidP="00C8116C">
      <w:pPr>
        <w:spacing w:before="120" w:after="120"/>
        <w:ind w:left="360"/>
        <w:rPr>
          <w:rFonts w:ascii="Bookman Old Style" w:hAnsi="Bookman Old Style"/>
        </w:rPr>
      </w:pPr>
      <w:r w:rsidRPr="00D454AC">
        <w:rPr>
          <w:rFonts w:ascii="Bookman Old Style" w:hAnsi="Bookman Old Style" w:cs="Tahoma"/>
        </w:rPr>
        <w:t>If you know the batch number the carton belongs to, you can select the batch first, and then click &lt;</w:t>
      </w:r>
      <w:r w:rsidRPr="00D454AC">
        <w:rPr>
          <w:rFonts w:ascii="Bookman Old Style" w:hAnsi="Bookman Old Style" w:cs="Tahoma"/>
          <w:b/>
          <w:i/>
        </w:rPr>
        <w:t>Routing Sheet</w:t>
      </w:r>
      <w:r w:rsidRPr="00D454AC">
        <w:rPr>
          <w:rFonts w:ascii="Bookman Old Style" w:hAnsi="Bookman Old Style" w:cs="Tahoma"/>
        </w:rPr>
        <w:t>&gt; button.</w:t>
      </w:r>
    </w:p>
    <w:p w14:paraId="2CE44868" w14:textId="77777777" w:rsidR="00B874C0" w:rsidRPr="00B874C0" w:rsidRDefault="00B874C0" w:rsidP="00B874C0">
      <w:pPr>
        <w:spacing w:before="120" w:after="120"/>
        <w:ind w:left="360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CE44AE2" wp14:editId="2CE44AE3">
            <wp:extent cx="5943600" cy="1674037"/>
            <wp:effectExtent l="19050" t="0" r="0" b="0"/>
            <wp:docPr id="8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69" w14:textId="77777777" w:rsidR="0076281D" w:rsidRDefault="00911A6B" w:rsidP="00B326C7">
      <w:pPr>
        <w:pStyle w:val="ListParagraph"/>
        <w:numPr>
          <w:ilvl w:val="0"/>
          <w:numId w:val="26"/>
        </w:numPr>
        <w:spacing w:before="240" w:after="120"/>
        <w:contextualSpacing w:val="0"/>
        <w:rPr>
          <w:noProof/>
        </w:rPr>
      </w:pPr>
      <w:r>
        <w:rPr>
          <w:rFonts w:ascii="Bookman Old Style" w:hAnsi="Bookman Old Style"/>
        </w:rPr>
        <w:t>On below pop up routing sheet list webpage, s</w:t>
      </w:r>
      <w:r w:rsidR="0076281D">
        <w:rPr>
          <w:rFonts w:ascii="Bookman Old Style" w:hAnsi="Bookman Old Style"/>
        </w:rPr>
        <w:t>earch out the routing sheet by carton number.</w:t>
      </w:r>
    </w:p>
    <w:p w14:paraId="2CE4486A" w14:textId="77777777" w:rsidR="0076281D" w:rsidRDefault="0076281D" w:rsidP="00632BA3">
      <w:pPr>
        <w:pStyle w:val="ListParagraph"/>
        <w:tabs>
          <w:tab w:val="decimal" w:pos="450"/>
        </w:tabs>
        <w:ind w:left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AE4" wp14:editId="2CE44AE5">
            <wp:extent cx="5943600" cy="1019409"/>
            <wp:effectExtent l="19050" t="0" r="0" b="0"/>
            <wp:docPr id="8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6B" w14:textId="77777777" w:rsidR="00911A6B" w:rsidRPr="00775633" w:rsidRDefault="00C97C9F" w:rsidP="00B326C7">
      <w:pPr>
        <w:pStyle w:val="ListParagraph"/>
        <w:numPr>
          <w:ilvl w:val="0"/>
          <w:numId w:val="26"/>
        </w:numPr>
        <w:spacing w:before="240" w:after="120"/>
        <w:contextualSpacing w:val="0"/>
        <w:rPr>
          <w:rFonts w:ascii="Bookman Old Style" w:hAnsi="Bookman Old Style"/>
        </w:rPr>
      </w:pPr>
      <w:r w:rsidRPr="00775633">
        <w:rPr>
          <w:rFonts w:ascii="Bookman Old Style" w:hAnsi="Bookman Old Style"/>
        </w:rPr>
        <w:t>Select the routing sheet</w:t>
      </w:r>
      <w:r w:rsidR="0096449C" w:rsidRPr="00775633">
        <w:rPr>
          <w:rFonts w:ascii="Bookman Old Style" w:hAnsi="Bookman Old Style"/>
        </w:rPr>
        <w:t xml:space="preserve">, </w:t>
      </w:r>
      <w:r w:rsidR="00BC10CA" w:rsidRPr="00775633">
        <w:rPr>
          <w:rFonts w:ascii="Bookman Old Style" w:hAnsi="Bookman Old Style"/>
        </w:rPr>
        <w:t>click &lt;</w:t>
      </w:r>
      <w:r w:rsidR="00BC10CA" w:rsidRPr="005B52B5">
        <w:rPr>
          <w:rFonts w:ascii="Bookman Old Style" w:hAnsi="Bookman Old Style"/>
          <w:b/>
          <w:i/>
        </w:rPr>
        <w:t>View Pallet Info</w:t>
      </w:r>
      <w:r w:rsidR="00BC10CA" w:rsidRPr="00775633">
        <w:rPr>
          <w:rFonts w:ascii="Bookman Old Style" w:hAnsi="Bookman Old Style"/>
        </w:rPr>
        <w:t>&gt; button.</w:t>
      </w:r>
    </w:p>
    <w:p w14:paraId="2CE4486C" w14:textId="77777777" w:rsidR="00616DC3" w:rsidRDefault="00C97C9F" w:rsidP="00C97C9F">
      <w:pPr>
        <w:ind w:left="360"/>
      </w:pPr>
      <w:r>
        <w:rPr>
          <w:noProof/>
        </w:rPr>
        <w:drawing>
          <wp:inline distT="0" distB="0" distL="0" distR="0" wp14:anchorId="2CE44AE6" wp14:editId="2CE44AE7">
            <wp:extent cx="5943600" cy="1019409"/>
            <wp:effectExtent l="19050" t="0" r="0" b="0"/>
            <wp:docPr id="8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6D" w14:textId="77777777" w:rsidR="00335DA9" w:rsidRDefault="00335DA9" w:rsidP="00B326C7">
      <w:pPr>
        <w:pStyle w:val="ListParagraph"/>
        <w:numPr>
          <w:ilvl w:val="0"/>
          <w:numId w:val="26"/>
        </w:numPr>
        <w:spacing w:before="240" w:after="120"/>
        <w:contextualSpacing w:val="0"/>
      </w:pPr>
      <w:r w:rsidRPr="00335DA9">
        <w:rPr>
          <w:rFonts w:ascii="Bookman Old Style" w:hAnsi="Bookman Old Style"/>
        </w:rPr>
        <w:t>On below pop up pallet list webpage, search out the pallet by carton number.</w:t>
      </w:r>
    </w:p>
    <w:p w14:paraId="2CE4486E" w14:textId="77777777" w:rsidR="00335DA9" w:rsidRDefault="00335DA9" w:rsidP="00C97C9F">
      <w:pPr>
        <w:ind w:left="360"/>
      </w:pPr>
      <w:r>
        <w:rPr>
          <w:noProof/>
        </w:rPr>
        <w:lastRenderedPageBreak/>
        <w:drawing>
          <wp:inline distT="0" distB="0" distL="0" distR="0" wp14:anchorId="2CE44AE8" wp14:editId="2CE44AE9">
            <wp:extent cx="5943600" cy="1037897"/>
            <wp:effectExtent l="19050" t="0" r="0" b="0"/>
            <wp:docPr id="9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6F" w14:textId="77777777" w:rsidR="005F4AB5" w:rsidRPr="00D60FBD" w:rsidRDefault="00D60FBD" w:rsidP="00B326C7">
      <w:pPr>
        <w:pStyle w:val="ListParagraph"/>
        <w:numPr>
          <w:ilvl w:val="0"/>
          <w:numId w:val="26"/>
        </w:numPr>
        <w:spacing w:before="240" w:after="120"/>
        <w:contextualSpacing w:val="0"/>
      </w:pPr>
      <w:r>
        <w:rPr>
          <w:rFonts w:ascii="Bookman Old Style" w:hAnsi="Bookman Old Style"/>
        </w:rPr>
        <w:t>Click icon</w:t>
      </w:r>
      <w:r>
        <w:rPr>
          <w:rFonts w:ascii="Bookman Old Style" w:hAnsi="Bookman Old Style"/>
          <w:noProof/>
        </w:rPr>
        <w:drawing>
          <wp:inline distT="0" distB="0" distL="0" distR="0" wp14:anchorId="2CE44AEA" wp14:editId="2CE44AEB">
            <wp:extent cx="129540" cy="129540"/>
            <wp:effectExtent l="19050" t="0" r="3810" b="0"/>
            <wp:docPr id="95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to see all cartons that </w:t>
      </w:r>
      <w:r w:rsidR="001406F2">
        <w:rPr>
          <w:rFonts w:ascii="Bookman Old Style" w:hAnsi="Bookman Old Style"/>
        </w:rPr>
        <w:t xml:space="preserve">have been </w:t>
      </w:r>
      <w:r>
        <w:rPr>
          <w:rFonts w:ascii="Bookman Old Style" w:hAnsi="Bookman Old Style"/>
        </w:rPr>
        <w:t xml:space="preserve">added to the pallet. </w:t>
      </w:r>
    </w:p>
    <w:p w14:paraId="2CE44870" w14:textId="77777777" w:rsidR="00D60FBD" w:rsidRDefault="00D60FBD" w:rsidP="00D60FBD">
      <w:pPr>
        <w:pStyle w:val="ListParagraph"/>
        <w:spacing w:before="120" w:after="120"/>
        <w:ind w:left="360"/>
        <w:contextualSpacing w:val="0"/>
      </w:pPr>
      <w:r>
        <w:rPr>
          <w:noProof/>
        </w:rPr>
        <w:drawing>
          <wp:inline distT="0" distB="0" distL="0" distR="0" wp14:anchorId="2CE44AEC" wp14:editId="2CE44AED">
            <wp:extent cx="5943600" cy="945609"/>
            <wp:effectExtent l="19050" t="0" r="0" b="0"/>
            <wp:docPr id="9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71" w14:textId="77777777" w:rsidR="00212125" w:rsidRDefault="00212125" w:rsidP="00B326C7">
      <w:pPr>
        <w:pStyle w:val="ListParagraph"/>
        <w:numPr>
          <w:ilvl w:val="0"/>
          <w:numId w:val="26"/>
        </w:numPr>
        <w:spacing w:before="240" w:after="120"/>
        <w:contextualSpacing w:val="0"/>
      </w:pPr>
      <w:r>
        <w:rPr>
          <w:rFonts w:ascii="Bookman Old Style" w:hAnsi="Bookman Old Style"/>
        </w:rPr>
        <w:t>Select the carton</w:t>
      </w:r>
      <w:r w:rsidR="00FE2BB2">
        <w:rPr>
          <w:rFonts w:ascii="Bookman Old Style" w:hAnsi="Bookman Old Style"/>
        </w:rPr>
        <w:t xml:space="preserve"> that</w:t>
      </w:r>
      <w:r>
        <w:rPr>
          <w:rFonts w:ascii="Bookman Old Style" w:hAnsi="Bookman Old Style"/>
        </w:rPr>
        <w:t xml:space="preserve"> you </w:t>
      </w:r>
      <w:r w:rsidR="00FE2BB2">
        <w:rPr>
          <w:rFonts w:ascii="Bookman Old Style" w:hAnsi="Bookman Old Style"/>
        </w:rPr>
        <w:t>need</w:t>
      </w:r>
      <w:r>
        <w:rPr>
          <w:rFonts w:ascii="Bookman Old Style" w:hAnsi="Bookman Old Style"/>
        </w:rPr>
        <w:t xml:space="preserve"> to delete from the pallet,</w:t>
      </w:r>
      <w:r w:rsidRPr="00335DA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click &lt;</w:t>
      </w:r>
      <w:r w:rsidRPr="005B52B5">
        <w:rPr>
          <w:rFonts w:ascii="Bookman Old Style" w:hAnsi="Bookman Old Style"/>
          <w:b/>
          <w:i/>
        </w:rPr>
        <w:t>Delete</w:t>
      </w:r>
      <w:r>
        <w:rPr>
          <w:rFonts w:ascii="Bookman Old Style" w:hAnsi="Bookman Old Style"/>
        </w:rPr>
        <w:t>&gt; button.</w:t>
      </w:r>
    </w:p>
    <w:p w14:paraId="2CE44872" w14:textId="77777777" w:rsidR="00212125" w:rsidRDefault="00212125" w:rsidP="00C97C9F">
      <w:pPr>
        <w:ind w:left="360"/>
      </w:pPr>
      <w:r>
        <w:rPr>
          <w:noProof/>
        </w:rPr>
        <w:drawing>
          <wp:inline distT="0" distB="0" distL="0" distR="0" wp14:anchorId="2CE44AEE" wp14:editId="2CE44AEF">
            <wp:extent cx="5943600" cy="1274378"/>
            <wp:effectExtent l="19050" t="0" r="0" b="0"/>
            <wp:docPr id="9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73" w14:textId="77777777" w:rsidR="005D4ED7" w:rsidRDefault="008F1393" w:rsidP="00FF5164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</w:rPr>
        <w:t>Once</w:t>
      </w:r>
      <w:r w:rsidR="00FF5164">
        <w:rPr>
          <w:rFonts w:ascii="Bookman Old Style" w:hAnsi="Bookman Old Style"/>
        </w:rPr>
        <w:t xml:space="preserve"> it is </w:t>
      </w:r>
      <w:r>
        <w:rPr>
          <w:rFonts w:ascii="Bookman Old Style" w:hAnsi="Bookman Old Style"/>
        </w:rPr>
        <w:t xml:space="preserve">successfully </w:t>
      </w:r>
      <w:r w:rsidR="00FF5164">
        <w:rPr>
          <w:rFonts w:ascii="Bookman Old Style" w:hAnsi="Bookman Old Style"/>
        </w:rPr>
        <w:t>deleted, the carton would be removed from the pallet.</w:t>
      </w:r>
    </w:p>
    <w:p w14:paraId="2CE44874" w14:textId="77777777" w:rsidR="003F75AA" w:rsidRPr="003D7911" w:rsidRDefault="003F75AA" w:rsidP="003F75AA">
      <w:pPr>
        <w:spacing w:before="240" w:after="120"/>
        <w:ind w:left="360" w:right="-187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</w:p>
    <w:p w14:paraId="2CE44875" w14:textId="77777777" w:rsidR="00F748E2" w:rsidRPr="00C92D20" w:rsidRDefault="00F748E2" w:rsidP="00F748E2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76" w14:textId="77777777" w:rsidR="00F748E2" w:rsidRDefault="00F748E2" w:rsidP="00B326C7">
      <w:pPr>
        <w:pStyle w:val="ListParagraph"/>
        <w:numPr>
          <w:ilvl w:val="0"/>
          <w:numId w:val="39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carton status is </w:t>
      </w:r>
      <w:r w:rsidR="00F049C4">
        <w:rPr>
          <w:rFonts w:ascii="Bookman Old Style" w:hAnsi="Bookman Old Style" w:cs="Tahoma"/>
          <w:i/>
          <w:color w:val="0000CC"/>
        </w:rPr>
        <w:t>not</w:t>
      </w:r>
      <w:r>
        <w:rPr>
          <w:rFonts w:ascii="Bookman Old Style" w:hAnsi="Bookman Old Style" w:cs="Tahoma"/>
          <w:i/>
          <w:color w:val="0000CC"/>
        </w:rPr>
        <w:t xml:space="preserve"> Staged</w:t>
      </w:r>
      <w:r>
        <w:rPr>
          <w:rFonts w:ascii="Bookman Old Style" w:hAnsi="Bookman Old Style" w:cs="Tahoma"/>
          <w:color w:val="0000CC"/>
        </w:rPr>
        <w:t xml:space="preserve">, it cannot be deleted from </w:t>
      </w:r>
      <w:r w:rsidR="00F049C4">
        <w:rPr>
          <w:rFonts w:ascii="Bookman Old Style" w:hAnsi="Bookman Old Style" w:cs="Tahoma"/>
          <w:color w:val="0000CC"/>
        </w:rPr>
        <w:t>pallet</w:t>
      </w:r>
      <w:r>
        <w:rPr>
          <w:rFonts w:ascii="Bookman Old Style" w:hAnsi="Bookman Old Style" w:cs="Tahoma"/>
          <w:color w:val="0000CC"/>
        </w:rPr>
        <w:t>.</w:t>
      </w:r>
    </w:p>
    <w:p w14:paraId="2CE44877" w14:textId="77777777" w:rsidR="005A54F8" w:rsidRPr="005A54F8" w:rsidRDefault="005A54F8" w:rsidP="00B326C7">
      <w:pPr>
        <w:pStyle w:val="ListParagraph"/>
        <w:numPr>
          <w:ilvl w:val="0"/>
          <w:numId w:val="39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 w:rsidRPr="005A54F8">
        <w:rPr>
          <w:rFonts w:ascii="Bookman Old Style" w:hAnsi="Bookman Old Style" w:cs="Tahoma"/>
          <w:color w:val="0000CC"/>
        </w:rPr>
        <w:t>If a carton has been added to shipment,</w:t>
      </w:r>
      <w:r>
        <w:rPr>
          <w:rFonts w:ascii="Bookman Old Style" w:hAnsi="Bookman Old Style" w:cs="Tahoma"/>
          <w:color w:val="0000CC"/>
        </w:rPr>
        <w:t xml:space="preserve"> it cannot be deleted from pallet.</w:t>
      </w:r>
    </w:p>
    <w:p w14:paraId="2CE44878" w14:textId="77777777" w:rsidR="005A54F8" w:rsidRPr="003D7911" w:rsidRDefault="005A54F8" w:rsidP="005A54F8">
      <w:pPr>
        <w:spacing w:after="120"/>
        <w:ind w:left="360" w:right="-18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</w:p>
    <w:p w14:paraId="2CE44879" w14:textId="77777777" w:rsidR="005A54F8" w:rsidRDefault="005A54F8" w:rsidP="005A54F8">
      <w:pPr>
        <w:pStyle w:val="ListParagraph"/>
        <w:spacing w:after="120"/>
        <w:contextualSpacing w:val="0"/>
        <w:rPr>
          <w:rFonts w:ascii="Bookman Old Style" w:hAnsi="Bookman Old Style" w:cs="Tahoma"/>
          <w:color w:val="0000CC"/>
        </w:rPr>
      </w:pPr>
    </w:p>
    <w:p w14:paraId="2CE4487A" w14:textId="77777777" w:rsidR="005D4ED7" w:rsidRDefault="005D4ED7">
      <w:pPr>
        <w:widowControl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14:paraId="2CE4487B" w14:textId="77777777" w:rsidR="00E8210F" w:rsidRDefault="00E8210F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41" w:name="_Toc340740784"/>
      <w:bookmarkStart w:id="42" w:name="_Toc362540769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carton from Shipment?</w:t>
      </w:r>
      <w:bookmarkEnd w:id="41"/>
      <w:bookmarkEnd w:id="42"/>
    </w:p>
    <w:p w14:paraId="2CE4487C" w14:textId="77777777" w:rsidR="00CD62A4" w:rsidRDefault="00CD62A4" w:rsidP="00B326C7">
      <w:pPr>
        <w:pStyle w:val="ListParagraph"/>
        <w:numPr>
          <w:ilvl w:val="0"/>
          <w:numId w:val="23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9A4F77">
        <w:rPr>
          <w:rFonts w:ascii="Bookman Old Style" w:hAnsi="Bookman Old Style"/>
          <w:b/>
          <w:i/>
        </w:rPr>
        <w:t>Wholesale Shipment</w:t>
      </w:r>
      <w:r w:rsidRPr="000B0E07">
        <w:rPr>
          <w:rFonts w:ascii="Bookman Old Style" w:hAnsi="Bookman Old Style"/>
        </w:rPr>
        <w:t xml:space="preserve"> webpage</w:t>
      </w:r>
      <w:r w:rsidR="00C219FA">
        <w:rPr>
          <w:rFonts w:ascii="Bookman Old Style" w:hAnsi="Bookman Old Style"/>
        </w:rPr>
        <w:t>.</w:t>
      </w:r>
    </w:p>
    <w:p w14:paraId="2CE4487D" w14:textId="77777777" w:rsidR="00B836EC" w:rsidRDefault="00B836EC" w:rsidP="00B836EC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F0" wp14:editId="2CE44AF1">
            <wp:extent cx="2173605" cy="1638935"/>
            <wp:effectExtent l="19050" t="0" r="0" b="0"/>
            <wp:docPr id="9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7E" w14:textId="77777777" w:rsidR="00C219FA" w:rsidRDefault="00C219FA" w:rsidP="00B326C7">
      <w:pPr>
        <w:pStyle w:val="ListParagraph"/>
        <w:numPr>
          <w:ilvl w:val="0"/>
          <w:numId w:val="23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Search out the shipment by carton number</w:t>
      </w:r>
      <w:r w:rsidRPr="00B450DC">
        <w:rPr>
          <w:rFonts w:ascii="Bookman Old Style" w:hAnsi="Bookman Old Style"/>
        </w:rPr>
        <w:t xml:space="preserve">, click </w:t>
      </w:r>
      <w:r w:rsidRPr="009A4F77">
        <w:rPr>
          <w:rFonts w:ascii="Bookman Old Style" w:hAnsi="Bookman Old Style"/>
          <w:b/>
          <w:i/>
        </w:rPr>
        <w:t>Shipment No.</w:t>
      </w:r>
      <w:r w:rsidRPr="009A4F77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</w:rPr>
        <w:t>hyperlink</w:t>
      </w:r>
      <w:r w:rsidR="004D5E73">
        <w:rPr>
          <w:rFonts w:ascii="Bookman Old Style" w:hAnsi="Bookman Old Style"/>
        </w:rPr>
        <w:t>.</w:t>
      </w:r>
    </w:p>
    <w:p w14:paraId="2CE4487F" w14:textId="77777777" w:rsidR="00FC28CF" w:rsidRDefault="00CD62A4" w:rsidP="00AB128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F2" wp14:editId="2CE44AF3">
            <wp:extent cx="5943600" cy="1610378"/>
            <wp:effectExtent l="19050" t="0" r="0" b="0"/>
            <wp:docPr id="8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80" w14:textId="77777777" w:rsidR="00882065" w:rsidRPr="003C4625" w:rsidRDefault="00882065" w:rsidP="00B326C7">
      <w:pPr>
        <w:pStyle w:val="ListParagraph"/>
        <w:numPr>
          <w:ilvl w:val="0"/>
          <w:numId w:val="24"/>
        </w:numPr>
        <w:spacing w:before="240"/>
        <w:contextualSpacing w:val="0"/>
        <w:rPr>
          <w:noProof/>
        </w:rPr>
      </w:pPr>
      <w:r>
        <w:rPr>
          <w:rFonts w:ascii="Bookman Old Style" w:hAnsi="Bookman Old Style"/>
        </w:rPr>
        <w:t xml:space="preserve">On below pop up </w:t>
      </w:r>
      <w:r w:rsidR="002D1B28">
        <w:rPr>
          <w:rFonts w:ascii="Bookman Old Style" w:hAnsi="Bookman Old Style"/>
        </w:rPr>
        <w:t xml:space="preserve">shipment detail </w:t>
      </w:r>
      <w:r>
        <w:rPr>
          <w:rFonts w:ascii="Bookman Old Style" w:hAnsi="Bookman Old Style"/>
        </w:rPr>
        <w:t xml:space="preserve">webpage, you will see all cartons </w:t>
      </w:r>
      <w:r w:rsidR="00127ACB">
        <w:rPr>
          <w:rFonts w:ascii="Bookman Old Style" w:hAnsi="Bookman Old Style"/>
        </w:rPr>
        <w:t>t</w:t>
      </w:r>
      <w:r w:rsidR="002A7882">
        <w:rPr>
          <w:rFonts w:ascii="Bookman Old Style" w:hAnsi="Bookman Old Style"/>
        </w:rPr>
        <w:t>hat have been added to the shipment</w:t>
      </w:r>
      <w:r>
        <w:rPr>
          <w:rFonts w:ascii="Bookman Old Style" w:hAnsi="Bookman Old Style"/>
        </w:rPr>
        <w:t>.</w:t>
      </w:r>
    </w:p>
    <w:p w14:paraId="2CE44881" w14:textId="77777777" w:rsidR="003C4625" w:rsidRDefault="003C4625" w:rsidP="003C4625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 w:rsidRPr="001E591F">
        <w:rPr>
          <w:rFonts w:ascii="Bookman Old Style" w:hAnsi="Bookman Old Style"/>
        </w:rPr>
        <w:t xml:space="preserve">Select </w:t>
      </w:r>
      <w:r>
        <w:rPr>
          <w:rFonts w:ascii="Bookman Old Style" w:hAnsi="Bookman Old Style"/>
        </w:rPr>
        <w:t>the carton that you need to delete from the shipment, click &lt;</w:t>
      </w:r>
      <w:r w:rsidRPr="00D8033B">
        <w:rPr>
          <w:rFonts w:ascii="Bookman Old Style" w:hAnsi="Bookman Old Style"/>
          <w:b/>
          <w:i/>
        </w:rPr>
        <w:t>Delete</w:t>
      </w:r>
      <w:r>
        <w:rPr>
          <w:rFonts w:ascii="Bookman Old Style" w:hAnsi="Bookman Old Style"/>
        </w:rPr>
        <w:t>&gt; button.</w:t>
      </w:r>
    </w:p>
    <w:p w14:paraId="2CE44882" w14:textId="77777777" w:rsidR="00882065" w:rsidRDefault="003C4625" w:rsidP="00AB128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F4" wp14:editId="2CE44AF5">
            <wp:extent cx="5943600" cy="1573482"/>
            <wp:effectExtent l="19050" t="0" r="0" b="0"/>
            <wp:docPr id="8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83" w14:textId="77777777" w:rsidR="004F6D04" w:rsidRDefault="00AD3362" w:rsidP="00BB154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Once</w:t>
      </w:r>
      <w:r w:rsidR="00BB1546">
        <w:rPr>
          <w:rFonts w:ascii="Bookman Old Style" w:hAnsi="Bookman Old Style"/>
        </w:rPr>
        <w:t xml:space="preserve"> it is </w:t>
      </w:r>
      <w:r w:rsidR="00943ADA">
        <w:rPr>
          <w:rFonts w:ascii="Bookman Old Style" w:hAnsi="Bookman Old Style"/>
        </w:rPr>
        <w:t xml:space="preserve">successfully </w:t>
      </w:r>
      <w:r w:rsidR="00BB1546">
        <w:rPr>
          <w:rFonts w:ascii="Bookman Old Style" w:hAnsi="Bookman Old Style"/>
        </w:rPr>
        <w:t xml:space="preserve">deleted, the carton would be removed from </w:t>
      </w:r>
      <w:r w:rsidR="00AE1899">
        <w:rPr>
          <w:rFonts w:ascii="Bookman Old Style" w:hAnsi="Bookman Old Style"/>
        </w:rPr>
        <w:t>the shipment</w:t>
      </w:r>
      <w:r w:rsidR="00BB1546">
        <w:rPr>
          <w:rFonts w:ascii="Bookman Old Style" w:hAnsi="Bookman Old Style"/>
        </w:rPr>
        <w:t>.</w:t>
      </w:r>
    </w:p>
    <w:p w14:paraId="2CE44884" w14:textId="77777777" w:rsidR="00094769" w:rsidRPr="003D7911" w:rsidRDefault="00094769" w:rsidP="00094769">
      <w:pPr>
        <w:spacing w:before="240" w:after="120"/>
        <w:ind w:left="360" w:right="-187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</w:p>
    <w:p w14:paraId="2CE44885" w14:textId="77777777" w:rsidR="00094769" w:rsidRPr="00C92D20" w:rsidRDefault="00094769" w:rsidP="00094769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86" w14:textId="77777777" w:rsidR="00094769" w:rsidRDefault="00094769" w:rsidP="00B326C7">
      <w:pPr>
        <w:pStyle w:val="ListParagraph"/>
        <w:numPr>
          <w:ilvl w:val="0"/>
          <w:numId w:val="49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carton status is </w:t>
      </w:r>
      <w:r w:rsidR="00C57695">
        <w:rPr>
          <w:rFonts w:ascii="Bookman Old Style" w:hAnsi="Bookman Old Style" w:cs="Tahoma"/>
          <w:i/>
          <w:color w:val="0000CC"/>
        </w:rPr>
        <w:t>Loaded</w:t>
      </w:r>
      <w:r>
        <w:rPr>
          <w:rFonts w:ascii="Bookman Old Style" w:hAnsi="Bookman Old Style" w:cs="Tahoma"/>
          <w:color w:val="0000CC"/>
        </w:rPr>
        <w:t xml:space="preserve">, it cannot be deleted from </w:t>
      </w:r>
      <w:r w:rsidR="003E104A">
        <w:rPr>
          <w:rFonts w:ascii="Bookman Old Style" w:hAnsi="Bookman Old Style" w:cs="Tahoma"/>
          <w:color w:val="0000CC"/>
        </w:rPr>
        <w:t>shipment</w:t>
      </w:r>
      <w:r>
        <w:rPr>
          <w:rFonts w:ascii="Bookman Old Style" w:hAnsi="Bookman Old Style" w:cs="Tahoma"/>
          <w:color w:val="0000CC"/>
        </w:rPr>
        <w:t>.</w:t>
      </w:r>
    </w:p>
    <w:p w14:paraId="2CE44887" w14:textId="77777777" w:rsidR="00094769" w:rsidRPr="005A54F8" w:rsidRDefault="00094769" w:rsidP="00B326C7">
      <w:pPr>
        <w:pStyle w:val="ListParagraph"/>
        <w:numPr>
          <w:ilvl w:val="0"/>
          <w:numId w:val="49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 w:rsidRPr="005A54F8">
        <w:rPr>
          <w:rFonts w:ascii="Bookman Old Style" w:hAnsi="Bookman Old Style" w:cs="Tahoma"/>
          <w:color w:val="0000CC"/>
        </w:rPr>
        <w:t xml:space="preserve">If a carton has been </w:t>
      </w:r>
      <w:r w:rsidR="00D614C1">
        <w:rPr>
          <w:rFonts w:ascii="Bookman Old Style" w:hAnsi="Bookman Old Style" w:cs="Tahoma"/>
          <w:color w:val="0000CC"/>
        </w:rPr>
        <w:t>printed shipping label</w:t>
      </w:r>
      <w:r w:rsidRPr="005A54F8">
        <w:rPr>
          <w:rFonts w:ascii="Bookman Old Style" w:hAnsi="Bookman Old Style" w:cs="Tahoma"/>
          <w:color w:val="0000CC"/>
        </w:rPr>
        <w:t>,</w:t>
      </w:r>
      <w:r>
        <w:rPr>
          <w:rFonts w:ascii="Bookman Old Style" w:hAnsi="Bookman Old Style" w:cs="Tahoma"/>
          <w:color w:val="0000CC"/>
        </w:rPr>
        <w:t xml:space="preserve"> it cannot be deleted </w:t>
      </w:r>
      <w:r w:rsidR="002D2968">
        <w:rPr>
          <w:rFonts w:ascii="Bookman Old Style" w:hAnsi="Bookman Old Style" w:cs="Tahoma"/>
          <w:color w:val="0000CC"/>
        </w:rPr>
        <w:t xml:space="preserve">from </w:t>
      </w:r>
      <w:r w:rsidR="00D614C1">
        <w:rPr>
          <w:rFonts w:ascii="Bookman Old Style" w:hAnsi="Bookman Old Style" w:cs="Tahoma"/>
          <w:color w:val="0000CC"/>
        </w:rPr>
        <w:t>shipment</w:t>
      </w:r>
      <w:r>
        <w:rPr>
          <w:rFonts w:ascii="Bookman Old Style" w:hAnsi="Bookman Old Style" w:cs="Tahoma"/>
          <w:color w:val="0000CC"/>
        </w:rPr>
        <w:t>.</w:t>
      </w:r>
    </w:p>
    <w:p w14:paraId="2CE44888" w14:textId="77777777" w:rsidR="0066754B" w:rsidRDefault="00094769" w:rsidP="00094769">
      <w:pPr>
        <w:spacing w:after="120"/>
        <w:ind w:left="360" w:right="-18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</w:p>
    <w:p w14:paraId="2C3D05E6" w14:textId="77777777" w:rsidR="00024029" w:rsidRPr="00024029" w:rsidRDefault="00024029" w:rsidP="00024029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43" w:name="_Toc362540770"/>
      <w:r w:rsidRPr="00024029">
        <w:rPr>
          <w:rFonts w:asciiTheme="majorHAnsi" w:hAnsiTheme="majorHAnsi" w:hint="eastAsia"/>
          <w:sz w:val="28"/>
          <w:szCs w:val="28"/>
        </w:rPr>
        <w:lastRenderedPageBreak/>
        <w:t>How to delete the carton the status=loaded or staged.</w:t>
      </w:r>
    </w:p>
    <w:p w14:paraId="3C18052C" w14:textId="77777777" w:rsidR="00024029" w:rsidRPr="00D903B6" w:rsidRDefault="00024029" w:rsidP="00024029">
      <w:pPr>
        <w:rPr>
          <w:color w:val="00B0F0"/>
        </w:rPr>
      </w:pPr>
      <w:r w:rsidRPr="00D903B6">
        <w:rPr>
          <w:color w:val="00B0F0"/>
        </w:rPr>
        <w:t xml:space="preserve">Problem: Need to delete carton after the carton has been loaded. </w:t>
      </w:r>
    </w:p>
    <w:p w14:paraId="008B40CE" w14:textId="77777777" w:rsidR="00024029" w:rsidRDefault="00024029" w:rsidP="00024029">
      <w:r>
        <w:rPr>
          <w:noProof/>
        </w:rPr>
        <w:drawing>
          <wp:inline distT="0" distB="0" distL="0" distR="0" wp14:anchorId="06E3DF77" wp14:editId="6F009E70">
            <wp:extent cx="4954800" cy="1725769"/>
            <wp:effectExtent l="0" t="0" r="0" b="825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59903" cy="17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CDD0" w14:textId="77777777" w:rsidR="00024029" w:rsidRPr="00E11322" w:rsidRDefault="00024029" w:rsidP="00024029">
      <w:pPr>
        <w:rPr>
          <w:b/>
        </w:rPr>
      </w:pPr>
      <w:r w:rsidRPr="00E11322">
        <w:rPr>
          <w:b/>
        </w:rPr>
        <w:t>D</w:t>
      </w:r>
      <w:r w:rsidRPr="00E11322">
        <w:rPr>
          <w:rFonts w:hint="eastAsia"/>
          <w:b/>
        </w:rPr>
        <w:t xml:space="preserve">etail </w:t>
      </w:r>
      <w:r w:rsidRPr="00E11322">
        <w:rPr>
          <w:b/>
        </w:rPr>
        <w:t>process as below</w:t>
      </w:r>
    </w:p>
    <w:p w14:paraId="6C81A07E" w14:textId="77777777" w:rsidR="00024029" w:rsidRPr="00F02589" w:rsidRDefault="00024029" w:rsidP="00632B69">
      <w:pPr>
        <w:pStyle w:val="Heading4"/>
        <w:numPr>
          <w:ilvl w:val="0"/>
          <w:numId w:val="60"/>
        </w:numPr>
      </w:pPr>
      <w:r>
        <w:t xml:space="preserve">Remove cartons </w:t>
      </w:r>
      <w:r w:rsidRPr="00F02589">
        <w:t>from Shipment</w:t>
      </w:r>
    </w:p>
    <w:p w14:paraId="43F6F7C9" w14:textId="77777777" w:rsidR="00024029" w:rsidRDefault="00024029" w:rsidP="00632B69">
      <w:pPr>
        <w:pStyle w:val="ListParagraph"/>
        <w:numPr>
          <w:ilvl w:val="0"/>
          <w:numId w:val="59"/>
        </w:numPr>
        <w:ind w:leftChars="100" w:left="630"/>
        <w:contextualSpacing w:val="0"/>
      </w:pPr>
      <w:r>
        <w:t>Go to wholesale shipment Mgt. page</w:t>
      </w:r>
      <w:r>
        <w:t>，</w:t>
      </w:r>
      <w:r>
        <w:t>enter carton no to search out the shipment. If the shipment is at “loaded” status, please follow (2) to unload it.</w:t>
      </w:r>
    </w:p>
    <w:p w14:paraId="748CB727" w14:textId="77777777" w:rsidR="00024029" w:rsidRDefault="00024029" w:rsidP="00024029">
      <w:pPr>
        <w:pStyle w:val="ListParagraph"/>
        <w:ind w:leftChars="300" w:left="630"/>
      </w:pPr>
      <w:r>
        <w:t xml:space="preserve">If the shipment is at “routed” status, don’t need to do (2) process, and click the shipment no to go to wholesale shipment detail page directly. </w:t>
      </w:r>
    </w:p>
    <w:p w14:paraId="555B4AE7" w14:textId="77777777" w:rsidR="00024029" w:rsidRDefault="00024029" w:rsidP="00024029">
      <w:pPr>
        <w:pStyle w:val="ListParagraph"/>
        <w:ind w:left="360"/>
      </w:pPr>
      <w:r>
        <w:rPr>
          <w:noProof/>
        </w:rPr>
        <w:drawing>
          <wp:inline distT="0" distB="0" distL="0" distR="0" wp14:anchorId="05CB1019" wp14:editId="5A3547A7">
            <wp:extent cx="5274310" cy="161290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563F3" w14:textId="77777777" w:rsidR="00024029" w:rsidRPr="00B970B9" w:rsidRDefault="00024029" w:rsidP="00632B69">
      <w:pPr>
        <w:pStyle w:val="ListParagraph"/>
        <w:numPr>
          <w:ilvl w:val="0"/>
          <w:numId w:val="59"/>
        </w:numPr>
        <w:ind w:leftChars="100" w:left="630"/>
        <w:contextualSpacing w:val="0"/>
        <w:rPr>
          <w:color w:val="000000" w:themeColor="text1"/>
        </w:rPr>
      </w:pPr>
      <w:r w:rsidRPr="00B970B9">
        <w:rPr>
          <w:color w:val="000000" w:themeColor="text1"/>
        </w:rPr>
        <w:t>Select</w:t>
      </w:r>
      <w:r w:rsidRPr="00B970B9">
        <w:rPr>
          <w:rFonts w:hint="eastAsia"/>
          <w:color w:val="000000" w:themeColor="text1"/>
        </w:rPr>
        <w:t xml:space="preserve"> </w:t>
      </w:r>
      <w:r w:rsidRPr="00B970B9">
        <w:rPr>
          <w:color w:val="000000" w:themeColor="text1"/>
        </w:rPr>
        <w:t>the searched out shipment and click the &lt;unload&gt; button and the shipment status will be changed to “Routed” status.</w:t>
      </w:r>
    </w:p>
    <w:p w14:paraId="28E82790" w14:textId="77777777" w:rsidR="00024029" w:rsidRDefault="00024029" w:rsidP="00024029">
      <w:pPr>
        <w:pStyle w:val="ListParagraph"/>
        <w:ind w:left="360"/>
        <w:rPr>
          <w:color w:val="000000" w:themeColor="text1"/>
        </w:rPr>
      </w:pPr>
      <w:r w:rsidRPr="003F23B2">
        <w:rPr>
          <w:noProof/>
          <w:color w:val="000000" w:themeColor="text1"/>
        </w:rPr>
        <w:drawing>
          <wp:inline distT="0" distB="0" distL="0" distR="0" wp14:anchorId="490AB0D4" wp14:editId="3A2E82B8">
            <wp:extent cx="5274310" cy="1581150"/>
            <wp:effectExtent l="0" t="0" r="254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8152" w14:textId="77777777" w:rsidR="00024029" w:rsidRPr="00B17490" w:rsidRDefault="00024029" w:rsidP="00024029">
      <w:pPr>
        <w:widowControl/>
        <w:ind w:leftChars="200" w:left="420"/>
        <w:jc w:val="left"/>
        <w:rPr>
          <w:color w:val="000000" w:themeColor="text1"/>
        </w:rPr>
      </w:pPr>
      <w:r>
        <w:rPr>
          <w:color w:val="000000" w:themeColor="text1"/>
        </w:rPr>
        <w:t xml:space="preserve">Notes: </w:t>
      </w:r>
      <w:r w:rsidRPr="00B17490">
        <w:rPr>
          <w:color w:val="000000" w:themeColor="text1"/>
        </w:rPr>
        <w:t>I</w:t>
      </w:r>
      <w:r>
        <w:rPr>
          <w:color w:val="000000" w:themeColor="text1"/>
        </w:rPr>
        <w:t>f delete single carton, </w:t>
      </w:r>
      <w:r w:rsidRPr="00B17490">
        <w:rPr>
          <w:color w:val="000000" w:themeColor="text1"/>
        </w:rPr>
        <w:t>need</w:t>
      </w:r>
      <w:r>
        <w:rPr>
          <w:color w:val="000000" w:themeColor="text1"/>
        </w:rPr>
        <w:t>n’t</w:t>
      </w:r>
      <w:r w:rsidRPr="00B17490">
        <w:rPr>
          <w:color w:val="000000" w:themeColor="text1"/>
        </w:rPr>
        <w:t xml:space="preserve"> to unload the shipment, user with job function shipment admin and DC manager can deleted loaded carton </w:t>
      </w:r>
    </w:p>
    <w:p w14:paraId="2B6827F8" w14:textId="77777777" w:rsidR="00024029" w:rsidRPr="00B17490" w:rsidRDefault="00024029" w:rsidP="00024029">
      <w:pPr>
        <w:pStyle w:val="ListParagraph"/>
        <w:ind w:left="360"/>
        <w:rPr>
          <w:color w:val="000000" w:themeColor="text1"/>
        </w:rPr>
      </w:pPr>
    </w:p>
    <w:p w14:paraId="55D20E43" w14:textId="77777777" w:rsidR="00024029" w:rsidRDefault="00024029" w:rsidP="00632B69">
      <w:pPr>
        <w:pStyle w:val="ListParagraph"/>
        <w:numPr>
          <w:ilvl w:val="0"/>
          <w:numId w:val="59"/>
        </w:numPr>
        <w:ind w:leftChars="100" w:left="630"/>
        <w:contextualSpacing w:val="0"/>
      </w:pPr>
      <w:r>
        <w:rPr>
          <w:rFonts w:hint="eastAsia"/>
        </w:rPr>
        <w:t xml:space="preserve">Click this shipment no to open the </w:t>
      </w:r>
      <w:r>
        <w:t>wholesale shipment detail page and enter the carton no which need to be removed from this shipment, then search out the carton no as below:</w:t>
      </w:r>
    </w:p>
    <w:p w14:paraId="767A10E1" w14:textId="77777777" w:rsidR="00024029" w:rsidRDefault="00024029" w:rsidP="00024029">
      <w:pPr>
        <w:pStyle w:val="ListParagraph"/>
        <w:ind w:leftChars="271" w:left="569"/>
      </w:pPr>
      <w:r>
        <w:rPr>
          <w:noProof/>
        </w:rPr>
        <w:lastRenderedPageBreak/>
        <w:drawing>
          <wp:inline distT="0" distB="0" distL="0" distR="0" wp14:anchorId="25598E2F" wp14:editId="77B06388">
            <wp:extent cx="5274310" cy="183451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8132" w14:textId="13B73BD4" w:rsidR="00024029" w:rsidRDefault="00024029" w:rsidP="00024029">
      <w:pPr>
        <w:pStyle w:val="ListParagraph"/>
        <w:ind w:leftChars="271" w:left="569"/>
      </w:pPr>
      <w:r>
        <w:t>N</w:t>
      </w:r>
      <w:r>
        <w:rPr>
          <w:rFonts w:hint="eastAsia"/>
        </w:rPr>
        <w:t>otes:</w:t>
      </w:r>
      <w:r>
        <w:t xml:space="preserve"> when the shipment is </w:t>
      </w:r>
      <w:r w:rsidR="00FA2624">
        <w:t>routed status.</w:t>
      </w:r>
    </w:p>
    <w:p w14:paraId="7CF745EF" w14:textId="77777777" w:rsidR="00024029" w:rsidRPr="00FE4C72" w:rsidRDefault="00024029" w:rsidP="00024029">
      <w:pPr>
        <w:pStyle w:val="ListParagraph"/>
        <w:ind w:left="360"/>
      </w:pPr>
      <w:r>
        <w:t>S</w:t>
      </w:r>
      <w:r>
        <w:rPr>
          <w:rFonts w:hint="eastAsia"/>
        </w:rPr>
        <w:t xml:space="preserve">elect </w:t>
      </w:r>
      <w:r>
        <w:t>the carton no (</w:t>
      </w:r>
      <w:r w:rsidRPr="009C745C">
        <w:rPr>
          <w:color w:val="00B0F0"/>
        </w:rPr>
        <w:t>status=staged/Picking</w:t>
      </w:r>
      <w:r>
        <w:t xml:space="preserve">) and click the &lt;Remove&gt; button as above screenshot. </w:t>
      </w:r>
    </w:p>
    <w:p w14:paraId="3542DBCF" w14:textId="77777777" w:rsidR="00024029" w:rsidRPr="00F02589" w:rsidRDefault="00024029" w:rsidP="00632B69">
      <w:pPr>
        <w:pStyle w:val="Heading4"/>
        <w:numPr>
          <w:ilvl w:val="0"/>
          <w:numId w:val="60"/>
        </w:numPr>
      </w:pPr>
      <w:r w:rsidRPr="00F02589">
        <w:t>Remove carton IDs from Routing Sheet</w:t>
      </w:r>
    </w:p>
    <w:p w14:paraId="60F762F2" w14:textId="77777777" w:rsidR="00024029" w:rsidRDefault="00024029" w:rsidP="00632B69">
      <w:pPr>
        <w:pStyle w:val="ListParagraph"/>
        <w:numPr>
          <w:ilvl w:val="0"/>
          <w:numId w:val="57"/>
        </w:numPr>
        <w:contextualSpacing w:val="0"/>
      </w:pPr>
      <w:r>
        <w:t>Go to wholesale batch Mgt page and use batch no to search out this batch. Then select it and click&lt;routing sheet&gt; button to open wholesale Routing Sheet Management page</w:t>
      </w:r>
    </w:p>
    <w:p w14:paraId="0D9BDA73" w14:textId="77777777" w:rsidR="00024029" w:rsidRDefault="00024029" w:rsidP="00024029">
      <w:pPr>
        <w:pStyle w:val="ListParagraph"/>
        <w:ind w:left="836"/>
      </w:pPr>
      <w:r>
        <w:rPr>
          <w:noProof/>
        </w:rPr>
        <w:drawing>
          <wp:inline distT="0" distB="0" distL="0" distR="0" wp14:anchorId="44E75D08" wp14:editId="7AE8C2DC">
            <wp:extent cx="5274310" cy="1697990"/>
            <wp:effectExtent l="0" t="0" r="254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1CE9" w14:textId="77777777" w:rsidR="00024029" w:rsidRDefault="00024029" w:rsidP="00632B69">
      <w:pPr>
        <w:pStyle w:val="ListParagraph"/>
        <w:numPr>
          <w:ilvl w:val="0"/>
          <w:numId w:val="57"/>
        </w:numPr>
        <w:contextualSpacing w:val="0"/>
      </w:pPr>
      <w:r>
        <w:t>In wholesale Routing Sheet Management page, search by carton no to find out the routing no as below.</w:t>
      </w:r>
    </w:p>
    <w:p w14:paraId="4B19D3C9" w14:textId="77777777" w:rsidR="00024029" w:rsidRDefault="00024029" w:rsidP="00024029">
      <w:pPr>
        <w:pStyle w:val="ListParagraph"/>
        <w:ind w:left="836"/>
      </w:pPr>
      <w:r>
        <w:rPr>
          <w:noProof/>
        </w:rPr>
        <w:drawing>
          <wp:inline distT="0" distB="0" distL="0" distR="0" wp14:anchorId="4E8872A6" wp14:editId="63A3268A">
            <wp:extent cx="5274310" cy="1047115"/>
            <wp:effectExtent l="0" t="0" r="2540" b="63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A840" w14:textId="77777777" w:rsidR="00024029" w:rsidRDefault="00024029" w:rsidP="00632B69">
      <w:pPr>
        <w:pStyle w:val="ListParagraph"/>
        <w:numPr>
          <w:ilvl w:val="0"/>
          <w:numId w:val="57"/>
        </w:numPr>
        <w:contextualSpacing w:val="0"/>
      </w:pPr>
      <w:r>
        <w:rPr>
          <w:rFonts w:hint="eastAsia"/>
        </w:rPr>
        <w:t>C</w:t>
      </w:r>
      <w:r>
        <w:t>lick &lt;Routing no&gt; and go to wholesale routing sheet detail page. Select the carton number and click &lt;remove&gt; button.</w:t>
      </w:r>
    </w:p>
    <w:p w14:paraId="50E97E1C" w14:textId="77777777" w:rsidR="00024029" w:rsidRDefault="00024029" w:rsidP="00024029">
      <w:pPr>
        <w:pStyle w:val="ListParagraph"/>
        <w:ind w:left="836"/>
      </w:pPr>
      <w:r>
        <w:rPr>
          <w:noProof/>
        </w:rPr>
        <w:drawing>
          <wp:inline distT="0" distB="0" distL="0" distR="0" wp14:anchorId="050A6CFB" wp14:editId="7C037B6C">
            <wp:extent cx="5274310" cy="1339215"/>
            <wp:effectExtent l="0" t="0" r="254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D05D" w14:textId="77777777" w:rsidR="00024029" w:rsidRDefault="00024029" w:rsidP="00024029">
      <w:pPr>
        <w:pStyle w:val="ListParagraph"/>
        <w:ind w:left="836"/>
      </w:pPr>
      <w:r>
        <w:t>T</w:t>
      </w:r>
      <w:r>
        <w:rPr>
          <w:rFonts w:hint="eastAsia"/>
        </w:rPr>
        <w:t xml:space="preserve">hen </w:t>
      </w:r>
      <w:r>
        <w:t>pop up below message.</w:t>
      </w:r>
    </w:p>
    <w:p w14:paraId="6321519B" w14:textId="77777777" w:rsidR="00024029" w:rsidRDefault="00024029" w:rsidP="00024029">
      <w:pPr>
        <w:pStyle w:val="ListParagraph"/>
        <w:ind w:left="836"/>
      </w:pPr>
      <w:r>
        <w:rPr>
          <w:noProof/>
        </w:rPr>
        <w:lastRenderedPageBreak/>
        <w:drawing>
          <wp:inline distT="0" distB="0" distL="0" distR="0" wp14:anchorId="2CA2DED0" wp14:editId="7F4A9FB6">
            <wp:extent cx="3052292" cy="1204674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60628" cy="120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8EA3" w14:textId="77777777" w:rsidR="00024029" w:rsidRDefault="00024029" w:rsidP="00DF3551">
      <w:pPr>
        <w:ind w:leftChars="200" w:left="420"/>
      </w:pPr>
      <w:r w:rsidRPr="009D2022">
        <w:rPr>
          <w:rFonts w:ascii="Calibri" w:hAnsi="Calibri"/>
          <w:color w:val="FF0000"/>
          <w:sz w:val="32"/>
          <w:szCs w:val="32"/>
        </w:rPr>
        <w:t>Important Note: </w:t>
      </w:r>
      <w:r>
        <w:rPr>
          <w:rFonts w:ascii="Calibri" w:hAnsi="Calibri"/>
          <w:color w:val="1F497D"/>
          <w:sz w:val="22"/>
        </w:rPr>
        <w:t xml:space="preserve"> After the cartons are removed from the Routing Sheet do not re-open the Routing Sheet webpage until the cartons are deleted.  The reason for this is that when the Routing Sheet webpage is opened it will automatically create a routing sheet for any carton IDs that are not already in a routing sheet.</w:t>
      </w:r>
    </w:p>
    <w:p w14:paraId="3120C933" w14:textId="77777777" w:rsidR="00024029" w:rsidRPr="003F23B2" w:rsidRDefault="00024029" w:rsidP="00632B69">
      <w:pPr>
        <w:pStyle w:val="Heading4"/>
        <w:numPr>
          <w:ilvl w:val="0"/>
          <w:numId w:val="60"/>
        </w:numPr>
      </w:pPr>
      <w:r w:rsidRPr="003F23B2">
        <w:t>Go to Carton Management webpage find the carton IDs and delete them</w:t>
      </w:r>
    </w:p>
    <w:p w14:paraId="51D37607" w14:textId="77777777" w:rsidR="00024029" w:rsidRDefault="00024029" w:rsidP="00632B69">
      <w:pPr>
        <w:pStyle w:val="ListParagraph"/>
        <w:numPr>
          <w:ilvl w:val="0"/>
          <w:numId w:val="58"/>
        </w:numPr>
        <w:contextualSpacing w:val="0"/>
      </w:pPr>
      <w:r>
        <w:t>Go back to wholesale Batch Mgt. page and click &lt;Carton Mgt&gt; button.</w:t>
      </w:r>
    </w:p>
    <w:p w14:paraId="3863D5D7" w14:textId="77777777" w:rsidR="00024029" w:rsidRDefault="00024029" w:rsidP="00024029">
      <w:pPr>
        <w:pStyle w:val="ListParagraph"/>
        <w:ind w:left="836"/>
      </w:pPr>
      <w:r>
        <w:rPr>
          <w:noProof/>
        </w:rPr>
        <w:drawing>
          <wp:inline distT="0" distB="0" distL="0" distR="0" wp14:anchorId="6CDDF443" wp14:editId="19F0A4F4">
            <wp:extent cx="5274310" cy="1699895"/>
            <wp:effectExtent l="0" t="0" r="254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7723" w14:textId="77777777" w:rsidR="00024029" w:rsidRDefault="00024029" w:rsidP="00632B69">
      <w:pPr>
        <w:pStyle w:val="ListParagraph"/>
        <w:numPr>
          <w:ilvl w:val="0"/>
          <w:numId w:val="58"/>
        </w:numPr>
        <w:contextualSpacing w:val="0"/>
      </w:pPr>
      <w:r>
        <w:rPr>
          <w:rFonts w:hint="eastAsia"/>
        </w:rPr>
        <w:t xml:space="preserve">In </w:t>
      </w:r>
      <w:r>
        <w:t>Carton Management page, enter the carton no begin and carton no end field, then click &lt;search&gt; button to search out the cartons which need to delete.</w:t>
      </w:r>
    </w:p>
    <w:p w14:paraId="115A7859" w14:textId="77777777" w:rsidR="00024029" w:rsidRDefault="00024029" w:rsidP="00024029">
      <w:pPr>
        <w:pStyle w:val="ListParagraph"/>
        <w:ind w:left="836"/>
      </w:pPr>
      <w:r>
        <w:rPr>
          <w:noProof/>
        </w:rPr>
        <w:drawing>
          <wp:inline distT="0" distB="0" distL="0" distR="0" wp14:anchorId="3FF4ECCC" wp14:editId="322D24E1">
            <wp:extent cx="5274310" cy="1220470"/>
            <wp:effectExtent l="0" t="0" r="254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A0C2" w14:textId="77777777" w:rsidR="00024029" w:rsidRDefault="00024029" w:rsidP="00632B69">
      <w:pPr>
        <w:pStyle w:val="ListParagraph"/>
        <w:numPr>
          <w:ilvl w:val="0"/>
          <w:numId w:val="58"/>
        </w:numPr>
        <w:contextualSpacing w:val="0"/>
      </w:pPr>
      <w:r>
        <w:rPr>
          <w:rFonts w:hint="eastAsia"/>
        </w:rPr>
        <w:t xml:space="preserve">Select the </w:t>
      </w:r>
      <w:r>
        <w:t>cartons and click &lt;Delete&gt; button (the carton status=open at this moment)</w:t>
      </w:r>
    </w:p>
    <w:p w14:paraId="436F15AF" w14:textId="77777777" w:rsidR="00024029" w:rsidRDefault="00024029" w:rsidP="00024029">
      <w:pPr>
        <w:pStyle w:val="ListParagraph"/>
        <w:ind w:left="836"/>
      </w:pPr>
      <w:r>
        <w:rPr>
          <w:noProof/>
        </w:rPr>
        <w:drawing>
          <wp:inline distT="0" distB="0" distL="0" distR="0" wp14:anchorId="08EC8C41" wp14:editId="75CD5C26">
            <wp:extent cx="5274310" cy="1812925"/>
            <wp:effectExtent l="0" t="0" r="254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A0EF" w14:textId="77777777" w:rsidR="00024029" w:rsidRDefault="00024029" w:rsidP="00024029">
      <w:pPr>
        <w:pStyle w:val="ListParagraph"/>
        <w:ind w:left="836"/>
      </w:pPr>
      <w:r>
        <w:t>C</w:t>
      </w:r>
      <w:r>
        <w:rPr>
          <w:rFonts w:hint="eastAsia"/>
        </w:rPr>
        <w:t xml:space="preserve">lick </w:t>
      </w:r>
      <w:r>
        <w:t>&lt;ok&gt; to delete this carton.</w:t>
      </w:r>
    </w:p>
    <w:p w14:paraId="2452B99F" w14:textId="1408DD19" w:rsidR="00024029" w:rsidRPr="00024029" w:rsidRDefault="00024029" w:rsidP="00DF3551">
      <w:pPr>
        <w:pStyle w:val="ListParagraph"/>
        <w:ind w:left="836"/>
      </w:pPr>
      <w:r>
        <w:t>After that, go to wholesale sales order list page and search out the sales order, you can see this item has been canceled in sales order.</w:t>
      </w:r>
    </w:p>
    <w:p w14:paraId="2CE44889" w14:textId="77777777" w:rsidR="0066754B" w:rsidRDefault="0066754B" w:rsidP="0066754B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How to void shipping label?</w:t>
      </w:r>
      <w:bookmarkEnd w:id="43"/>
    </w:p>
    <w:p w14:paraId="2CE4488A" w14:textId="77777777" w:rsidR="005202CE" w:rsidRDefault="005202CE" w:rsidP="00B326C7">
      <w:pPr>
        <w:pStyle w:val="ListParagraph"/>
        <w:numPr>
          <w:ilvl w:val="0"/>
          <w:numId w:val="46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9A4F77">
        <w:rPr>
          <w:rFonts w:ascii="Bookman Old Style" w:hAnsi="Bookman Old Style"/>
          <w:b/>
          <w:i/>
        </w:rPr>
        <w:t>Wholesale Shipment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8B" w14:textId="77777777" w:rsidR="005202CE" w:rsidRDefault="005202CE" w:rsidP="005202CE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F6" wp14:editId="2CE44AF7">
            <wp:extent cx="2173605" cy="1638935"/>
            <wp:effectExtent l="19050" t="0" r="0" b="0"/>
            <wp:docPr id="14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8C" w14:textId="77777777" w:rsidR="005202CE" w:rsidRDefault="005202CE" w:rsidP="00B326C7">
      <w:pPr>
        <w:pStyle w:val="ListParagraph"/>
        <w:numPr>
          <w:ilvl w:val="0"/>
          <w:numId w:val="46"/>
        </w:numPr>
        <w:spacing w:before="240" w:after="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Search out the shipment in which you want to void carton’s shipping label, click</w:t>
      </w:r>
      <w:r w:rsidR="00C21675">
        <w:rPr>
          <w:rFonts w:ascii="Bookman Old Style" w:hAnsi="Bookman Old Style"/>
        </w:rPr>
        <w:t xml:space="preserve"> </w:t>
      </w:r>
      <w:r w:rsidR="00C21675" w:rsidRPr="00C21675">
        <w:rPr>
          <w:rFonts w:ascii="Bookman Old Style" w:hAnsi="Bookman Old Style"/>
          <w:b/>
          <w:i/>
        </w:rPr>
        <w:t>Shipment No.</w:t>
      </w:r>
      <w:r w:rsidR="00C21675">
        <w:rPr>
          <w:rFonts w:ascii="Bookman Old Style" w:hAnsi="Bookman Old Style"/>
        </w:rPr>
        <w:t xml:space="preserve"> hyperlink</w:t>
      </w:r>
      <w:r>
        <w:rPr>
          <w:rFonts w:ascii="Bookman Old Style" w:hAnsi="Bookman Old Style"/>
        </w:rPr>
        <w:t>.</w:t>
      </w:r>
    </w:p>
    <w:p w14:paraId="2CE4488D" w14:textId="77777777" w:rsidR="005202CE" w:rsidRDefault="00C21675" w:rsidP="0098777D">
      <w:pPr>
        <w:pStyle w:val="ListParagraph"/>
        <w:spacing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F8" wp14:editId="2CE44AF9">
            <wp:extent cx="5886450" cy="1584582"/>
            <wp:effectExtent l="19050" t="0" r="0" b="0"/>
            <wp:docPr id="1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5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8E" w14:textId="77777777" w:rsidR="00EE1B6C" w:rsidRDefault="00EE1B6C" w:rsidP="00B326C7">
      <w:pPr>
        <w:pStyle w:val="ListParagraph"/>
        <w:numPr>
          <w:ilvl w:val="0"/>
          <w:numId w:val="46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On the pop up shipment detail webpage, select </w:t>
      </w:r>
      <w:r w:rsidR="00137BC7">
        <w:rPr>
          <w:rFonts w:ascii="Bookman Old Style" w:hAnsi="Bookman Old Style"/>
        </w:rPr>
        <w:t>the carton</w:t>
      </w:r>
      <w:r>
        <w:rPr>
          <w:rFonts w:ascii="Bookman Old Style" w:hAnsi="Bookman Old Style"/>
        </w:rPr>
        <w:t xml:space="preserve"> that you need to void shipping label, click &lt;</w:t>
      </w:r>
      <w:r w:rsidRPr="00EE1B6C">
        <w:rPr>
          <w:rFonts w:ascii="Bookman Old Style" w:hAnsi="Bookman Old Style"/>
          <w:b/>
          <w:i/>
        </w:rPr>
        <w:t>Void</w:t>
      </w:r>
      <w:r>
        <w:rPr>
          <w:rFonts w:ascii="Bookman Old Style" w:hAnsi="Bookman Old Style"/>
        </w:rPr>
        <w:t>&gt; button.</w:t>
      </w:r>
    </w:p>
    <w:p w14:paraId="2CE4488F" w14:textId="77777777" w:rsidR="00EE1B6C" w:rsidRDefault="00137BC7" w:rsidP="0098777D">
      <w:pPr>
        <w:pStyle w:val="ListParagraph"/>
        <w:spacing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FA" wp14:editId="2CE44AFB">
            <wp:extent cx="5886450" cy="1826668"/>
            <wp:effectExtent l="19050" t="0" r="0" b="0"/>
            <wp:docPr id="15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82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90" w14:textId="77777777" w:rsidR="00B71216" w:rsidRDefault="00943ADA" w:rsidP="00943ADA">
      <w:pPr>
        <w:widowControl/>
        <w:ind w:left="360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Once it is successfully voided, the carton’s tracking number</w:t>
      </w:r>
      <w:r>
        <w:rPr>
          <w:rFonts w:ascii="Bookman Old Style" w:hAnsi="Bookman Old Style" w:cs="Tahoma"/>
          <w:color w:val="0000CC"/>
        </w:rPr>
        <w:t xml:space="preserve"> </w:t>
      </w:r>
      <w:r w:rsidRPr="00943ADA">
        <w:rPr>
          <w:rFonts w:ascii="Bookman Old Style" w:hAnsi="Bookman Old Style"/>
        </w:rPr>
        <w:t>would be cleared.</w:t>
      </w:r>
    </w:p>
    <w:p w14:paraId="2CE44891" w14:textId="77777777" w:rsidR="00B71216" w:rsidRPr="003D7911" w:rsidRDefault="00B71216" w:rsidP="00B71216">
      <w:pPr>
        <w:spacing w:before="120" w:after="120"/>
        <w:ind w:left="360" w:right="-187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</w:p>
    <w:p w14:paraId="2CE44892" w14:textId="77777777" w:rsidR="00B71216" w:rsidRPr="00C92D20" w:rsidRDefault="00B71216" w:rsidP="00B71216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93" w14:textId="77777777" w:rsidR="00B71216" w:rsidRDefault="00B71216" w:rsidP="00B326C7">
      <w:pPr>
        <w:pStyle w:val="ListParagraph"/>
        <w:numPr>
          <w:ilvl w:val="0"/>
          <w:numId w:val="47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carton status is </w:t>
      </w:r>
      <w:r>
        <w:rPr>
          <w:rFonts w:ascii="Bookman Old Style" w:hAnsi="Bookman Old Style" w:cs="Tahoma"/>
          <w:i/>
          <w:color w:val="0000CC"/>
        </w:rPr>
        <w:t>Loaded</w:t>
      </w:r>
      <w:r>
        <w:rPr>
          <w:rFonts w:ascii="Bookman Old Style" w:hAnsi="Bookman Old Style" w:cs="Tahoma"/>
          <w:color w:val="0000CC"/>
        </w:rPr>
        <w:t xml:space="preserve">, </w:t>
      </w:r>
      <w:r w:rsidR="00865865">
        <w:rPr>
          <w:rFonts w:ascii="Bookman Old Style" w:hAnsi="Bookman Old Style" w:cs="Tahoma"/>
          <w:color w:val="0000CC"/>
        </w:rPr>
        <w:t>the shipping label cannot be voided</w:t>
      </w:r>
      <w:r>
        <w:rPr>
          <w:rFonts w:ascii="Bookman Old Style" w:hAnsi="Bookman Old Style" w:cs="Tahoma"/>
          <w:color w:val="0000CC"/>
        </w:rPr>
        <w:t>.</w:t>
      </w:r>
    </w:p>
    <w:p w14:paraId="2CE44894" w14:textId="77777777" w:rsidR="00B71216" w:rsidRPr="005A54F8" w:rsidRDefault="009D36AE" w:rsidP="00B326C7">
      <w:pPr>
        <w:pStyle w:val="ListParagraph"/>
        <w:numPr>
          <w:ilvl w:val="0"/>
          <w:numId w:val="47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>Only ‘Warehouse Admin’ is able t</w:t>
      </w:r>
      <w:r w:rsidR="00D42EE3">
        <w:rPr>
          <w:rFonts w:ascii="Bookman Old Style" w:hAnsi="Bookman Old Style" w:cs="Tahoma"/>
          <w:color w:val="0000CC"/>
        </w:rPr>
        <w:t>o</w:t>
      </w:r>
      <w:r>
        <w:rPr>
          <w:rFonts w:ascii="Bookman Old Style" w:hAnsi="Bookman Old Style" w:cs="Tahoma"/>
          <w:color w:val="0000CC"/>
        </w:rPr>
        <w:t xml:space="preserve"> void shipping label</w:t>
      </w:r>
      <w:r w:rsidR="00B71216">
        <w:rPr>
          <w:rFonts w:ascii="Bookman Old Style" w:hAnsi="Bookman Old Style" w:cs="Tahoma"/>
          <w:color w:val="0000CC"/>
        </w:rPr>
        <w:t>.</w:t>
      </w:r>
    </w:p>
    <w:p w14:paraId="2CE44895" w14:textId="77777777" w:rsidR="0066754B" w:rsidRDefault="00B71216" w:rsidP="00B71216">
      <w:pPr>
        <w:spacing w:after="120"/>
        <w:ind w:left="360" w:right="-18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  <w:r w:rsidR="0066754B">
        <w:rPr>
          <w:rFonts w:ascii="Bookman Old Style" w:hAnsi="Bookman Old Style" w:cs="Tahoma"/>
          <w:color w:val="0000CC"/>
        </w:rPr>
        <w:br w:type="page"/>
      </w:r>
    </w:p>
    <w:p w14:paraId="2CE44896" w14:textId="77777777" w:rsidR="008B0ECF" w:rsidRDefault="004F6D04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44" w:name="_Toc340740785"/>
      <w:bookmarkStart w:id="45" w:name="_Toc362540771"/>
      <w:r w:rsidRPr="00EE1DB6">
        <w:rPr>
          <w:rFonts w:asciiTheme="majorHAnsi" w:hAnsiTheme="majorHAnsi"/>
          <w:sz w:val="28"/>
          <w:szCs w:val="28"/>
        </w:rPr>
        <w:lastRenderedPageBreak/>
        <w:t>How to cancel</w:t>
      </w:r>
      <w:r>
        <w:rPr>
          <w:rFonts w:asciiTheme="majorHAnsi" w:hAnsiTheme="majorHAnsi"/>
          <w:sz w:val="28"/>
          <w:szCs w:val="28"/>
        </w:rPr>
        <w:t xml:space="preserve"> order line item?</w:t>
      </w:r>
      <w:bookmarkEnd w:id="44"/>
      <w:bookmarkEnd w:id="45"/>
    </w:p>
    <w:p w14:paraId="2CE44897" w14:textId="77777777" w:rsidR="00B653F4" w:rsidRPr="000B0E07" w:rsidRDefault="00B653F4" w:rsidP="00B326C7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D90EB7">
        <w:rPr>
          <w:rFonts w:ascii="Bookman Old Style" w:hAnsi="Bookman Old Style"/>
          <w:b/>
          <w:i/>
        </w:rPr>
        <w:t>Sales Order List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98" w14:textId="77777777" w:rsidR="00B653F4" w:rsidRDefault="00B653F4" w:rsidP="00B653F4">
      <w:pPr>
        <w:ind w:left="360"/>
      </w:pPr>
      <w:r>
        <w:rPr>
          <w:noProof/>
        </w:rPr>
        <w:drawing>
          <wp:inline distT="0" distB="0" distL="0" distR="0" wp14:anchorId="2CE44AFC" wp14:editId="2CE44AFD">
            <wp:extent cx="2327335" cy="1670141"/>
            <wp:effectExtent l="19050" t="0" r="0" b="0"/>
            <wp:docPr id="11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02" cy="167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99" w14:textId="77777777" w:rsidR="00C876EA" w:rsidRPr="00FC6272" w:rsidRDefault="00FC6272" w:rsidP="00B326C7">
      <w:pPr>
        <w:pStyle w:val="ListParagraph"/>
        <w:widowControl/>
        <w:numPr>
          <w:ilvl w:val="0"/>
          <w:numId w:val="28"/>
        </w:numPr>
        <w:spacing w:before="240" w:after="60"/>
        <w:contextualSpacing w:val="0"/>
        <w:jc w:val="left"/>
        <w:rPr>
          <w:rFonts w:asciiTheme="majorHAnsi" w:hAnsiTheme="majorHAnsi"/>
          <w:sz w:val="28"/>
          <w:szCs w:val="28"/>
        </w:rPr>
      </w:pPr>
      <w:r w:rsidRPr="00FC6272">
        <w:rPr>
          <w:rFonts w:ascii="Bookman Old Style" w:hAnsi="Bookman Old Style"/>
        </w:rPr>
        <w:t xml:space="preserve">Search out the order that you need to </w:t>
      </w:r>
      <w:r w:rsidR="006B32F8">
        <w:rPr>
          <w:rFonts w:ascii="Bookman Old Style" w:hAnsi="Bookman Old Style"/>
        </w:rPr>
        <w:t>cancel</w:t>
      </w:r>
      <w:r w:rsidRPr="00FC6272">
        <w:rPr>
          <w:rFonts w:ascii="Bookman Old Style" w:hAnsi="Bookman Old Style"/>
        </w:rPr>
        <w:t xml:space="preserve"> line item, click the </w:t>
      </w:r>
      <w:r w:rsidR="00201C43" w:rsidRPr="005217C0">
        <w:rPr>
          <w:rFonts w:ascii="Bookman Old Style" w:hAnsi="Bookman Old Style"/>
          <w:b/>
          <w:i/>
        </w:rPr>
        <w:t xml:space="preserve">Customer </w:t>
      </w:r>
      <w:r w:rsidRPr="005217C0">
        <w:rPr>
          <w:rFonts w:ascii="Bookman Old Style" w:hAnsi="Bookman Old Style"/>
          <w:b/>
          <w:i/>
        </w:rPr>
        <w:t>PO No</w:t>
      </w:r>
      <w:r w:rsidRPr="00FC6272">
        <w:rPr>
          <w:rFonts w:ascii="Bookman Old Style" w:hAnsi="Bookman Old Style"/>
          <w:i/>
        </w:rPr>
        <w:t>.</w:t>
      </w:r>
      <w:r w:rsidR="005217C0">
        <w:rPr>
          <w:rFonts w:ascii="Bookman Old Style" w:hAnsi="Bookman Old Style"/>
          <w:i/>
        </w:rPr>
        <w:t xml:space="preserve"> </w:t>
      </w:r>
    </w:p>
    <w:p w14:paraId="2CE4489A" w14:textId="77777777" w:rsidR="00052C9F" w:rsidRDefault="00C876EA" w:rsidP="005D54C7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AFE" wp14:editId="2CE44AFF">
            <wp:extent cx="5943600" cy="1762116"/>
            <wp:effectExtent l="19050" t="0" r="0" b="0"/>
            <wp:docPr id="11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9B" w14:textId="77777777" w:rsidR="00052C9F" w:rsidRPr="00FC6272" w:rsidRDefault="005B0B13" w:rsidP="00B326C7">
      <w:pPr>
        <w:pStyle w:val="ListParagraph"/>
        <w:widowControl/>
        <w:numPr>
          <w:ilvl w:val="0"/>
          <w:numId w:val="28"/>
        </w:numPr>
        <w:spacing w:before="12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 w:rsidRPr="00871C2C">
        <w:rPr>
          <w:rFonts w:ascii="Bookman Old Style" w:hAnsi="Bookman Old Style"/>
        </w:rPr>
        <w:t xml:space="preserve">On </w:t>
      </w:r>
      <w:r w:rsidR="005D54C7">
        <w:rPr>
          <w:rFonts w:ascii="Bookman Old Style" w:hAnsi="Bookman Old Style"/>
        </w:rPr>
        <w:t>below</w:t>
      </w:r>
      <w:r w:rsidRPr="00871C2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pop up order detail webpage, find out the line item which you need to </w:t>
      </w:r>
      <w:r w:rsidR="00E14425">
        <w:rPr>
          <w:rFonts w:ascii="Bookman Old Style" w:hAnsi="Bookman Old Style"/>
        </w:rPr>
        <w:t>cancel</w:t>
      </w:r>
      <w:r>
        <w:rPr>
          <w:rFonts w:ascii="Bookman Old Style" w:hAnsi="Bookman Old Style"/>
        </w:rPr>
        <w:t>, click &lt;</w:t>
      </w:r>
      <w:r w:rsidRPr="00E35399">
        <w:rPr>
          <w:rFonts w:ascii="Bookman Old Style" w:hAnsi="Bookman Old Style"/>
          <w:b/>
          <w:i/>
        </w:rPr>
        <w:t>Select</w:t>
      </w:r>
      <w:r>
        <w:rPr>
          <w:rFonts w:ascii="Bookman Old Style" w:hAnsi="Bookman Old Style"/>
        </w:rPr>
        <w:t>&gt;</w:t>
      </w:r>
      <w:r w:rsidR="00052C9F" w:rsidRPr="00FC6272">
        <w:rPr>
          <w:rFonts w:ascii="Bookman Old Style" w:hAnsi="Bookman Old Style"/>
          <w:i/>
        </w:rPr>
        <w:t>.</w:t>
      </w:r>
    </w:p>
    <w:p w14:paraId="2CE4489C" w14:textId="77777777" w:rsidR="001835E2" w:rsidRDefault="00052C9F" w:rsidP="00000940">
      <w:pPr>
        <w:widowControl/>
        <w:ind w:left="360"/>
        <w:jc w:val="left"/>
        <w:rPr>
          <w:rFonts w:ascii="Bookman Old Style" w:hAnsi="Bookman Old Style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00" wp14:editId="2CE44B01">
            <wp:extent cx="5943600" cy="920094"/>
            <wp:effectExtent l="19050" t="0" r="0" b="0"/>
            <wp:docPr id="11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44B" w:rsidRPr="00DC544B">
        <w:rPr>
          <w:rFonts w:ascii="Bookman Old Style" w:hAnsi="Bookman Old Style"/>
        </w:rPr>
        <w:t xml:space="preserve"> </w:t>
      </w:r>
    </w:p>
    <w:p w14:paraId="2CE4489D" w14:textId="77777777" w:rsidR="006841BE" w:rsidRDefault="006235A9" w:rsidP="00B326C7">
      <w:pPr>
        <w:pStyle w:val="ListParagraph"/>
        <w:widowControl/>
        <w:numPr>
          <w:ilvl w:val="0"/>
          <w:numId w:val="28"/>
        </w:numPr>
        <w:spacing w:after="60"/>
        <w:contextualSpacing w:val="0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On below</w:t>
      </w:r>
      <w:r w:rsidRPr="001A43F8">
        <w:rPr>
          <w:rFonts w:ascii="Bookman Old Style" w:hAnsi="Bookman Old Style"/>
        </w:rPr>
        <w:t xml:space="preserve"> pop up</w:t>
      </w:r>
      <w:r>
        <w:rPr>
          <w:rFonts w:ascii="Bookman Old Style" w:hAnsi="Bookman Old Style"/>
        </w:rPr>
        <w:t xml:space="preserve"> window</w:t>
      </w:r>
      <w:r w:rsidRPr="001A43F8">
        <w:rPr>
          <w:rFonts w:ascii="Bookman Old Style" w:hAnsi="Bookman Old Style"/>
        </w:rPr>
        <w:t xml:space="preserve">, </w:t>
      </w:r>
      <w:r>
        <w:rPr>
          <w:rFonts w:ascii="Bookman Old Style" w:hAnsi="Bookman Old Style"/>
        </w:rPr>
        <w:t>click &lt;</w:t>
      </w:r>
      <w:r w:rsidRPr="003E6080">
        <w:rPr>
          <w:rFonts w:ascii="Bookman Old Style" w:hAnsi="Bookman Old Style"/>
          <w:b/>
          <w:i/>
        </w:rPr>
        <w:t>Cancel</w:t>
      </w:r>
      <w:r>
        <w:rPr>
          <w:rFonts w:ascii="Bookman Old Style" w:hAnsi="Bookman Old Style"/>
        </w:rPr>
        <w:t>&gt; button</w:t>
      </w:r>
      <w:r w:rsidR="006841BE">
        <w:rPr>
          <w:rFonts w:ascii="Bookman Old Style" w:hAnsi="Bookman Old Style"/>
        </w:rPr>
        <w:t>.</w:t>
      </w:r>
    </w:p>
    <w:p w14:paraId="2CE4489E" w14:textId="77777777" w:rsidR="009D0500" w:rsidRDefault="006841BE" w:rsidP="003025FF">
      <w:pPr>
        <w:ind w:left="360"/>
      </w:pPr>
      <w:r>
        <w:rPr>
          <w:noProof/>
        </w:rPr>
        <w:drawing>
          <wp:inline distT="0" distB="0" distL="0" distR="0" wp14:anchorId="2CE44B02" wp14:editId="2CE44B03">
            <wp:extent cx="5130920" cy="1356667"/>
            <wp:effectExtent l="19050" t="0" r="0" b="0"/>
            <wp:docPr id="12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660" cy="136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FD2">
        <w:t xml:space="preserve"> </w:t>
      </w:r>
    </w:p>
    <w:p w14:paraId="2CE4489F" w14:textId="77777777" w:rsidR="005B05DC" w:rsidRDefault="005B05DC" w:rsidP="005B05DC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8A0" w14:textId="77777777" w:rsidR="009D0500" w:rsidRDefault="009D0500" w:rsidP="005B05DC">
      <w:pPr>
        <w:spacing w:before="60" w:after="6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 xml:space="preserve">If the line item has been added to batch, only ‘Distr-DM’ </w:t>
      </w:r>
      <w:r w:rsidR="00983ED9">
        <w:rPr>
          <w:rFonts w:ascii="Bookman Old Style" w:hAnsi="Bookman Old Style" w:cs="Tahoma"/>
          <w:color w:val="0000CC"/>
        </w:rPr>
        <w:t>is able to cancel it</w:t>
      </w:r>
      <w:r>
        <w:rPr>
          <w:rFonts w:ascii="Bookman Old Style" w:hAnsi="Bookman Old Style" w:cs="Tahoma"/>
          <w:color w:val="0000CC"/>
        </w:rPr>
        <w:t>.</w:t>
      </w:r>
    </w:p>
    <w:p w14:paraId="2CE448A1" w14:textId="77777777" w:rsidR="005B05DC" w:rsidRDefault="005B05DC" w:rsidP="005B05DC">
      <w:pPr>
        <w:spacing w:before="60" w:after="60"/>
        <w:ind w:left="36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  <w:r>
        <w:rPr>
          <w:rFonts w:ascii="Bookman Old Style" w:hAnsi="Bookman Old Style" w:cs="Tahoma"/>
          <w:color w:val="0000CC"/>
        </w:rPr>
        <w:t>**</w:t>
      </w:r>
    </w:p>
    <w:p w14:paraId="2CE448A2" w14:textId="77777777" w:rsidR="0021340F" w:rsidRDefault="008B0ECF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46" w:name="_Toc340740786"/>
      <w:bookmarkStart w:id="47" w:name="_Toc362540772"/>
      <w:r>
        <w:rPr>
          <w:rFonts w:asciiTheme="majorHAnsi" w:hAnsiTheme="majorHAnsi"/>
          <w:sz w:val="28"/>
          <w:szCs w:val="28"/>
        </w:rPr>
        <w:lastRenderedPageBreak/>
        <w:t xml:space="preserve">How to </w:t>
      </w:r>
      <w:r w:rsidR="00F67079">
        <w:rPr>
          <w:rFonts w:asciiTheme="majorHAnsi" w:hAnsiTheme="majorHAnsi"/>
          <w:sz w:val="28"/>
          <w:szCs w:val="28"/>
        </w:rPr>
        <w:t>cancel an</w:t>
      </w:r>
      <w:r>
        <w:rPr>
          <w:rFonts w:asciiTheme="majorHAnsi" w:hAnsiTheme="majorHAnsi"/>
          <w:sz w:val="28"/>
          <w:szCs w:val="28"/>
        </w:rPr>
        <w:t xml:space="preserve"> order?</w:t>
      </w:r>
      <w:bookmarkEnd w:id="46"/>
      <w:bookmarkEnd w:id="47"/>
    </w:p>
    <w:p w14:paraId="2CE448A3" w14:textId="77777777" w:rsidR="00C4011E" w:rsidRPr="000B0E07" w:rsidRDefault="00C4011E" w:rsidP="00B326C7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64315E">
        <w:rPr>
          <w:rFonts w:ascii="Bookman Old Style" w:hAnsi="Bookman Old Style"/>
          <w:b/>
          <w:i/>
        </w:rPr>
        <w:t>Sales Order List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A4" w14:textId="77777777" w:rsidR="00C4011E" w:rsidRDefault="00C4011E" w:rsidP="00C4011E">
      <w:pPr>
        <w:ind w:left="360"/>
      </w:pPr>
      <w:r>
        <w:rPr>
          <w:noProof/>
        </w:rPr>
        <w:drawing>
          <wp:inline distT="0" distB="0" distL="0" distR="0" wp14:anchorId="2CE44B04" wp14:editId="2CE44B05">
            <wp:extent cx="2327335" cy="1670141"/>
            <wp:effectExtent l="19050" t="0" r="0" b="0"/>
            <wp:docPr id="12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02" cy="167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A5" w14:textId="77777777" w:rsidR="00C4011E" w:rsidRPr="00FC6272" w:rsidRDefault="00C4011E" w:rsidP="00B326C7">
      <w:pPr>
        <w:pStyle w:val="ListParagraph"/>
        <w:widowControl/>
        <w:numPr>
          <w:ilvl w:val="0"/>
          <w:numId w:val="35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 w:rsidRPr="00FC6272">
        <w:rPr>
          <w:rFonts w:ascii="Bookman Old Style" w:hAnsi="Bookman Old Style"/>
        </w:rPr>
        <w:t xml:space="preserve">Search out the order that you need to </w:t>
      </w:r>
      <w:r>
        <w:rPr>
          <w:rFonts w:ascii="Bookman Old Style" w:hAnsi="Bookman Old Style"/>
        </w:rPr>
        <w:t>cancel</w:t>
      </w:r>
      <w:r w:rsidRPr="00FC6272">
        <w:rPr>
          <w:rFonts w:ascii="Bookman Old Style" w:hAnsi="Bookman Old Style"/>
          <w:i/>
        </w:rPr>
        <w:t>.</w:t>
      </w:r>
    </w:p>
    <w:p w14:paraId="2CE448A6" w14:textId="77777777" w:rsidR="00C4011E" w:rsidRDefault="00C4011E" w:rsidP="00C4011E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06" wp14:editId="2CE44B07">
            <wp:extent cx="5943600" cy="1738347"/>
            <wp:effectExtent l="19050" t="0" r="0" b="0"/>
            <wp:docPr id="12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A7" w14:textId="77777777" w:rsidR="0095745B" w:rsidRPr="00FC6272" w:rsidRDefault="00AC6ACA" w:rsidP="00B326C7">
      <w:pPr>
        <w:pStyle w:val="ListParagraph"/>
        <w:widowControl/>
        <w:numPr>
          <w:ilvl w:val="0"/>
          <w:numId w:val="35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>
        <w:rPr>
          <w:rFonts w:ascii="Bookman Old Style" w:hAnsi="Bookman Old Style"/>
        </w:rPr>
        <w:t>Select the order, click &lt;</w:t>
      </w:r>
      <w:r w:rsidRPr="00B54EF8">
        <w:rPr>
          <w:rFonts w:ascii="Bookman Old Style" w:hAnsi="Bookman Old Style"/>
          <w:b/>
          <w:i/>
        </w:rPr>
        <w:t>Cancel</w:t>
      </w:r>
      <w:r>
        <w:rPr>
          <w:rFonts w:ascii="Bookman Old Style" w:hAnsi="Bookman Old Style"/>
        </w:rPr>
        <w:t>&gt; button</w:t>
      </w:r>
      <w:r w:rsidR="0095745B" w:rsidRPr="00FC6272">
        <w:rPr>
          <w:rFonts w:ascii="Bookman Old Style" w:hAnsi="Bookman Old Style"/>
          <w:i/>
        </w:rPr>
        <w:t>.</w:t>
      </w:r>
    </w:p>
    <w:p w14:paraId="2CE448A8" w14:textId="77777777" w:rsidR="0095745B" w:rsidRDefault="0095745B" w:rsidP="00C4011E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08" wp14:editId="2CE44B09">
            <wp:extent cx="5943600" cy="1748184"/>
            <wp:effectExtent l="19050" t="0" r="0" b="0"/>
            <wp:docPr id="12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A9" w14:textId="77777777" w:rsidR="00B54EF8" w:rsidRDefault="00B54EF8" w:rsidP="00FB2ACB">
      <w:pPr>
        <w:spacing w:before="240" w:after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8AA" w14:textId="77777777" w:rsidR="00E10CBA" w:rsidRDefault="00E10CBA" w:rsidP="00B54EF8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 xml:space="preserve">If </w:t>
      </w:r>
      <w:r w:rsidR="00104D56">
        <w:rPr>
          <w:rFonts w:ascii="Bookman Old Style" w:hAnsi="Bookman Old Style" w:cs="Tahoma"/>
          <w:color w:val="0000CC"/>
        </w:rPr>
        <w:t>any</w:t>
      </w:r>
      <w:r>
        <w:rPr>
          <w:rFonts w:ascii="Bookman Old Style" w:hAnsi="Bookman Old Style" w:cs="Tahoma"/>
          <w:color w:val="0000CC"/>
        </w:rPr>
        <w:t xml:space="preserve"> line item has been added to batch, only ‘Distr-DM’ is able to cancel </w:t>
      </w:r>
      <w:r w:rsidR="00D50971">
        <w:rPr>
          <w:rFonts w:ascii="Bookman Old Style" w:hAnsi="Bookman Old Style" w:cs="Tahoma"/>
          <w:color w:val="0000CC"/>
        </w:rPr>
        <w:t>the order</w:t>
      </w:r>
      <w:r>
        <w:rPr>
          <w:rFonts w:ascii="Bookman Old Style" w:hAnsi="Bookman Old Style" w:cs="Tahoma"/>
          <w:color w:val="0000CC"/>
        </w:rPr>
        <w:t>.</w:t>
      </w:r>
    </w:p>
    <w:p w14:paraId="2CE448AB" w14:textId="77777777" w:rsidR="00B54EF8" w:rsidRDefault="00B54EF8" w:rsidP="00B54EF8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8AC" w14:textId="77777777" w:rsidR="00B54EF8" w:rsidRDefault="00B54EF8" w:rsidP="00B54EF8">
      <w:pPr>
        <w:spacing w:before="120" w:after="120"/>
        <w:ind w:left="360"/>
        <w:rPr>
          <w:rFonts w:ascii="Bookman Old Style" w:hAnsi="Bookman Old Style" w:cs="Tahoma"/>
          <w:color w:val="0000CC"/>
        </w:rPr>
      </w:pPr>
    </w:p>
    <w:p w14:paraId="2CE448AD" w14:textId="77777777" w:rsidR="00E10CBA" w:rsidRDefault="00E10CBA" w:rsidP="00C4011E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</w:p>
    <w:p w14:paraId="2CE448AE" w14:textId="77777777" w:rsidR="00E53DDE" w:rsidRDefault="0021340F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48" w:name="_Toc340740787"/>
      <w:bookmarkStart w:id="49" w:name="_Toc362540773"/>
      <w:r>
        <w:rPr>
          <w:rFonts w:asciiTheme="majorHAnsi" w:hAnsiTheme="majorHAnsi"/>
          <w:sz w:val="28"/>
          <w:szCs w:val="28"/>
        </w:rPr>
        <w:lastRenderedPageBreak/>
        <w:t>How to change order line item quantity?</w:t>
      </w:r>
      <w:bookmarkEnd w:id="48"/>
      <w:bookmarkEnd w:id="49"/>
    </w:p>
    <w:p w14:paraId="2CE448AF" w14:textId="77777777" w:rsidR="00000322" w:rsidRPr="000B0E07" w:rsidRDefault="00000322" w:rsidP="00B326C7">
      <w:pPr>
        <w:pStyle w:val="ListParagraph"/>
        <w:numPr>
          <w:ilvl w:val="0"/>
          <w:numId w:val="34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="00AF2C16" w:rsidRPr="001F4168">
        <w:rPr>
          <w:rFonts w:ascii="Bookman Old Style" w:hAnsi="Bookman Old Style"/>
          <w:b/>
          <w:i/>
        </w:rPr>
        <w:t>Sales Order List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B0" w14:textId="77777777" w:rsidR="00000322" w:rsidRDefault="00000322" w:rsidP="00AF2C16">
      <w:pPr>
        <w:ind w:left="360"/>
      </w:pPr>
      <w:r>
        <w:rPr>
          <w:noProof/>
        </w:rPr>
        <w:drawing>
          <wp:inline distT="0" distB="0" distL="0" distR="0" wp14:anchorId="2CE44B0A" wp14:editId="2CE44B0B">
            <wp:extent cx="2327335" cy="1670141"/>
            <wp:effectExtent l="19050" t="0" r="0" b="0"/>
            <wp:docPr id="10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02" cy="167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B1" w14:textId="77777777" w:rsidR="00EF0C8C" w:rsidRDefault="00A36ADD" w:rsidP="00B326C7">
      <w:pPr>
        <w:pStyle w:val="ListParagraph"/>
        <w:numPr>
          <w:ilvl w:val="0"/>
          <w:numId w:val="34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Search out</w:t>
      </w:r>
      <w:r w:rsidR="00EF0C8C">
        <w:rPr>
          <w:rFonts w:ascii="Bookman Old Style" w:hAnsi="Bookman Old Style"/>
        </w:rPr>
        <w:t xml:space="preserve"> the order that you need to change line item quantity, click the </w:t>
      </w:r>
      <w:r w:rsidR="00EF0C8C" w:rsidRPr="001F4168">
        <w:rPr>
          <w:rFonts w:ascii="Bookman Old Style" w:hAnsi="Bookman Old Style"/>
          <w:b/>
          <w:i/>
        </w:rPr>
        <w:t>Customer PO No</w:t>
      </w:r>
      <w:r w:rsidR="00EF0C8C" w:rsidRPr="00EF0C8C">
        <w:rPr>
          <w:rFonts w:ascii="Bookman Old Style" w:hAnsi="Bookman Old Style"/>
          <w:i/>
        </w:rPr>
        <w:t>.</w:t>
      </w:r>
    </w:p>
    <w:p w14:paraId="2CE448B2" w14:textId="77777777" w:rsidR="00EF0C8C" w:rsidRPr="000B0E07" w:rsidRDefault="00A36ADD" w:rsidP="00137D98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0C" wp14:editId="2CE44B0D">
            <wp:extent cx="5769275" cy="1706829"/>
            <wp:effectExtent l="19050" t="0" r="2875" b="0"/>
            <wp:docPr id="11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20" cy="170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B3" w14:textId="77777777" w:rsidR="00871C2C" w:rsidRPr="00871C2C" w:rsidRDefault="00EF4CA1" w:rsidP="00B326C7">
      <w:pPr>
        <w:pStyle w:val="ListParagraph"/>
        <w:widowControl/>
        <w:numPr>
          <w:ilvl w:val="0"/>
          <w:numId w:val="34"/>
        </w:numPr>
        <w:spacing w:before="240"/>
        <w:contextualSpacing w:val="0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On below</w:t>
      </w:r>
      <w:r w:rsidR="00871C2C" w:rsidRPr="00871C2C">
        <w:rPr>
          <w:rFonts w:ascii="Bookman Old Style" w:hAnsi="Bookman Old Style"/>
        </w:rPr>
        <w:t xml:space="preserve"> </w:t>
      </w:r>
      <w:r w:rsidR="00871C2C">
        <w:rPr>
          <w:rFonts w:ascii="Bookman Old Style" w:hAnsi="Bookman Old Style"/>
        </w:rPr>
        <w:t xml:space="preserve">pop up order detail webpage, find out the line item </w:t>
      </w:r>
      <w:r w:rsidR="00C678F7">
        <w:rPr>
          <w:rFonts w:ascii="Bookman Old Style" w:hAnsi="Bookman Old Style"/>
        </w:rPr>
        <w:t>that</w:t>
      </w:r>
      <w:r w:rsidR="00871C2C">
        <w:rPr>
          <w:rFonts w:ascii="Bookman Old Style" w:hAnsi="Bookman Old Style"/>
        </w:rPr>
        <w:t xml:space="preserve"> you need to change the quantity, click &lt;</w:t>
      </w:r>
      <w:r w:rsidR="00871C2C" w:rsidRPr="00C678F7">
        <w:rPr>
          <w:rFonts w:ascii="Bookman Old Style" w:hAnsi="Bookman Old Style"/>
          <w:b/>
          <w:i/>
        </w:rPr>
        <w:t>Select</w:t>
      </w:r>
      <w:r w:rsidR="00871C2C">
        <w:rPr>
          <w:rFonts w:ascii="Bookman Old Style" w:hAnsi="Bookman Old Style"/>
        </w:rPr>
        <w:t>&gt;.</w:t>
      </w:r>
    </w:p>
    <w:p w14:paraId="2CE448B4" w14:textId="77777777" w:rsidR="001A43F8" w:rsidRDefault="00871C2C" w:rsidP="00871C2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0E" wp14:editId="2CE44B0F">
            <wp:extent cx="5766735" cy="849426"/>
            <wp:effectExtent l="19050" t="0" r="5415" b="0"/>
            <wp:docPr id="11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r="2800" b="2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35" cy="84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B5" w14:textId="77777777" w:rsidR="001A43F8" w:rsidRPr="001A43F8" w:rsidRDefault="001A43F8" w:rsidP="00B326C7">
      <w:pPr>
        <w:pStyle w:val="ListParagraph"/>
        <w:widowControl/>
        <w:numPr>
          <w:ilvl w:val="0"/>
          <w:numId w:val="34"/>
        </w:numPr>
        <w:spacing w:before="240"/>
        <w:contextualSpacing w:val="0"/>
        <w:jc w:val="left"/>
        <w:rPr>
          <w:rFonts w:asciiTheme="majorHAnsi" w:hAnsiTheme="majorHAnsi"/>
          <w:sz w:val="28"/>
          <w:szCs w:val="28"/>
        </w:rPr>
      </w:pPr>
      <w:r>
        <w:rPr>
          <w:rFonts w:ascii="Bookman Old Style" w:hAnsi="Bookman Old Style"/>
        </w:rPr>
        <w:t>On below</w:t>
      </w:r>
      <w:r w:rsidRPr="001A43F8">
        <w:rPr>
          <w:rFonts w:ascii="Bookman Old Style" w:hAnsi="Bookman Old Style"/>
        </w:rPr>
        <w:t xml:space="preserve"> pop up</w:t>
      </w:r>
      <w:r>
        <w:rPr>
          <w:rFonts w:ascii="Bookman Old Style" w:hAnsi="Bookman Old Style"/>
        </w:rPr>
        <w:t xml:space="preserve"> window</w:t>
      </w:r>
      <w:r w:rsidRPr="001A43F8">
        <w:rPr>
          <w:rFonts w:ascii="Bookman Old Style" w:hAnsi="Bookman Old Style"/>
        </w:rPr>
        <w:t xml:space="preserve">, </w:t>
      </w:r>
      <w:r w:rsidR="009B4711">
        <w:rPr>
          <w:rFonts w:ascii="Bookman Old Style" w:hAnsi="Bookman Old Style"/>
        </w:rPr>
        <w:t>change Qty to Ship, and then click &lt;</w:t>
      </w:r>
      <w:r w:rsidR="009B4711" w:rsidRPr="004A03C2">
        <w:rPr>
          <w:rFonts w:ascii="Bookman Old Style" w:hAnsi="Bookman Old Style"/>
          <w:b/>
          <w:i/>
        </w:rPr>
        <w:t>Save</w:t>
      </w:r>
      <w:r w:rsidR="009B4711">
        <w:rPr>
          <w:rFonts w:ascii="Bookman Old Style" w:hAnsi="Bookman Old Style"/>
        </w:rPr>
        <w:t>&gt; button.</w:t>
      </w:r>
    </w:p>
    <w:p w14:paraId="2CE448B6" w14:textId="77777777" w:rsidR="007F335F" w:rsidRDefault="001A43F8" w:rsidP="00871C2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 w:rsidRPr="00871C2C">
        <w:rPr>
          <w:rFonts w:asciiTheme="majorHAnsi" w:hAnsiTheme="majorHAnsi"/>
          <w:sz w:val="28"/>
          <w:szCs w:val="28"/>
        </w:rPr>
        <w:t xml:space="preserve"> </w:t>
      </w:r>
      <w:r w:rsidR="001A434D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10" wp14:editId="2CE44B11">
            <wp:extent cx="5359527" cy="1285875"/>
            <wp:effectExtent l="19050" t="0" r="0" b="0"/>
            <wp:docPr id="11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b="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27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34D" w:rsidRPr="00871C2C">
        <w:rPr>
          <w:rFonts w:asciiTheme="majorHAnsi" w:hAnsiTheme="majorHAnsi"/>
          <w:sz w:val="28"/>
          <w:szCs w:val="28"/>
        </w:rPr>
        <w:t xml:space="preserve"> </w:t>
      </w:r>
    </w:p>
    <w:p w14:paraId="2CE448B7" w14:textId="77777777" w:rsidR="00BC2992" w:rsidRDefault="00BC2992" w:rsidP="00BC2992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B8" w14:textId="77777777" w:rsidR="007F335F" w:rsidRDefault="007F335F" w:rsidP="00BC2992">
      <w:pPr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 w:rsidR="007B34EF">
        <w:rPr>
          <w:rFonts w:ascii="Bookman Old Style" w:hAnsi="Bookman Old Style" w:cs="Tahoma"/>
          <w:color w:val="0000CC"/>
        </w:rPr>
        <w:t>If the</w:t>
      </w:r>
      <w:r w:rsidR="00C05FD0">
        <w:rPr>
          <w:rFonts w:ascii="Bookman Old Style" w:hAnsi="Bookman Old Style" w:cs="Tahoma"/>
          <w:color w:val="0000CC"/>
        </w:rPr>
        <w:t xml:space="preserve"> line</w:t>
      </w:r>
      <w:r w:rsidR="007B34EF">
        <w:rPr>
          <w:rFonts w:ascii="Bookman Old Style" w:hAnsi="Bookman Old Style" w:cs="Tahoma"/>
          <w:color w:val="0000CC"/>
        </w:rPr>
        <w:t xml:space="preserve"> item’s related batch has been released, Qty to Ship cannot be changed.</w:t>
      </w:r>
    </w:p>
    <w:p w14:paraId="2CE448B9" w14:textId="77777777" w:rsidR="00BC2992" w:rsidRDefault="00BC2992" w:rsidP="00BC2992">
      <w:pPr>
        <w:ind w:left="36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BA" w14:textId="77777777" w:rsidR="00C47E68" w:rsidRDefault="00A66D18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50" w:name="_Toc340740788"/>
      <w:bookmarkStart w:id="51" w:name="_Toc362540774"/>
      <w:r>
        <w:rPr>
          <w:rFonts w:asciiTheme="majorHAnsi" w:hAnsiTheme="majorHAnsi"/>
          <w:sz w:val="28"/>
          <w:szCs w:val="28"/>
        </w:rPr>
        <w:lastRenderedPageBreak/>
        <w:t>How to unrelease a batch?</w:t>
      </w:r>
      <w:bookmarkEnd w:id="50"/>
      <w:bookmarkEnd w:id="51"/>
    </w:p>
    <w:p w14:paraId="2CE448BB" w14:textId="77777777" w:rsidR="001F11B9" w:rsidRPr="000B0E07" w:rsidRDefault="001F11B9" w:rsidP="00B326C7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C46B6A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F90B76">
        <w:rPr>
          <w:rFonts w:ascii="Bookman Old Style" w:hAnsi="Bookman Old Style"/>
        </w:rPr>
        <w:t>.</w:t>
      </w:r>
    </w:p>
    <w:p w14:paraId="2CE448BC" w14:textId="77777777" w:rsidR="001F11B9" w:rsidRDefault="001F11B9" w:rsidP="001F11B9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12" wp14:editId="2CE44B13">
            <wp:extent cx="2152650" cy="1638300"/>
            <wp:effectExtent l="19050" t="0" r="0" b="0"/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BD" w14:textId="77777777" w:rsidR="00F90B76" w:rsidRPr="00F90B76" w:rsidRDefault="00F90B76" w:rsidP="00B326C7">
      <w:pPr>
        <w:pStyle w:val="ListParagraph"/>
        <w:widowControl/>
        <w:numPr>
          <w:ilvl w:val="0"/>
          <w:numId w:val="33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>
        <w:rPr>
          <w:rFonts w:ascii="Bookman Old Style" w:hAnsi="Bookman Old Style"/>
        </w:rPr>
        <w:t xml:space="preserve">Set </w:t>
      </w:r>
      <w:r w:rsidRPr="0004051C">
        <w:rPr>
          <w:rFonts w:ascii="Bookman Old Style" w:hAnsi="Bookman Old Style"/>
          <w:b/>
          <w:i/>
        </w:rPr>
        <w:t>Batch Status</w:t>
      </w:r>
      <w:r>
        <w:rPr>
          <w:rFonts w:ascii="Bookman Old Style" w:hAnsi="Bookman Old Style"/>
        </w:rPr>
        <w:t xml:space="preserve"> as </w:t>
      </w:r>
      <w:r w:rsidRPr="0004051C">
        <w:rPr>
          <w:rFonts w:ascii="Bookman Old Style" w:hAnsi="Bookman Old Style"/>
          <w:b/>
          <w:i/>
        </w:rPr>
        <w:t>Released</w:t>
      </w:r>
      <w:r>
        <w:rPr>
          <w:rFonts w:ascii="Bookman Old Style" w:hAnsi="Bookman Old Style"/>
        </w:rPr>
        <w:t xml:space="preserve">, set </w:t>
      </w:r>
      <w:r w:rsidRPr="0004051C">
        <w:rPr>
          <w:rFonts w:ascii="Bookman Old Style" w:hAnsi="Bookman Old Style"/>
          <w:b/>
          <w:i/>
        </w:rPr>
        <w:t>Routing Status</w:t>
      </w:r>
      <w:r>
        <w:rPr>
          <w:rFonts w:ascii="Bookman Old Style" w:hAnsi="Bookman Old Style"/>
        </w:rPr>
        <w:t xml:space="preserve"> as </w:t>
      </w:r>
      <w:r w:rsidRPr="0004051C">
        <w:rPr>
          <w:rFonts w:ascii="Bookman Old Style" w:hAnsi="Bookman Old Style"/>
          <w:b/>
          <w:i/>
        </w:rPr>
        <w:t>Ope</w:t>
      </w:r>
      <w:r w:rsidRPr="0004051C">
        <w:rPr>
          <w:rFonts w:ascii="Bookman Old Style" w:hAnsi="Bookman Old Style"/>
          <w:b/>
        </w:rPr>
        <w:t>n</w:t>
      </w:r>
      <w:r>
        <w:rPr>
          <w:rFonts w:ascii="Bookman Old Style" w:hAnsi="Bookman Old Style"/>
        </w:rPr>
        <w:t xml:space="preserve">, </w:t>
      </w:r>
      <w:r w:rsidR="00A83AF4">
        <w:rPr>
          <w:rFonts w:ascii="Bookman Old Style" w:hAnsi="Bookman Old Style"/>
        </w:rPr>
        <w:t>and then</w:t>
      </w:r>
      <w:r>
        <w:rPr>
          <w:rFonts w:ascii="Bookman Old Style" w:hAnsi="Bookman Old Style"/>
        </w:rPr>
        <w:t xml:space="preserve"> click &lt;</w:t>
      </w:r>
      <w:r w:rsidRPr="0004051C">
        <w:rPr>
          <w:rFonts w:ascii="Bookman Old Style" w:hAnsi="Bookman Old Style"/>
          <w:b/>
          <w:i/>
        </w:rPr>
        <w:t>Search</w:t>
      </w:r>
      <w:r>
        <w:rPr>
          <w:rFonts w:ascii="Bookman Old Style" w:hAnsi="Bookman Old Style"/>
        </w:rPr>
        <w:t>&gt; button to search out batches that could be released.</w:t>
      </w:r>
    </w:p>
    <w:p w14:paraId="2CE448BE" w14:textId="77777777" w:rsidR="00141D1A" w:rsidRDefault="00F90B76" w:rsidP="00F90B76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14" wp14:editId="2CE44B15">
            <wp:extent cx="5943600" cy="1585810"/>
            <wp:effectExtent l="19050" t="0" r="0" b="0"/>
            <wp:docPr id="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BF" w14:textId="77777777" w:rsidR="00141D1A" w:rsidRPr="00A97554" w:rsidRDefault="006679A8" w:rsidP="00B326C7">
      <w:pPr>
        <w:pStyle w:val="ListParagraph"/>
        <w:widowControl/>
        <w:numPr>
          <w:ilvl w:val="0"/>
          <w:numId w:val="33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>
        <w:rPr>
          <w:rFonts w:ascii="Bookman Old Style" w:hAnsi="Bookman Old Style"/>
        </w:rPr>
        <w:t>Select the batch that you need to unrelease, click &lt;</w:t>
      </w:r>
      <w:r w:rsidRPr="00CF2B0A">
        <w:rPr>
          <w:rFonts w:ascii="Bookman Old Style" w:hAnsi="Bookman Old Style"/>
          <w:b/>
          <w:i/>
        </w:rPr>
        <w:t>Unrelease</w:t>
      </w:r>
      <w:r>
        <w:rPr>
          <w:rFonts w:ascii="Bookman Old Style" w:hAnsi="Bookman Old Style"/>
        </w:rPr>
        <w:t>&gt; button.</w:t>
      </w:r>
    </w:p>
    <w:p w14:paraId="2CE448C0" w14:textId="77777777" w:rsidR="00295CC9" w:rsidRDefault="00141D1A" w:rsidP="00295CC9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16" wp14:editId="2CE44B17">
            <wp:extent cx="5943600" cy="1713258"/>
            <wp:effectExtent l="19050" t="0" r="0" b="0"/>
            <wp:docPr id="8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C1" w14:textId="77777777" w:rsidR="00295CC9" w:rsidRDefault="00295CC9" w:rsidP="00295CC9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 w:rsidRPr="00295CC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Once it is </w:t>
      </w:r>
      <w:r w:rsidR="00CF2B0A">
        <w:rPr>
          <w:rFonts w:ascii="Bookman Old Style" w:hAnsi="Bookman Old Style"/>
        </w:rPr>
        <w:t xml:space="preserve">successfully </w:t>
      </w:r>
      <w:r>
        <w:rPr>
          <w:rFonts w:ascii="Bookman Old Style" w:hAnsi="Bookman Old Style"/>
        </w:rPr>
        <w:t xml:space="preserve">unreleased, the batch status would be changed to </w:t>
      </w:r>
      <w:r w:rsidRPr="00CF2B0A">
        <w:rPr>
          <w:rFonts w:ascii="Bookman Old Style" w:hAnsi="Bookman Old Style"/>
          <w:b/>
          <w:i/>
        </w:rPr>
        <w:t>Pending</w:t>
      </w:r>
      <w:r>
        <w:rPr>
          <w:rFonts w:ascii="Bookman Old Style" w:hAnsi="Bookman Old Style"/>
        </w:rPr>
        <w:t>.</w:t>
      </w:r>
    </w:p>
    <w:p w14:paraId="2CE448C2" w14:textId="77777777" w:rsidR="00CF2B0A" w:rsidRDefault="00CF2B0A" w:rsidP="00CF2B0A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C3" w14:textId="77777777" w:rsidR="005F65C5" w:rsidRDefault="005F65C5" w:rsidP="00CF2B0A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>Only ‘</w:t>
      </w:r>
      <w:r w:rsidRPr="005F65C5">
        <w:rPr>
          <w:rFonts w:ascii="Bookman Old Style" w:hAnsi="Bookman Old Style" w:cs="Tahoma"/>
          <w:color w:val="0000CC"/>
        </w:rPr>
        <w:t>Distr-DM</w:t>
      </w:r>
      <w:r>
        <w:rPr>
          <w:rFonts w:ascii="Bookman Old Style" w:hAnsi="Bookman Old Style" w:cs="Tahoma"/>
          <w:color w:val="0000CC"/>
        </w:rPr>
        <w:t>’ or ‘</w:t>
      </w:r>
      <w:r w:rsidRPr="005F65C5">
        <w:rPr>
          <w:rFonts w:ascii="Bookman Old Style" w:hAnsi="Bookman Old Style" w:cs="Tahoma"/>
          <w:color w:val="0000CC"/>
        </w:rPr>
        <w:t>Distr-VP</w:t>
      </w:r>
      <w:r>
        <w:rPr>
          <w:rFonts w:ascii="Bookman Old Style" w:hAnsi="Bookman Old Style" w:cs="Tahoma"/>
          <w:color w:val="0000CC"/>
        </w:rPr>
        <w:t>’ is able to unrelease a batch.</w:t>
      </w:r>
    </w:p>
    <w:p w14:paraId="2CE448C4" w14:textId="77777777" w:rsidR="00CF2B0A" w:rsidRDefault="00CF2B0A" w:rsidP="00CF2B0A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C5" w14:textId="77777777" w:rsidR="00CF2B0A" w:rsidRDefault="00CF2B0A" w:rsidP="00CF2B0A">
      <w:pPr>
        <w:spacing w:before="120" w:after="120"/>
        <w:ind w:left="360"/>
        <w:rPr>
          <w:rFonts w:ascii="Bookman Old Style" w:hAnsi="Bookman Old Style" w:cs="Tahoma"/>
          <w:color w:val="0000CC"/>
        </w:rPr>
      </w:pPr>
    </w:p>
    <w:p w14:paraId="2CE448C6" w14:textId="77777777" w:rsidR="005F65C5" w:rsidRDefault="005F65C5" w:rsidP="002042EB">
      <w:pPr>
        <w:pStyle w:val="ListParagraph"/>
        <w:spacing w:after="120"/>
        <w:contextualSpacing w:val="0"/>
        <w:rPr>
          <w:rFonts w:ascii="Bookman Old Style" w:hAnsi="Bookman Old Style" w:cs="Tahoma"/>
          <w:color w:val="0000CC"/>
        </w:rPr>
      </w:pPr>
    </w:p>
    <w:p w14:paraId="2CE448C7" w14:textId="77777777" w:rsidR="00C47E68" w:rsidRDefault="00C47E68" w:rsidP="00F90B76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CE448C8" w14:textId="77777777" w:rsidR="00DA775E" w:rsidRDefault="00C47E68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52" w:name="_Toc340740789"/>
      <w:bookmarkStart w:id="53" w:name="_Toc362540775"/>
      <w:r>
        <w:rPr>
          <w:rFonts w:asciiTheme="majorHAnsi" w:hAnsiTheme="majorHAnsi"/>
          <w:sz w:val="28"/>
          <w:szCs w:val="28"/>
        </w:rPr>
        <w:lastRenderedPageBreak/>
        <w:t xml:space="preserve">How to </w:t>
      </w:r>
      <w:r w:rsidR="00C23AAA">
        <w:rPr>
          <w:rFonts w:asciiTheme="majorHAnsi" w:hAnsiTheme="majorHAnsi"/>
          <w:sz w:val="28"/>
          <w:szCs w:val="28"/>
        </w:rPr>
        <w:t>view</w:t>
      </w:r>
      <w:r>
        <w:rPr>
          <w:rFonts w:asciiTheme="majorHAnsi" w:hAnsiTheme="majorHAnsi"/>
          <w:sz w:val="28"/>
          <w:szCs w:val="28"/>
        </w:rPr>
        <w:t xml:space="preserve"> incoming items?</w:t>
      </w:r>
      <w:bookmarkEnd w:id="52"/>
      <w:bookmarkEnd w:id="53"/>
    </w:p>
    <w:p w14:paraId="2CE448C9" w14:textId="77777777" w:rsidR="008D5B62" w:rsidRPr="000B0E07" w:rsidRDefault="008D5B62" w:rsidP="00B326C7">
      <w:pPr>
        <w:pStyle w:val="ListParagraph"/>
        <w:numPr>
          <w:ilvl w:val="0"/>
          <w:numId w:val="32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2363C1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CA" w14:textId="77777777" w:rsidR="008D5B62" w:rsidRDefault="008D5B62" w:rsidP="008D5B62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18" wp14:editId="2CE44B19">
            <wp:extent cx="2152650" cy="1638300"/>
            <wp:effectExtent l="19050" t="0" r="0" b="0"/>
            <wp:docPr id="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CB" w14:textId="77777777" w:rsidR="000F49EB" w:rsidRPr="000B0E07" w:rsidRDefault="00BD5F68" w:rsidP="00B326C7">
      <w:pPr>
        <w:pStyle w:val="ListParagraph"/>
        <w:numPr>
          <w:ilvl w:val="0"/>
          <w:numId w:val="32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Click &lt;</w:t>
      </w:r>
      <w:r w:rsidRPr="00A403D8">
        <w:rPr>
          <w:rFonts w:ascii="Bookman Old Style" w:hAnsi="Bookman Old Style"/>
          <w:b/>
          <w:i/>
        </w:rPr>
        <w:t>Incoming</w:t>
      </w:r>
      <w:r>
        <w:rPr>
          <w:rFonts w:ascii="Bookman Old Style" w:hAnsi="Bookman Old Style"/>
        </w:rPr>
        <w:t>&gt; button</w:t>
      </w:r>
      <w:r w:rsidR="000F49EB">
        <w:rPr>
          <w:rFonts w:ascii="Bookman Old Style" w:hAnsi="Bookman Old Style"/>
        </w:rPr>
        <w:t>.</w:t>
      </w:r>
    </w:p>
    <w:p w14:paraId="2CE448CC" w14:textId="77777777" w:rsidR="00044628" w:rsidRDefault="000F49EB" w:rsidP="000F49EB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1A" wp14:editId="2CE44B1B">
            <wp:extent cx="5943600" cy="1434255"/>
            <wp:effectExtent l="19050" t="0" r="0" b="0"/>
            <wp:docPr id="10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CD" w14:textId="77777777" w:rsidR="00044628" w:rsidRPr="005E4547" w:rsidRDefault="00044628" w:rsidP="00B326C7">
      <w:pPr>
        <w:pStyle w:val="ListParagraph"/>
        <w:widowControl/>
        <w:numPr>
          <w:ilvl w:val="0"/>
          <w:numId w:val="32"/>
        </w:numPr>
        <w:spacing w:before="240" w:after="120"/>
        <w:contextualSpacing w:val="0"/>
        <w:jc w:val="left"/>
        <w:rPr>
          <w:rFonts w:asciiTheme="majorHAnsi" w:hAnsiTheme="majorHAnsi"/>
          <w:noProof/>
          <w:sz w:val="28"/>
          <w:szCs w:val="28"/>
        </w:rPr>
      </w:pPr>
      <w:r w:rsidRPr="005E4547">
        <w:rPr>
          <w:rFonts w:ascii="Bookman Old Style" w:hAnsi="Bookman Old Style"/>
        </w:rPr>
        <w:t>On the pop up webpage, you would see the</w:t>
      </w:r>
      <w:r w:rsidR="00A403D8">
        <w:rPr>
          <w:rFonts w:ascii="Bookman Old Style" w:hAnsi="Bookman Old Style"/>
        </w:rPr>
        <w:t xml:space="preserve"> detail</w:t>
      </w:r>
      <w:r w:rsidRPr="005E4547">
        <w:rPr>
          <w:rFonts w:ascii="Bookman Old Style" w:hAnsi="Bookman Old Style"/>
        </w:rPr>
        <w:t xml:space="preserve"> information of incoming items.</w:t>
      </w:r>
    </w:p>
    <w:p w14:paraId="2CE448CE" w14:textId="77777777" w:rsidR="009E74A8" w:rsidRDefault="00044628" w:rsidP="00A535FA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1C" wp14:editId="2CE44B1D">
            <wp:extent cx="5943600" cy="924750"/>
            <wp:effectExtent l="19050" t="0" r="0" b="0"/>
            <wp:docPr id="10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CF" w14:textId="77777777" w:rsidR="009E74A8" w:rsidRDefault="009E74A8" w:rsidP="009E74A8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D0" w14:textId="77777777" w:rsidR="00A535FA" w:rsidRDefault="00A535FA" w:rsidP="009E74A8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>Only ‘</w:t>
      </w:r>
      <w:r w:rsidRPr="005F65C5">
        <w:rPr>
          <w:rFonts w:ascii="Bookman Old Style" w:hAnsi="Bookman Old Style" w:cs="Tahoma"/>
          <w:color w:val="0000CC"/>
        </w:rPr>
        <w:t>Distr-DM</w:t>
      </w:r>
      <w:r>
        <w:rPr>
          <w:rFonts w:ascii="Bookman Old Style" w:hAnsi="Bookman Old Style" w:cs="Tahoma"/>
          <w:color w:val="0000CC"/>
        </w:rPr>
        <w:t>’ or ‘</w:t>
      </w:r>
      <w:r w:rsidRPr="005F65C5">
        <w:rPr>
          <w:rFonts w:ascii="Bookman Old Style" w:hAnsi="Bookman Old Style" w:cs="Tahoma"/>
          <w:color w:val="0000CC"/>
        </w:rPr>
        <w:t>Distr-VP</w:t>
      </w:r>
      <w:r>
        <w:rPr>
          <w:rFonts w:ascii="Bookman Old Style" w:hAnsi="Bookman Old Style" w:cs="Tahoma"/>
          <w:color w:val="0000CC"/>
        </w:rPr>
        <w:t>’ is able to change the ETA Start Date and ETA End Date</w:t>
      </w:r>
      <w:r w:rsidR="00D55EBC">
        <w:rPr>
          <w:rFonts w:ascii="Bookman Old Style" w:hAnsi="Bookman Old Style" w:cs="Tahoma"/>
          <w:color w:val="0000CC"/>
        </w:rPr>
        <w:t xml:space="preserve"> on wholesale batch list webpage</w:t>
      </w:r>
      <w:r>
        <w:rPr>
          <w:rFonts w:ascii="Bookman Old Style" w:hAnsi="Bookman Old Style" w:cs="Tahoma"/>
          <w:color w:val="0000CC"/>
        </w:rPr>
        <w:t>.</w:t>
      </w:r>
    </w:p>
    <w:p w14:paraId="2CE448D1" w14:textId="77777777" w:rsidR="009E74A8" w:rsidRDefault="009E74A8" w:rsidP="009E74A8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D2" w14:textId="77777777" w:rsidR="009E74A8" w:rsidRDefault="009E74A8" w:rsidP="009E74A8">
      <w:pPr>
        <w:spacing w:before="120" w:after="120"/>
        <w:ind w:left="360"/>
        <w:rPr>
          <w:rFonts w:ascii="Bookman Old Style" w:hAnsi="Bookman Old Style" w:cs="Tahoma"/>
          <w:color w:val="0000CC"/>
        </w:rPr>
      </w:pPr>
    </w:p>
    <w:p w14:paraId="2CE448D3" w14:textId="77777777" w:rsidR="00692FE9" w:rsidRDefault="00692FE9" w:rsidP="00692FE9">
      <w:pPr>
        <w:pStyle w:val="ListParagraph"/>
        <w:spacing w:after="120"/>
        <w:contextualSpacing w:val="0"/>
        <w:rPr>
          <w:rFonts w:ascii="Bookman Old Style" w:hAnsi="Bookman Old Style" w:cs="Tahoma"/>
          <w:color w:val="0000CC"/>
        </w:rPr>
      </w:pPr>
    </w:p>
    <w:p w14:paraId="2CE448D4" w14:textId="77777777" w:rsidR="00DA775E" w:rsidRDefault="00DA775E" w:rsidP="000F49EB">
      <w:pPr>
        <w:widowControl/>
        <w:ind w:left="36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CE448D5" w14:textId="77777777" w:rsidR="004F6D04" w:rsidRDefault="00DA775E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54" w:name="_Toc340740790"/>
      <w:bookmarkStart w:id="55" w:name="_Toc362540776"/>
      <w:r>
        <w:rPr>
          <w:rFonts w:asciiTheme="majorHAnsi" w:hAnsiTheme="majorHAnsi"/>
          <w:sz w:val="28"/>
          <w:szCs w:val="28"/>
        </w:rPr>
        <w:lastRenderedPageBreak/>
        <w:t xml:space="preserve">How to hold </w:t>
      </w:r>
      <w:r w:rsidR="00247FF6">
        <w:rPr>
          <w:rFonts w:asciiTheme="majorHAnsi" w:hAnsiTheme="majorHAnsi"/>
          <w:sz w:val="28"/>
          <w:szCs w:val="28"/>
        </w:rPr>
        <w:t xml:space="preserve">a </w:t>
      </w:r>
      <w:r>
        <w:rPr>
          <w:rFonts w:asciiTheme="majorHAnsi" w:hAnsiTheme="majorHAnsi"/>
          <w:sz w:val="28"/>
          <w:szCs w:val="28"/>
        </w:rPr>
        <w:t>macola order?</w:t>
      </w:r>
      <w:bookmarkEnd w:id="54"/>
      <w:bookmarkEnd w:id="55"/>
    </w:p>
    <w:p w14:paraId="2CE448D6" w14:textId="77777777" w:rsidR="00DA775E" w:rsidRPr="000B0E07" w:rsidRDefault="00DA775E" w:rsidP="00B326C7">
      <w:pPr>
        <w:pStyle w:val="ListParagraph"/>
        <w:numPr>
          <w:ilvl w:val="0"/>
          <w:numId w:val="31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ED518C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ED518C">
        <w:rPr>
          <w:rFonts w:ascii="Bookman Old Style" w:hAnsi="Bookman Old Style"/>
        </w:rPr>
        <w:t>.</w:t>
      </w:r>
    </w:p>
    <w:p w14:paraId="2CE448D7" w14:textId="77777777" w:rsidR="00DA775E" w:rsidRDefault="00DA775E" w:rsidP="00DA775E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1E" wp14:editId="2CE44B1F">
            <wp:extent cx="2152650" cy="163830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D8" w14:textId="77777777" w:rsidR="000C63C6" w:rsidRPr="000C63C6" w:rsidRDefault="000C63C6" w:rsidP="00B326C7">
      <w:pPr>
        <w:pStyle w:val="ListParagraph"/>
        <w:numPr>
          <w:ilvl w:val="0"/>
          <w:numId w:val="31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Click &lt;</w:t>
      </w:r>
      <w:r w:rsidRPr="00640899">
        <w:rPr>
          <w:rFonts w:ascii="Bookman Old Style" w:hAnsi="Bookman Old Style"/>
          <w:b/>
          <w:i/>
        </w:rPr>
        <w:t>New</w:t>
      </w:r>
      <w:r>
        <w:rPr>
          <w:rFonts w:ascii="Bookman Old Style" w:hAnsi="Bookman Old Style"/>
        </w:rPr>
        <w:t>&gt; button.</w:t>
      </w:r>
    </w:p>
    <w:p w14:paraId="2CE448D9" w14:textId="77777777" w:rsidR="00BB1546" w:rsidRDefault="000C63C6" w:rsidP="00BB1546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noProof/>
          <w:color w:val="0000CC"/>
        </w:rPr>
        <w:drawing>
          <wp:inline distT="0" distB="0" distL="0" distR="0" wp14:anchorId="2CE44B20" wp14:editId="2CE44B21">
            <wp:extent cx="5943600" cy="1423738"/>
            <wp:effectExtent l="1905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DA" w14:textId="77777777" w:rsidR="00BB1546" w:rsidRPr="00580F16" w:rsidRDefault="00580F16" w:rsidP="00B326C7">
      <w:pPr>
        <w:pStyle w:val="ListParagraph"/>
        <w:numPr>
          <w:ilvl w:val="0"/>
          <w:numId w:val="31"/>
        </w:numPr>
        <w:tabs>
          <w:tab w:val="left" w:pos="720"/>
        </w:tabs>
        <w:spacing w:before="120" w:after="120"/>
        <w:contextualSpacing w:val="0"/>
        <w:rPr>
          <w:rFonts w:ascii="Bookman Old Style" w:hAnsi="Bookman Old Style"/>
        </w:rPr>
      </w:pPr>
      <w:r w:rsidRPr="00580F16">
        <w:rPr>
          <w:rFonts w:ascii="Bookman Old Style" w:hAnsi="Bookman Old Style" w:cs="Tahoma"/>
        </w:rPr>
        <w:t>On below pop up webpage, select the macola order that you need to hold, click &lt;</w:t>
      </w:r>
      <w:r w:rsidRPr="00640899">
        <w:rPr>
          <w:rFonts w:ascii="Bookman Old Style" w:hAnsi="Bookman Old Style" w:cs="Tahoma"/>
          <w:b/>
          <w:i/>
        </w:rPr>
        <w:t>Hold</w:t>
      </w:r>
      <w:r w:rsidRPr="00580F16">
        <w:rPr>
          <w:rFonts w:ascii="Bookman Old Style" w:hAnsi="Bookman Old Style" w:cs="Tahoma"/>
        </w:rPr>
        <w:t>&gt; button</w:t>
      </w:r>
      <w:r w:rsidRPr="00580F16">
        <w:rPr>
          <w:rFonts w:ascii="Bookman Old Style" w:hAnsi="Bookman Old Style"/>
        </w:rPr>
        <w:t>.</w:t>
      </w:r>
    </w:p>
    <w:p w14:paraId="2CE448DB" w14:textId="77777777" w:rsidR="00580F16" w:rsidRDefault="00720975" w:rsidP="00AB128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22" wp14:editId="2CE44B23">
            <wp:extent cx="5943600" cy="1345128"/>
            <wp:effectExtent l="19050" t="0" r="0" b="0"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DC" w14:textId="77777777" w:rsidR="00413D5B" w:rsidRDefault="00413D5B" w:rsidP="00AB128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Once it is </w:t>
      </w:r>
      <w:r w:rsidR="00640899">
        <w:rPr>
          <w:rFonts w:ascii="Bookman Old Style" w:hAnsi="Bookman Old Style"/>
        </w:rPr>
        <w:t xml:space="preserve">successfully </w:t>
      </w:r>
      <w:r>
        <w:rPr>
          <w:rFonts w:ascii="Bookman Old Style" w:hAnsi="Bookman Old Style"/>
        </w:rPr>
        <w:t>held, the macola order cannot be created batch.</w:t>
      </w:r>
    </w:p>
    <w:p w14:paraId="2CE448DD" w14:textId="77777777" w:rsidR="00640899" w:rsidRDefault="00640899" w:rsidP="00640899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DE" w14:textId="77777777" w:rsidR="004C32B5" w:rsidRDefault="00033A27" w:rsidP="00640899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>If a macola order was not uploaded from EEC, it cannot be held.</w:t>
      </w:r>
    </w:p>
    <w:p w14:paraId="2CE448DF" w14:textId="77777777" w:rsidR="00640899" w:rsidRDefault="00640899" w:rsidP="00640899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E0" w14:textId="77777777" w:rsidR="004C32B5" w:rsidRDefault="004C32B5">
      <w:pPr>
        <w:widowControl/>
        <w:jc w:val="left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br w:type="page"/>
      </w:r>
    </w:p>
    <w:p w14:paraId="2CE448E1" w14:textId="77777777" w:rsidR="004C32B5" w:rsidRDefault="004C32B5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56" w:name="_Toc340740791"/>
      <w:bookmarkStart w:id="57" w:name="_Toc362540777"/>
      <w:r>
        <w:rPr>
          <w:rFonts w:asciiTheme="majorHAnsi" w:hAnsiTheme="majorHAnsi"/>
          <w:sz w:val="28"/>
          <w:szCs w:val="28"/>
        </w:rPr>
        <w:lastRenderedPageBreak/>
        <w:t xml:space="preserve">How to unhold </w:t>
      </w:r>
      <w:r w:rsidR="00247FF6">
        <w:rPr>
          <w:rFonts w:asciiTheme="majorHAnsi" w:hAnsiTheme="majorHAnsi"/>
          <w:sz w:val="28"/>
          <w:szCs w:val="28"/>
        </w:rPr>
        <w:t xml:space="preserve">a </w:t>
      </w:r>
      <w:r>
        <w:rPr>
          <w:rFonts w:asciiTheme="majorHAnsi" w:hAnsiTheme="majorHAnsi"/>
          <w:sz w:val="28"/>
          <w:szCs w:val="28"/>
        </w:rPr>
        <w:t>macola order?</w:t>
      </w:r>
      <w:bookmarkEnd w:id="56"/>
      <w:bookmarkEnd w:id="57"/>
    </w:p>
    <w:p w14:paraId="2CE448E2" w14:textId="77777777" w:rsidR="005C250B" w:rsidRPr="000B0E07" w:rsidRDefault="005C250B" w:rsidP="00B326C7">
      <w:pPr>
        <w:pStyle w:val="ListParagraph"/>
        <w:numPr>
          <w:ilvl w:val="0"/>
          <w:numId w:val="29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C6735B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</w:p>
    <w:p w14:paraId="2CE448E3" w14:textId="77777777" w:rsidR="005C250B" w:rsidRDefault="005C250B" w:rsidP="005C250B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24" wp14:editId="2CE44B25">
            <wp:extent cx="2152650" cy="1638300"/>
            <wp:effectExtent l="19050" t="0" r="0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E4" w14:textId="77777777" w:rsidR="005C250B" w:rsidRPr="000C63C6" w:rsidRDefault="005C250B" w:rsidP="00B326C7">
      <w:pPr>
        <w:pStyle w:val="ListParagraph"/>
        <w:numPr>
          <w:ilvl w:val="0"/>
          <w:numId w:val="29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Click &lt;</w:t>
      </w:r>
      <w:r w:rsidRPr="00C6735B">
        <w:rPr>
          <w:rFonts w:ascii="Bookman Old Style" w:hAnsi="Bookman Old Style"/>
          <w:b/>
          <w:i/>
        </w:rPr>
        <w:t>New</w:t>
      </w:r>
      <w:r>
        <w:rPr>
          <w:rFonts w:ascii="Bookman Old Style" w:hAnsi="Bookman Old Style"/>
        </w:rPr>
        <w:t>&gt; button.</w:t>
      </w:r>
    </w:p>
    <w:p w14:paraId="2CE448E5" w14:textId="77777777" w:rsidR="005C250B" w:rsidRDefault="005C250B" w:rsidP="005C250B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noProof/>
          <w:color w:val="0000CC"/>
        </w:rPr>
        <w:drawing>
          <wp:inline distT="0" distB="0" distL="0" distR="0" wp14:anchorId="2CE44B26" wp14:editId="2CE44B27">
            <wp:extent cx="5943600" cy="1423738"/>
            <wp:effectExtent l="19050" t="0" r="0" b="0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E6" w14:textId="77777777" w:rsidR="005C250B" w:rsidRPr="00580F16" w:rsidRDefault="005C250B" w:rsidP="00B326C7">
      <w:pPr>
        <w:pStyle w:val="ListParagraph"/>
        <w:numPr>
          <w:ilvl w:val="0"/>
          <w:numId w:val="30"/>
        </w:numPr>
        <w:tabs>
          <w:tab w:val="left" w:pos="720"/>
        </w:tabs>
        <w:spacing w:before="240" w:after="120"/>
        <w:contextualSpacing w:val="0"/>
        <w:rPr>
          <w:rFonts w:ascii="Bookman Old Style" w:hAnsi="Bookman Old Style"/>
        </w:rPr>
      </w:pPr>
      <w:r w:rsidRPr="00580F16">
        <w:rPr>
          <w:rFonts w:ascii="Bookman Old Style" w:hAnsi="Bookman Old Style" w:cs="Tahoma"/>
        </w:rPr>
        <w:t xml:space="preserve">On below pop up webpage, </w:t>
      </w:r>
      <w:r>
        <w:rPr>
          <w:rFonts w:ascii="Bookman Old Style" w:hAnsi="Bookman Old Style" w:cs="Tahoma"/>
        </w:rPr>
        <w:t xml:space="preserve">set </w:t>
      </w:r>
      <w:r w:rsidRPr="009C304B">
        <w:rPr>
          <w:rFonts w:ascii="Bookman Old Style" w:hAnsi="Bookman Old Style" w:cs="Tahoma"/>
          <w:b/>
          <w:i/>
        </w:rPr>
        <w:t>On Hold</w:t>
      </w:r>
      <w:r>
        <w:rPr>
          <w:rFonts w:ascii="Bookman Old Style" w:hAnsi="Bookman Old Style" w:cs="Tahoma"/>
        </w:rPr>
        <w:t xml:space="preserve"> as </w:t>
      </w:r>
      <w:r w:rsidRPr="009C304B">
        <w:rPr>
          <w:rFonts w:ascii="Bookman Old Style" w:hAnsi="Bookman Old Style" w:cs="Tahoma"/>
          <w:b/>
          <w:i/>
        </w:rPr>
        <w:t>Yes</w:t>
      </w:r>
      <w:r w:rsidRPr="00580F16">
        <w:rPr>
          <w:rFonts w:ascii="Bookman Old Style" w:hAnsi="Bookman Old Style" w:cs="Tahoma"/>
        </w:rPr>
        <w:t>, click &lt;</w:t>
      </w:r>
      <w:r w:rsidRPr="009C304B">
        <w:rPr>
          <w:rFonts w:ascii="Bookman Old Style" w:hAnsi="Bookman Old Style" w:cs="Tahoma"/>
          <w:b/>
          <w:i/>
        </w:rPr>
        <w:t>Search</w:t>
      </w:r>
      <w:r w:rsidRPr="00580F16">
        <w:rPr>
          <w:rFonts w:ascii="Bookman Old Style" w:hAnsi="Bookman Old Style" w:cs="Tahoma"/>
        </w:rPr>
        <w:t>&gt; button</w:t>
      </w:r>
      <w:r w:rsidR="008E0A84">
        <w:rPr>
          <w:rFonts w:ascii="Bookman Old Style" w:hAnsi="Bookman Old Style"/>
        </w:rPr>
        <w:t xml:space="preserve"> to</w:t>
      </w:r>
      <w:r w:rsidR="009C304B">
        <w:rPr>
          <w:rFonts w:ascii="Bookman Old Style" w:hAnsi="Bookman Old Style"/>
        </w:rPr>
        <w:t xml:space="preserve"> search out macola orders that have </w:t>
      </w:r>
      <w:r w:rsidR="008E0A84">
        <w:rPr>
          <w:rFonts w:ascii="Bookman Old Style" w:hAnsi="Bookman Old Style"/>
        </w:rPr>
        <w:t>been held.</w:t>
      </w:r>
    </w:p>
    <w:p w14:paraId="2CE448E7" w14:textId="77777777" w:rsidR="005C250B" w:rsidRDefault="005C250B" w:rsidP="005C250B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28" wp14:editId="2CE44B29">
            <wp:extent cx="5943600" cy="1373800"/>
            <wp:effectExtent l="19050" t="0" r="0" b="0"/>
            <wp:docPr id="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E8" w14:textId="77777777" w:rsidR="004859BD" w:rsidRPr="00580F16" w:rsidRDefault="004859BD" w:rsidP="00B326C7">
      <w:pPr>
        <w:pStyle w:val="ListParagraph"/>
        <w:numPr>
          <w:ilvl w:val="0"/>
          <w:numId w:val="31"/>
        </w:numPr>
        <w:tabs>
          <w:tab w:val="left" w:pos="720"/>
        </w:tabs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 w:cs="Tahoma"/>
        </w:rPr>
        <w:t xml:space="preserve">Select the </w:t>
      </w:r>
      <w:r w:rsidRPr="00580F16">
        <w:rPr>
          <w:rFonts w:ascii="Bookman Old Style" w:hAnsi="Bookman Old Style" w:cs="Tahoma"/>
        </w:rPr>
        <w:t xml:space="preserve">macola order that you need to </w:t>
      </w:r>
      <w:r>
        <w:rPr>
          <w:rFonts w:ascii="Bookman Old Style" w:hAnsi="Bookman Old Style" w:cs="Tahoma"/>
        </w:rPr>
        <w:t>un</w:t>
      </w:r>
      <w:r w:rsidRPr="00580F16">
        <w:rPr>
          <w:rFonts w:ascii="Bookman Old Style" w:hAnsi="Bookman Old Style" w:cs="Tahoma"/>
        </w:rPr>
        <w:t>hold, click &lt;</w:t>
      </w:r>
      <w:r w:rsidR="007166D0" w:rsidRPr="007166D0">
        <w:rPr>
          <w:rFonts w:ascii="Bookman Old Style" w:hAnsi="Bookman Old Style" w:cs="Tahoma"/>
          <w:b/>
          <w:i/>
        </w:rPr>
        <w:t>Unhold</w:t>
      </w:r>
      <w:r w:rsidRPr="00580F16">
        <w:rPr>
          <w:rFonts w:ascii="Bookman Old Style" w:hAnsi="Bookman Old Style" w:cs="Tahoma"/>
        </w:rPr>
        <w:t>&gt; button</w:t>
      </w:r>
      <w:r w:rsidRPr="00580F16">
        <w:rPr>
          <w:rFonts w:ascii="Bookman Old Style" w:hAnsi="Bookman Old Style"/>
        </w:rPr>
        <w:t>.</w:t>
      </w:r>
    </w:p>
    <w:p w14:paraId="2CE448E9" w14:textId="77777777" w:rsidR="00033A27" w:rsidRDefault="004859BD" w:rsidP="00AB128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2A" wp14:editId="2CE44B2B">
            <wp:extent cx="5943600" cy="1617680"/>
            <wp:effectExtent l="19050" t="0" r="0" b="0"/>
            <wp:docPr id="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EA" w14:textId="77777777" w:rsidR="0052647D" w:rsidRDefault="00836DB3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58" w:name="_Toc340740792"/>
      <w:bookmarkStart w:id="59" w:name="_Toc362540778"/>
      <w:r>
        <w:rPr>
          <w:rFonts w:asciiTheme="majorHAnsi" w:hAnsiTheme="majorHAnsi"/>
          <w:sz w:val="28"/>
          <w:szCs w:val="28"/>
        </w:rPr>
        <w:lastRenderedPageBreak/>
        <w:t>How to add carton to</w:t>
      </w:r>
      <w:r w:rsidR="0049088A">
        <w:rPr>
          <w:rFonts w:asciiTheme="majorHAnsi" w:hAnsiTheme="majorHAnsi"/>
          <w:sz w:val="28"/>
          <w:szCs w:val="28"/>
        </w:rPr>
        <w:t xml:space="preserve"> a</w:t>
      </w:r>
      <w:r>
        <w:rPr>
          <w:rFonts w:asciiTheme="majorHAnsi" w:hAnsiTheme="majorHAnsi"/>
          <w:sz w:val="28"/>
          <w:szCs w:val="28"/>
        </w:rPr>
        <w:t xml:space="preserve"> </w:t>
      </w:r>
      <w:r w:rsidR="00CF50A2">
        <w:rPr>
          <w:rFonts w:asciiTheme="majorHAnsi" w:hAnsiTheme="majorHAnsi"/>
          <w:sz w:val="28"/>
          <w:szCs w:val="28"/>
        </w:rPr>
        <w:t xml:space="preserve">loaded </w:t>
      </w:r>
      <w:r>
        <w:rPr>
          <w:rFonts w:asciiTheme="majorHAnsi" w:hAnsiTheme="majorHAnsi"/>
          <w:sz w:val="28"/>
          <w:szCs w:val="28"/>
        </w:rPr>
        <w:t>pallet?</w:t>
      </w:r>
      <w:bookmarkEnd w:id="58"/>
      <w:bookmarkEnd w:id="59"/>
    </w:p>
    <w:p w14:paraId="2CE448EB" w14:textId="77777777" w:rsidR="00A972EA" w:rsidRPr="000B0E07" w:rsidRDefault="00A972EA" w:rsidP="00B326C7">
      <w:pPr>
        <w:pStyle w:val="ListParagraph"/>
        <w:numPr>
          <w:ilvl w:val="0"/>
          <w:numId w:val="38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BC635A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EC" w14:textId="77777777" w:rsidR="00A972EA" w:rsidRDefault="00A972EA" w:rsidP="00A972EA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2C" wp14:editId="2CE44B2D">
            <wp:extent cx="2152650" cy="1638300"/>
            <wp:effectExtent l="19050" t="0" r="0" b="0"/>
            <wp:docPr id="1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ED" w14:textId="77777777" w:rsidR="0091017D" w:rsidRPr="0091017D" w:rsidRDefault="009C7DE9" w:rsidP="00B326C7">
      <w:pPr>
        <w:pStyle w:val="ListParagraph"/>
        <w:widowControl/>
        <w:numPr>
          <w:ilvl w:val="0"/>
          <w:numId w:val="38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>
        <w:rPr>
          <w:rFonts w:ascii="Bookman Old Style" w:hAnsi="Bookman Old Style"/>
        </w:rPr>
        <w:t>Search</w:t>
      </w:r>
      <w:r w:rsidR="006F3EFE">
        <w:rPr>
          <w:rFonts w:ascii="Bookman Old Style" w:hAnsi="Bookman Old Style"/>
        </w:rPr>
        <w:t xml:space="preserve"> out the batch </w:t>
      </w:r>
      <w:r w:rsidR="00E4252F">
        <w:rPr>
          <w:rFonts w:ascii="Bookman Old Style" w:hAnsi="Bookman Old Style"/>
        </w:rPr>
        <w:t>that</w:t>
      </w:r>
      <w:r w:rsidR="002375DE">
        <w:rPr>
          <w:rFonts w:ascii="Bookman Old Style" w:hAnsi="Bookman Old Style"/>
        </w:rPr>
        <w:t xml:space="preserve"> </w:t>
      </w:r>
      <w:r w:rsidR="006F3EFE">
        <w:rPr>
          <w:rFonts w:ascii="Bookman Old Style" w:hAnsi="Bookman Old Style"/>
        </w:rPr>
        <w:t>the pallet belongs to</w:t>
      </w:r>
      <w:r w:rsidR="0091017D" w:rsidRPr="0091017D">
        <w:rPr>
          <w:rFonts w:ascii="Bookman Old Style" w:hAnsi="Bookman Old Style"/>
        </w:rPr>
        <w:t>.</w:t>
      </w:r>
    </w:p>
    <w:p w14:paraId="2CE448EE" w14:textId="77777777" w:rsidR="00C304C9" w:rsidRDefault="009C7DE9" w:rsidP="00D33A9A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2E" wp14:editId="2CE44B2F">
            <wp:extent cx="5943600" cy="1479494"/>
            <wp:effectExtent l="19050" t="0" r="0" b="0"/>
            <wp:docPr id="13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EF" w14:textId="77777777" w:rsidR="008B4B77" w:rsidRPr="008B4B77" w:rsidRDefault="008B4B77" w:rsidP="00B326C7">
      <w:pPr>
        <w:pStyle w:val="ListParagraph"/>
        <w:widowControl/>
        <w:numPr>
          <w:ilvl w:val="0"/>
          <w:numId w:val="38"/>
        </w:numPr>
        <w:spacing w:before="240" w:after="120"/>
        <w:contextualSpacing w:val="0"/>
        <w:jc w:val="left"/>
        <w:rPr>
          <w:rFonts w:asciiTheme="majorHAnsi" w:hAnsiTheme="majorHAnsi"/>
          <w:noProof/>
          <w:sz w:val="28"/>
          <w:szCs w:val="28"/>
        </w:rPr>
      </w:pPr>
      <w:r w:rsidRPr="008B4B77">
        <w:rPr>
          <w:rFonts w:ascii="Bookman Old Style" w:hAnsi="Bookman Old Style"/>
        </w:rPr>
        <w:t>Select the batch, click &lt;</w:t>
      </w:r>
      <w:r w:rsidRPr="008077D9">
        <w:rPr>
          <w:rFonts w:ascii="Bookman Old Style" w:hAnsi="Bookman Old Style"/>
          <w:b/>
          <w:i/>
        </w:rPr>
        <w:t>Routing Sheet</w:t>
      </w:r>
      <w:r w:rsidRPr="008B4B77">
        <w:rPr>
          <w:rFonts w:ascii="Bookman Old Style" w:hAnsi="Bookman Old Style"/>
        </w:rPr>
        <w:t>&gt; button.</w:t>
      </w:r>
    </w:p>
    <w:p w14:paraId="2CE448F0" w14:textId="77777777" w:rsidR="00721A37" w:rsidRDefault="008B4B77" w:rsidP="00D33A9A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0" wp14:editId="2CE44B31">
            <wp:extent cx="5943600" cy="1476746"/>
            <wp:effectExtent l="19050" t="0" r="0" b="0"/>
            <wp:docPr id="13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F1" w14:textId="77777777" w:rsidR="00721A37" w:rsidRPr="00721A37" w:rsidRDefault="00721A37" w:rsidP="00B326C7">
      <w:pPr>
        <w:pStyle w:val="ListParagraph"/>
        <w:widowControl/>
        <w:numPr>
          <w:ilvl w:val="0"/>
          <w:numId w:val="38"/>
        </w:numPr>
        <w:spacing w:before="240" w:after="120"/>
        <w:contextualSpacing w:val="0"/>
        <w:jc w:val="left"/>
        <w:rPr>
          <w:rFonts w:asciiTheme="majorHAnsi" w:hAnsiTheme="majorHAnsi"/>
          <w:noProof/>
          <w:sz w:val="28"/>
          <w:szCs w:val="28"/>
        </w:rPr>
      </w:pPr>
      <w:r w:rsidRPr="00721A37">
        <w:rPr>
          <w:rFonts w:ascii="Bookman Old Style" w:hAnsi="Bookman Old Style"/>
        </w:rPr>
        <w:t xml:space="preserve">On </w:t>
      </w:r>
      <w:r w:rsidR="009E6E48">
        <w:rPr>
          <w:rFonts w:ascii="Bookman Old Style" w:hAnsi="Bookman Old Style"/>
        </w:rPr>
        <w:t xml:space="preserve">below </w:t>
      </w:r>
      <w:r w:rsidRPr="00721A37">
        <w:rPr>
          <w:rFonts w:ascii="Bookman Old Style" w:hAnsi="Bookman Old Style"/>
        </w:rPr>
        <w:t xml:space="preserve">pop up </w:t>
      </w:r>
      <w:r w:rsidR="009E6E48">
        <w:rPr>
          <w:rFonts w:ascii="Bookman Old Style" w:hAnsi="Bookman Old Style"/>
        </w:rPr>
        <w:t xml:space="preserve">routing sheet list </w:t>
      </w:r>
      <w:r w:rsidRPr="00721A37">
        <w:rPr>
          <w:rFonts w:ascii="Bookman Old Style" w:hAnsi="Bookman Old Style"/>
        </w:rPr>
        <w:t xml:space="preserve">webpage, select the routing sheet </w:t>
      </w:r>
      <w:r w:rsidR="0087173B">
        <w:rPr>
          <w:rFonts w:ascii="Bookman Old Style" w:hAnsi="Bookman Old Style"/>
        </w:rPr>
        <w:t>that</w:t>
      </w:r>
      <w:r w:rsidRPr="00721A37">
        <w:rPr>
          <w:rFonts w:ascii="Bookman Old Style" w:hAnsi="Bookman Old Style"/>
        </w:rPr>
        <w:t xml:space="preserve"> the pallet belongs to, click &lt;</w:t>
      </w:r>
      <w:r w:rsidRPr="002B14A7">
        <w:rPr>
          <w:rFonts w:ascii="Bookman Old Style" w:hAnsi="Bookman Old Style"/>
          <w:b/>
          <w:i/>
        </w:rPr>
        <w:t>View Pallet Info</w:t>
      </w:r>
      <w:r w:rsidRPr="00721A37">
        <w:rPr>
          <w:rFonts w:ascii="Bookman Old Style" w:hAnsi="Bookman Old Style"/>
        </w:rPr>
        <w:t>&gt; button.</w:t>
      </w:r>
    </w:p>
    <w:p w14:paraId="2CE448F2" w14:textId="77777777" w:rsidR="00DE594B" w:rsidRDefault="00721A37" w:rsidP="00D33A9A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2" wp14:editId="2CE44B33">
            <wp:extent cx="5943600" cy="1414826"/>
            <wp:effectExtent l="19050" t="0" r="0" b="0"/>
            <wp:docPr id="132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F3" w14:textId="77777777" w:rsidR="00DE594B" w:rsidRDefault="00DE594B" w:rsidP="00D33A9A">
      <w:pPr>
        <w:widowControl/>
        <w:ind w:left="360"/>
        <w:jc w:val="left"/>
        <w:rPr>
          <w:rFonts w:asciiTheme="majorHAnsi" w:hAnsiTheme="majorHAnsi"/>
          <w:noProof/>
          <w:sz w:val="28"/>
          <w:szCs w:val="28"/>
        </w:rPr>
      </w:pPr>
    </w:p>
    <w:p w14:paraId="2CE448F4" w14:textId="77777777" w:rsidR="00DE594B" w:rsidRPr="00721A37" w:rsidRDefault="00DE594B" w:rsidP="00B326C7">
      <w:pPr>
        <w:pStyle w:val="ListParagraph"/>
        <w:widowControl/>
        <w:numPr>
          <w:ilvl w:val="0"/>
          <w:numId w:val="38"/>
        </w:numPr>
        <w:spacing w:before="120" w:after="120"/>
        <w:contextualSpacing w:val="0"/>
        <w:jc w:val="left"/>
        <w:rPr>
          <w:rFonts w:asciiTheme="majorHAnsi" w:hAnsiTheme="majorHAnsi"/>
          <w:noProof/>
          <w:sz w:val="28"/>
          <w:szCs w:val="28"/>
        </w:rPr>
      </w:pPr>
      <w:bookmarkStart w:id="60" w:name="OLE_LINK1"/>
      <w:bookmarkStart w:id="61" w:name="OLE_LINK2"/>
      <w:r w:rsidRPr="00721A37">
        <w:rPr>
          <w:rFonts w:ascii="Bookman Old Style" w:hAnsi="Bookman Old Style"/>
        </w:rPr>
        <w:lastRenderedPageBreak/>
        <w:t xml:space="preserve">On </w:t>
      </w:r>
      <w:r>
        <w:rPr>
          <w:rFonts w:ascii="Bookman Old Style" w:hAnsi="Bookman Old Style"/>
        </w:rPr>
        <w:t>below</w:t>
      </w:r>
      <w:r w:rsidRPr="00721A37">
        <w:rPr>
          <w:rFonts w:ascii="Bookman Old Style" w:hAnsi="Bookman Old Style"/>
        </w:rPr>
        <w:t xml:space="preserve"> pop up webpage</w:t>
      </w:r>
      <w:bookmarkEnd w:id="60"/>
      <w:bookmarkEnd w:id="61"/>
      <w:r w:rsidRPr="00721A37">
        <w:rPr>
          <w:rFonts w:ascii="Bookman Old Style" w:hAnsi="Bookman Old Style"/>
        </w:rPr>
        <w:t xml:space="preserve">, select the </w:t>
      </w:r>
      <w:r>
        <w:rPr>
          <w:rFonts w:ascii="Bookman Old Style" w:hAnsi="Bookman Old Style"/>
        </w:rPr>
        <w:t xml:space="preserve">pallet (Status: </w:t>
      </w:r>
      <w:r w:rsidRPr="00D273AC">
        <w:rPr>
          <w:rFonts w:ascii="Bookman Old Style" w:hAnsi="Bookman Old Style"/>
          <w:b/>
          <w:i/>
        </w:rPr>
        <w:t>Loaded</w:t>
      </w:r>
      <w:r>
        <w:rPr>
          <w:rFonts w:ascii="Bookman Old Style" w:hAnsi="Bookman Old Style"/>
        </w:rPr>
        <w:t>)</w:t>
      </w:r>
      <w:r w:rsidR="00423EF1">
        <w:rPr>
          <w:rFonts w:ascii="Bookman Old Style" w:hAnsi="Bookman Old Style"/>
        </w:rPr>
        <w:t xml:space="preserve"> </w:t>
      </w:r>
      <w:r w:rsidR="007F44DF">
        <w:rPr>
          <w:rFonts w:ascii="Bookman Old Style" w:hAnsi="Bookman Old Style"/>
        </w:rPr>
        <w:t>that</w:t>
      </w:r>
      <w:r w:rsidR="00423EF1">
        <w:rPr>
          <w:rFonts w:ascii="Bookman Old Style" w:hAnsi="Bookman Old Style"/>
        </w:rPr>
        <w:t xml:space="preserve"> you need to add carton</w:t>
      </w:r>
      <w:r w:rsidRPr="00721A37">
        <w:rPr>
          <w:rFonts w:ascii="Bookman Old Style" w:hAnsi="Bookman Old Style"/>
        </w:rPr>
        <w:t>, click &lt;</w:t>
      </w:r>
      <w:r w:rsidR="00423EF1" w:rsidRPr="00D273AC">
        <w:rPr>
          <w:rFonts w:ascii="Bookman Old Style" w:hAnsi="Bookman Old Style"/>
          <w:b/>
          <w:i/>
        </w:rPr>
        <w:t>Add</w:t>
      </w:r>
      <w:r w:rsidRPr="00721A37">
        <w:rPr>
          <w:rFonts w:ascii="Bookman Old Style" w:hAnsi="Bookman Old Style"/>
        </w:rPr>
        <w:t>&gt; button.</w:t>
      </w:r>
    </w:p>
    <w:p w14:paraId="2CE448F5" w14:textId="77777777" w:rsidR="006756FF" w:rsidRDefault="00DE594B" w:rsidP="00D33A9A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4" wp14:editId="2CE44B35">
            <wp:extent cx="5943600" cy="921413"/>
            <wp:effectExtent l="19050" t="0" r="0" b="0"/>
            <wp:docPr id="13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F6" w14:textId="77777777" w:rsidR="006756FF" w:rsidRPr="005C60C5" w:rsidRDefault="006756FF" w:rsidP="00B326C7">
      <w:pPr>
        <w:pStyle w:val="ListParagraph"/>
        <w:widowControl/>
        <w:numPr>
          <w:ilvl w:val="0"/>
          <w:numId w:val="38"/>
        </w:numPr>
        <w:spacing w:before="12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 w:rsidRPr="005C60C5">
        <w:rPr>
          <w:rFonts w:ascii="Bookman Old Style" w:hAnsi="Bookman Old Style"/>
        </w:rPr>
        <w:t xml:space="preserve">On below pop up </w:t>
      </w:r>
      <w:r w:rsidR="00B62EF6" w:rsidRPr="005C60C5">
        <w:rPr>
          <w:rFonts w:ascii="Bookman Old Style" w:hAnsi="Bookman Old Style"/>
        </w:rPr>
        <w:t>window</w:t>
      </w:r>
      <w:r w:rsidRPr="005C60C5">
        <w:rPr>
          <w:rFonts w:ascii="Bookman Old Style" w:hAnsi="Bookman Old Style"/>
        </w:rPr>
        <w:t xml:space="preserve">, </w:t>
      </w:r>
      <w:r w:rsidR="00B62EF6" w:rsidRPr="005C60C5">
        <w:rPr>
          <w:rFonts w:ascii="Bookman Old Style" w:hAnsi="Bookman Old Style"/>
        </w:rPr>
        <w:t>select cartons that you need to add to the pallet, click &lt;</w:t>
      </w:r>
      <w:r w:rsidR="00B62EF6" w:rsidRPr="00D273AC">
        <w:rPr>
          <w:rFonts w:ascii="Bookman Old Style" w:hAnsi="Bookman Old Style"/>
          <w:b/>
          <w:i/>
        </w:rPr>
        <w:t>Add</w:t>
      </w:r>
      <w:r w:rsidR="00B62EF6" w:rsidRPr="005C60C5">
        <w:rPr>
          <w:rFonts w:ascii="Bookman Old Style" w:hAnsi="Bookman Old Style"/>
        </w:rPr>
        <w:t>&gt; button.</w:t>
      </w:r>
    </w:p>
    <w:p w14:paraId="2CE448F7" w14:textId="77777777" w:rsidR="009A24F0" w:rsidRDefault="006756FF" w:rsidP="009A24F0">
      <w:pPr>
        <w:spacing w:before="120" w:after="120"/>
        <w:ind w:left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6" wp14:editId="2CE44B37">
            <wp:extent cx="5943600" cy="963339"/>
            <wp:effectExtent l="19050" t="0" r="0" b="0"/>
            <wp:docPr id="13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F8" w14:textId="77777777" w:rsidR="0052647D" w:rsidRDefault="0052647D" w:rsidP="00D33A9A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CE448F9" w14:textId="77777777" w:rsidR="00BD47B1" w:rsidRDefault="0052647D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62" w:name="_Toc340740793"/>
      <w:bookmarkStart w:id="63" w:name="_Toc362540779"/>
      <w:r>
        <w:rPr>
          <w:rFonts w:asciiTheme="majorHAnsi" w:hAnsiTheme="majorHAnsi"/>
          <w:sz w:val="28"/>
          <w:szCs w:val="28"/>
        </w:rPr>
        <w:lastRenderedPageBreak/>
        <w:t xml:space="preserve">How to add carton to </w:t>
      </w:r>
      <w:r w:rsidR="000477DE">
        <w:rPr>
          <w:rFonts w:asciiTheme="majorHAnsi" w:hAnsiTheme="majorHAnsi"/>
          <w:sz w:val="28"/>
          <w:szCs w:val="28"/>
        </w:rPr>
        <w:t xml:space="preserve">a </w:t>
      </w:r>
      <w:r>
        <w:rPr>
          <w:rFonts w:asciiTheme="majorHAnsi" w:hAnsiTheme="majorHAnsi"/>
          <w:sz w:val="28"/>
          <w:szCs w:val="28"/>
        </w:rPr>
        <w:t>routing sheet?</w:t>
      </w:r>
      <w:bookmarkEnd w:id="62"/>
      <w:bookmarkEnd w:id="63"/>
    </w:p>
    <w:p w14:paraId="2CE448FA" w14:textId="77777777" w:rsidR="00CB32FE" w:rsidRPr="000B0E07" w:rsidRDefault="00CB32FE" w:rsidP="00B326C7">
      <w:pPr>
        <w:pStyle w:val="ListParagraph"/>
        <w:numPr>
          <w:ilvl w:val="0"/>
          <w:numId w:val="42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EA2B91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FB" w14:textId="77777777" w:rsidR="00CB32FE" w:rsidRDefault="00CB32FE" w:rsidP="00CB32FE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38" wp14:editId="2CE44B39">
            <wp:extent cx="2152650" cy="1638300"/>
            <wp:effectExtent l="1905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FC" w14:textId="77777777" w:rsidR="007371E2" w:rsidRPr="007371E2" w:rsidRDefault="007371E2" w:rsidP="00B326C7">
      <w:pPr>
        <w:pStyle w:val="ListParagraph"/>
        <w:widowControl/>
        <w:numPr>
          <w:ilvl w:val="0"/>
          <w:numId w:val="42"/>
        </w:numPr>
        <w:spacing w:before="240" w:after="120"/>
        <w:contextualSpacing w:val="0"/>
        <w:jc w:val="left"/>
        <w:rPr>
          <w:rFonts w:asciiTheme="majorHAnsi" w:hAnsiTheme="majorHAnsi"/>
          <w:noProof/>
          <w:sz w:val="28"/>
          <w:szCs w:val="28"/>
        </w:rPr>
      </w:pPr>
      <w:r w:rsidRPr="007371E2">
        <w:rPr>
          <w:rFonts w:ascii="Bookman Old Style" w:hAnsi="Bookman Old Style"/>
        </w:rPr>
        <w:t>Click &lt;</w:t>
      </w:r>
      <w:r w:rsidRPr="00EA2B91">
        <w:rPr>
          <w:rFonts w:ascii="Bookman Old Style" w:hAnsi="Bookman Old Style"/>
          <w:b/>
          <w:i/>
        </w:rPr>
        <w:t>Routing Sheet</w:t>
      </w:r>
      <w:r w:rsidRPr="007371E2">
        <w:rPr>
          <w:rFonts w:ascii="Bookman Old Style" w:hAnsi="Bookman Old Style"/>
        </w:rPr>
        <w:t>&gt; button.</w:t>
      </w:r>
    </w:p>
    <w:p w14:paraId="2CE448FD" w14:textId="77777777" w:rsidR="00F80A80" w:rsidRDefault="007371E2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A" wp14:editId="2CE44B3B">
            <wp:extent cx="5886450" cy="1357556"/>
            <wp:effectExtent l="19050" t="0" r="0" b="0"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35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FE" w14:textId="77777777" w:rsidR="00F80A80" w:rsidRPr="007371E2" w:rsidRDefault="00F80A80" w:rsidP="00B326C7">
      <w:pPr>
        <w:pStyle w:val="ListParagraph"/>
        <w:widowControl/>
        <w:numPr>
          <w:ilvl w:val="0"/>
          <w:numId w:val="42"/>
        </w:numPr>
        <w:spacing w:before="240" w:after="120"/>
        <w:contextualSpacing w:val="0"/>
        <w:jc w:val="left"/>
        <w:rPr>
          <w:rFonts w:asciiTheme="majorHAnsi" w:hAnsiTheme="majorHAnsi"/>
          <w:noProof/>
          <w:sz w:val="28"/>
          <w:szCs w:val="28"/>
        </w:rPr>
      </w:pPr>
      <w:r>
        <w:rPr>
          <w:rFonts w:ascii="Bookman Old Style" w:hAnsi="Bookman Old Style"/>
        </w:rPr>
        <w:t>On the pop up routing sheet list webpage, search out the routing sheet</w:t>
      </w:r>
      <w:r w:rsidR="00F82935">
        <w:rPr>
          <w:rFonts w:ascii="Bookman Old Style" w:hAnsi="Bookman Old Style"/>
        </w:rPr>
        <w:t xml:space="preserve"> that you need to add carton to, click the </w:t>
      </w:r>
      <w:r w:rsidR="00F82935" w:rsidRPr="00272BCD">
        <w:rPr>
          <w:rFonts w:ascii="Bookman Old Style" w:hAnsi="Bookman Old Style"/>
          <w:b/>
          <w:i/>
        </w:rPr>
        <w:t>Routing No</w:t>
      </w:r>
      <w:r w:rsidR="00F82935">
        <w:rPr>
          <w:rFonts w:ascii="Bookman Old Style" w:hAnsi="Bookman Old Style"/>
        </w:rPr>
        <w:t>.</w:t>
      </w:r>
    </w:p>
    <w:p w14:paraId="2CE448FF" w14:textId="77777777" w:rsidR="00530E32" w:rsidRDefault="00F82935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C" wp14:editId="2CE44B3D">
            <wp:extent cx="5886450" cy="1031888"/>
            <wp:effectExtent l="19050" t="0" r="0" b="0"/>
            <wp:docPr id="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3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900" w14:textId="77777777" w:rsidR="00530E32" w:rsidRPr="00530E32" w:rsidRDefault="00530E32" w:rsidP="00B326C7">
      <w:pPr>
        <w:pStyle w:val="ListParagraph"/>
        <w:widowControl/>
        <w:numPr>
          <w:ilvl w:val="0"/>
          <w:numId w:val="42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 w:rsidRPr="00530E32">
        <w:rPr>
          <w:rFonts w:ascii="Bookman Old Style" w:hAnsi="Bookman Old Style"/>
        </w:rPr>
        <w:t xml:space="preserve">On </w:t>
      </w:r>
      <w:r>
        <w:rPr>
          <w:rFonts w:ascii="Bookman Old Style" w:hAnsi="Bookman Old Style"/>
        </w:rPr>
        <w:t>below</w:t>
      </w:r>
      <w:r w:rsidRPr="00530E32">
        <w:rPr>
          <w:rFonts w:ascii="Bookman Old Style" w:hAnsi="Bookman Old Style"/>
        </w:rPr>
        <w:t xml:space="preserve"> pop up webpage, click </w:t>
      </w:r>
      <w:r>
        <w:rPr>
          <w:rFonts w:ascii="Bookman Old Style" w:hAnsi="Bookman Old Style"/>
          <w:i/>
        </w:rPr>
        <w:t>&lt;</w:t>
      </w:r>
      <w:r w:rsidRPr="00AE519C">
        <w:rPr>
          <w:rFonts w:ascii="Bookman Old Style" w:hAnsi="Bookman Old Style"/>
          <w:b/>
          <w:i/>
        </w:rPr>
        <w:t>Add</w:t>
      </w:r>
      <w:r>
        <w:rPr>
          <w:rFonts w:ascii="Bookman Old Style" w:hAnsi="Bookman Old Style"/>
          <w:i/>
        </w:rPr>
        <w:t>&gt; button</w:t>
      </w:r>
      <w:r w:rsidRPr="00530E32">
        <w:rPr>
          <w:rFonts w:ascii="Bookman Old Style" w:hAnsi="Bookman Old Style"/>
        </w:rPr>
        <w:t>.</w:t>
      </w:r>
    </w:p>
    <w:p w14:paraId="2CE44901" w14:textId="77777777" w:rsidR="00CE7EAC" w:rsidRDefault="00530E32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E" wp14:editId="2CE44B3F">
            <wp:extent cx="5886450" cy="1365994"/>
            <wp:effectExtent l="19050" t="0" r="0" b="0"/>
            <wp:docPr id="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36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902" w14:textId="77777777" w:rsidR="00CE7EAC" w:rsidRPr="00530E32" w:rsidRDefault="00CE7EAC" w:rsidP="00B326C7">
      <w:pPr>
        <w:pStyle w:val="ListParagraph"/>
        <w:widowControl/>
        <w:numPr>
          <w:ilvl w:val="0"/>
          <w:numId w:val="42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 w:rsidRPr="00530E32">
        <w:rPr>
          <w:rFonts w:ascii="Bookman Old Style" w:hAnsi="Bookman Old Style"/>
        </w:rPr>
        <w:t xml:space="preserve">On </w:t>
      </w:r>
      <w:r>
        <w:rPr>
          <w:rFonts w:ascii="Bookman Old Style" w:hAnsi="Bookman Old Style"/>
        </w:rPr>
        <w:t>below</w:t>
      </w:r>
      <w:r w:rsidRPr="00530E32">
        <w:rPr>
          <w:rFonts w:ascii="Bookman Old Style" w:hAnsi="Bookman Old Style"/>
        </w:rPr>
        <w:t xml:space="preserve"> pop up </w:t>
      </w:r>
      <w:r>
        <w:rPr>
          <w:rFonts w:ascii="Bookman Old Style" w:hAnsi="Bookman Old Style"/>
        </w:rPr>
        <w:t>window</w:t>
      </w:r>
      <w:r w:rsidRPr="00530E32">
        <w:rPr>
          <w:rFonts w:ascii="Bookman Old Style" w:hAnsi="Bookman Old Style"/>
        </w:rPr>
        <w:t xml:space="preserve">, </w:t>
      </w:r>
      <w:r>
        <w:rPr>
          <w:rFonts w:ascii="Bookman Old Style" w:hAnsi="Bookman Old Style"/>
        </w:rPr>
        <w:t>you will see cartons that can be added to this routing sheet</w:t>
      </w:r>
      <w:r w:rsidRPr="00530E32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Select carton</w:t>
      </w:r>
      <w:r w:rsidR="00AE519C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 xml:space="preserve"> you want to add, click &lt;</w:t>
      </w:r>
      <w:r w:rsidRPr="007C3716">
        <w:rPr>
          <w:rFonts w:ascii="Bookman Old Style" w:hAnsi="Bookman Old Style"/>
          <w:b/>
          <w:i/>
        </w:rPr>
        <w:t>Add</w:t>
      </w:r>
      <w:r>
        <w:rPr>
          <w:rFonts w:ascii="Bookman Old Style" w:hAnsi="Bookman Old Style"/>
        </w:rPr>
        <w:t>&gt; button.</w:t>
      </w:r>
    </w:p>
    <w:p w14:paraId="2CE44903" w14:textId="77777777" w:rsidR="00CE7EAC" w:rsidRDefault="00CE7EAC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</w:p>
    <w:p w14:paraId="2CE44904" w14:textId="77777777" w:rsidR="000903ED" w:rsidRDefault="00CE7EAC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anchorId="2CE44B40" wp14:editId="2CE44B41">
            <wp:extent cx="5888736" cy="1572768"/>
            <wp:effectExtent l="0" t="0" r="0" b="0"/>
            <wp:docPr id="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905" w14:textId="77777777" w:rsidR="007C3716" w:rsidRDefault="007C3716" w:rsidP="007C3716">
      <w:pPr>
        <w:spacing w:before="24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906" w14:textId="77777777" w:rsidR="003B2D58" w:rsidRDefault="003B2D58" w:rsidP="007C3716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 xml:space="preserve">If routing sheet status is not </w:t>
      </w:r>
      <w:r w:rsidRPr="00B57C94">
        <w:rPr>
          <w:rFonts w:ascii="Bookman Old Style" w:hAnsi="Bookman Old Style" w:cs="Tahoma"/>
          <w:i/>
          <w:color w:val="0000CC"/>
        </w:rPr>
        <w:t>Open</w:t>
      </w:r>
      <w:r>
        <w:rPr>
          <w:rFonts w:ascii="Bookman Old Style" w:hAnsi="Bookman Old Style" w:cs="Tahoma"/>
          <w:color w:val="0000CC"/>
        </w:rPr>
        <w:t>, it cannot be added cartons.</w:t>
      </w:r>
    </w:p>
    <w:p w14:paraId="2CE44907" w14:textId="77777777" w:rsidR="007C3716" w:rsidRDefault="007C3716" w:rsidP="007C3716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908" w14:textId="77777777" w:rsidR="007C3716" w:rsidRDefault="007C3716" w:rsidP="007C3716">
      <w:pPr>
        <w:spacing w:before="120" w:after="120"/>
        <w:ind w:left="360"/>
        <w:rPr>
          <w:rFonts w:ascii="Bookman Old Style" w:hAnsi="Bookman Old Style" w:cs="Tahoma"/>
          <w:color w:val="0000CC"/>
        </w:rPr>
      </w:pPr>
    </w:p>
    <w:p w14:paraId="2CE44909" w14:textId="77777777" w:rsidR="003B2D58" w:rsidRDefault="003B2D58" w:rsidP="003B2D58">
      <w:pPr>
        <w:pStyle w:val="ListParagraph"/>
        <w:spacing w:after="120"/>
        <w:contextualSpacing w:val="0"/>
        <w:rPr>
          <w:rFonts w:ascii="Bookman Old Style" w:hAnsi="Bookman Old Style" w:cs="Tahoma"/>
          <w:color w:val="0000CC"/>
        </w:rPr>
      </w:pPr>
    </w:p>
    <w:p w14:paraId="2CE4490A" w14:textId="77777777" w:rsidR="00BD47B1" w:rsidRDefault="00BD47B1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CE4490B" w14:textId="77777777" w:rsidR="00BC419F" w:rsidRDefault="00BC419F" w:rsidP="00BC419F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64" w:name="_Toc362540780"/>
      <w:r w:rsidRPr="00BC419F">
        <w:rPr>
          <w:rFonts w:asciiTheme="majorHAnsi" w:hAnsiTheme="majorHAnsi"/>
          <w:sz w:val="28"/>
          <w:szCs w:val="28"/>
        </w:rPr>
        <w:lastRenderedPageBreak/>
        <w:t>H</w:t>
      </w:r>
      <w:r w:rsidRPr="00BC419F">
        <w:rPr>
          <w:rFonts w:asciiTheme="majorHAnsi" w:hAnsiTheme="majorHAnsi" w:hint="eastAsia"/>
          <w:sz w:val="28"/>
          <w:szCs w:val="28"/>
        </w:rPr>
        <w:t>ow</w:t>
      </w:r>
      <w:r w:rsidR="00BC7ED9">
        <w:rPr>
          <w:rFonts w:asciiTheme="majorHAnsi" w:hAnsiTheme="majorHAnsi" w:hint="eastAsia"/>
          <w:sz w:val="28"/>
          <w:szCs w:val="28"/>
        </w:rPr>
        <w:t xml:space="preserve"> </w:t>
      </w:r>
      <w:r>
        <w:rPr>
          <w:rFonts w:asciiTheme="majorHAnsi" w:hAnsiTheme="majorHAnsi" w:hint="eastAsia"/>
          <w:sz w:val="28"/>
          <w:szCs w:val="28"/>
        </w:rPr>
        <w:t>to com</w:t>
      </w:r>
      <w:r w:rsidRPr="00BC419F">
        <w:rPr>
          <w:rFonts w:asciiTheme="majorHAnsi" w:hAnsiTheme="majorHAnsi" w:hint="eastAsia"/>
          <w:sz w:val="28"/>
          <w:szCs w:val="28"/>
        </w:rPr>
        <w:t>bine</w:t>
      </w:r>
      <w:r>
        <w:rPr>
          <w:rFonts w:asciiTheme="majorHAnsi" w:hAnsiTheme="majorHAnsi" w:hint="eastAsia"/>
          <w:sz w:val="28"/>
          <w:szCs w:val="28"/>
        </w:rPr>
        <w:t xml:space="preserve"> </w:t>
      </w:r>
      <w:r w:rsidRPr="00BC419F">
        <w:rPr>
          <w:rFonts w:asciiTheme="majorHAnsi" w:hAnsiTheme="majorHAnsi"/>
          <w:sz w:val="28"/>
          <w:szCs w:val="28"/>
        </w:rPr>
        <w:t>multiple batch</w:t>
      </w:r>
      <w:r w:rsidR="006B0523">
        <w:rPr>
          <w:rFonts w:asciiTheme="majorHAnsi" w:hAnsiTheme="majorHAnsi" w:hint="eastAsia"/>
          <w:sz w:val="28"/>
          <w:szCs w:val="28"/>
        </w:rPr>
        <w:t>es to the</w:t>
      </w:r>
      <w:r>
        <w:rPr>
          <w:rFonts w:asciiTheme="majorHAnsi" w:hAnsiTheme="majorHAnsi" w:hint="eastAsia"/>
          <w:sz w:val="28"/>
          <w:szCs w:val="28"/>
        </w:rPr>
        <w:t xml:space="preserve"> routing sheet?</w:t>
      </w:r>
      <w:bookmarkEnd w:id="64"/>
    </w:p>
    <w:p w14:paraId="2CE4490C" w14:textId="77777777" w:rsidR="00BC419F" w:rsidRPr="00BC419F" w:rsidRDefault="00BC419F" w:rsidP="00BC419F">
      <w:pPr>
        <w:pStyle w:val="ListParagraph"/>
        <w:numPr>
          <w:ilvl w:val="0"/>
          <w:numId w:val="50"/>
        </w:numPr>
        <w:spacing w:before="120" w:after="120"/>
        <w:rPr>
          <w:rFonts w:ascii="Bookman Old Style" w:hAnsi="Bookman Old Style"/>
        </w:rPr>
      </w:pPr>
      <w:r w:rsidRPr="00BC419F">
        <w:rPr>
          <w:rFonts w:ascii="Bookman Old Style" w:hAnsi="Bookman Old Style"/>
        </w:rPr>
        <w:t xml:space="preserve">Go to </w:t>
      </w:r>
      <w:r w:rsidRPr="00BC419F">
        <w:rPr>
          <w:rFonts w:ascii="Bookman Old Style" w:hAnsi="Bookman Old Style"/>
          <w:b/>
          <w:i/>
        </w:rPr>
        <w:t>Wholesale Batch Mgt</w:t>
      </w:r>
      <w:r w:rsidRPr="00BC419F">
        <w:rPr>
          <w:rFonts w:ascii="Bookman Old Style" w:hAnsi="Bookman Old Style"/>
        </w:rPr>
        <w:t xml:space="preserve"> webpage.</w:t>
      </w:r>
    </w:p>
    <w:p w14:paraId="2CE4490D" w14:textId="77777777" w:rsidR="00BC419F" w:rsidRDefault="00BC419F" w:rsidP="00BC419F">
      <w:pPr>
        <w:spacing w:before="120" w:after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42" wp14:editId="2CE44B43">
            <wp:extent cx="2152650" cy="16383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90E" w14:textId="77777777" w:rsidR="00BC419F" w:rsidRPr="002E0164" w:rsidRDefault="00467714" w:rsidP="002E0164">
      <w:pPr>
        <w:pStyle w:val="ListParagraph"/>
        <w:numPr>
          <w:ilvl w:val="0"/>
          <w:numId w:val="50"/>
        </w:numPr>
        <w:spacing w:before="120" w:after="120"/>
        <w:rPr>
          <w:rFonts w:ascii="Bookman Old Style" w:hAnsi="Bookman Old Style"/>
        </w:rPr>
      </w:pPr>
      <w:r>
        <w:rPr>
          <w:rFonts w:ascii="Bookman Old Style" w:hAnsi="Bookman Old Style" w:hint="eastAsia"/>
        </w:rPr>
        <w:t>S</w:t>
      </w:r>
      <w:r w:rsidR="002E0164" w:rsidRPr="002E0164">
        <w:rPr>
          <w:rFonts w:ascii="Bookman Old Style" w:hAnsi="Bookman Old Style"/>
        </w:rPr>
        <w:t xml:space="preserve">elect </w:t>
      </w:r>
      <w:r w:rsidR="002E0164" w:rsidRPr="002E0164">
        <w:rPr>
          <w:rFonts w:ascii="Bookman Old Style" w:hAnsi="Bookman Old Style" w:hint="eastAsia"/>
        </w:rPr>
        <w:t>batche</w:t>
      </w:r>
      <w:r w:rsidR="002E0164" w:rsidRPr="002E0164">
        <w:rPr>
          <w:rFonts w:ascii="Bookman Old Style" w:hAnsi="Bookman Old Style"/>
        </w:rPr>
        <w:t xml:space="preserve">s that you need to add to the </w:t>
      </w:r>
      <w:r w:rsidR="002E0164" w:rsidRPr="002E0164">
        <w:rPr>
          <w:rFonts w:ascii="Bookman Old Style" w:hAnsi="Bookman Old Style" w:hint="eastAsia"/>
        </w:rPr>
        <w:t>one routing sheet,</w:t>
      </w:r>
      <w:r w:rsidR="00111AA1">
        <w:rPr>
          <w:rFonts w:ascii="Bookman Old Style" w:hAnsi="Bookman Old Style" w:hint="eastAsia"/>
        </w:rPr>
        <w:t xml:space="preserve"> then </w:t>
      </w:r>
      <w:r w:rsidR="002E0164">
        <w:rPr>
          <w:rFonts w:ascii="Bookman Old Style" w:hAnsi="Bookman Old Style" w:hint="eastAsia"/>
        </w:rPr>
        <w:t xml:space="preserve">click the </w:t>
      </w:r>
      <w:r w:rsidR="002E0164">
        <w:rPr>
          <w:rFonts w:ascii="Bookman Old Style" w:hAnsi="Bookman Old Style"/>
        </w:rPr>
        <w:t>&lt;</w:t>
      </w:r>
      <w:r w:rsidR="002E0164">
        <w:rPr>
          <w:rFonts w:ascii="Bookman Old Style" w:hAnsi="Bookman Old Style" w:hint="eastAsia"/>
          <w:b/>
          <w:i/>
        </w:rPr>
        <w:t>Routing sheet</w:t>
      </w:r>
      <w:r w:rsidR="002E0164">
        <w:rPr>
          <w:rFonts w:ascii="Bookman Old Style" w:hAnsi="Bookman Old Style"/>
        </w:rPr>
        <w:t>&gt;</w:t>
      </w:r>
      <w:r w:rsidR="002E0164">
        <w:rPr>
          <w:rFonts w:ascii="Bookman Old Style" w:hAnsi="Bookman Old Style" w:hint="eastAsia"/>
        </w:rPr>
        <w:t xml:space="preserve"> button.</w:t>
      </w:r>
    </w:p>
    <w:p w14:paraId="2CE4490F" w14:textId="77777777" w:rsidR="00B34F63" w:rsidRPr="00B34F63" w:rsidRDefault="00B34F63" w:rsidP="00B34F63">
      <w:pPr>
        <w:widowControl/>
        <w:ind w:left="36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CE44B44" wp14:editId="2CE44B45">
            <wp:extent cx="6038850" cy="2143125"/>
            <wp:effectExtent l="0" t="0" r="0" b="0"/>
            <wp:docPr id="26" name="Picture 26" descr="C:\Users\Amily\AppData\Roaming\Tencent\Users\854179353\QQ\WinTemp\RichOle\7CQ_PO7$Q{E1_ESDM[L7Q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ly\AppData\Roaming\Tencent\Users\854179353\QQ\WinTemp\RichOle\7CQ_PO7$Q{E1_ESDM[L7Q_2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910" w14:textId="77777777" w:rsidR="002E0164" w:rsidRPr="002E0164" w:rsidRDefault="002E0164" w:rsidP="002E0164">
      <w:pPr>
        <w:widowControl/>
        <w:ind w:left="36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2CE44911" w14:textId="77777777" w:rsidR="00B34F63" w:rsidRPr="003154DA" w:rsidRDefault="00B34F63" w:rsidP="003154DA">
      <w:pPr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  </w:t>
      </w:r>
      <w:r w:rsidR="003154DA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</w:t>
      </w:r>
      <w:r w:rsidR="003154DA">
        <w:rPr>
          <w:rFonts w:ascii="Times New Roman" w:hAnsi="Times New Roman" w:cs="Times New Roman" w:hint="eastAsia"/>
          <w:kern w:val="0"/>
          <w:sz w:val="24"/>
          <w:szCs w:val="24"/>
        </w:rPr>
        <w:t xml:space="preserve">  </w:t>
      </w: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  <w:r w:rsidR="00F83C60">
        <w:rPr>
          <w:rFonts w:ascii="Bookman Old Style" w:hAnsi="Bookman Old Style" w:cs="Tahoma" w:hint="eastAsia"/>
          <w:color w:val="0000CC"/>
        </w:rPr>
        <w:t>**</w:t>
      </w:r>
    </w:p>
    <w:p w14:paraId="2CE44912" w14:textId="77777777" w:rsidR="00B34F63" w:rsidRDefault="00B34F63" w:rsidP="00B34F63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 xml:space="preserve">If </w:t>
      </w:r>
      <w:r>
        <w:rPr>
          <w:rFonts w:ascii="Bookman Old Style" w:hAnsi="Bookman Old Style" w:cs="Tahoma" w:hint="eastAsia"/>
          <w:color w:val="0000CC"/>
        </w:rPr>
        <w:t>the batch</w:t>
      </w:r>
      <w:r>
        <w:rPr>
          <w:rFonts w:ascii="Bookman Old Style" w:hAnsi="Bookman Old Style" w:cs="Tahoma"/>
          <w:color w:val="0000CC"/>
        </w:rPr>
        <w:t>’</w:t>
      </w:r>
      <w:r>
        <w:rPr>
          <w:rFonts w:ascii="Bookman Old Style" w:hAnsi="Bookman Old Style" w:cs="Tahoma" w:hint="eastAsia"/>
          <w:color w:val="0000CC"/>
        </w:rPr>
        <w:t xml:space="preserve">s customer, location </w:t>
      </w:r>
      <w:r w:rsidR="00F83C60">
        <w:rPr>
          <w:rFonts w:ascii="Bookman Old Style" w:hAnsi="Bookman Old Style" w:cs="Tahoma" w:hint="eastAsia"/>
          <w:color w:val="0000CC"/>
        </w:rPr>
        <w:t xml:space="preserve">is not the same with the batch you want to </w:t>
      </w:r>
      <w:r w:rsidR="00467714">
        <w:rPr>
          <w:rFonts w:ascii="Bookman Old Style" w:hAnsi="Bookman Old Style" w:cs="Tahoma" w:hint="eastAsia"/>
          <w:color w:val="0000CC"/>
        </w:rPr>
        <w:t xml:space="preserve">  combine</w:t>
      </w:r>
      <w:r w:rsidR="00F83C60">
        <w:rPr>
          <w:rFonts w:ascii="Bookman Old Style" w:hAnsi="Bookman Old Style" w:cs="Tahoma" w:hint="eastAsia"/>
          <w:color w:val="0000CC"/>
        </w:rPr>
        <w:t xml:space="preserve"> or their</w:t>
      </w:r>
      <w:r>
        <w:rPr>
          <w:rFonts w:ascii="Bookman Old Style" w:hAnsi="Bookman Old Style" w:cs="Tahoma" w:hint="eastAsia"/>
          <w:color w:val="0000CC"/>
        </w:rPr>
        <w:t xml:space="preserve"> shipping date</w:t>
      </w:r>
      <w:r w:rsidR="00F83C60">
        <w:rPr>
          <w:rFonts w:ascii="Bookman Old Style" w:hAnsi="Bookman Old Style" w:cs="Tahoma" w:hint="eastAsia"/>
          <w:color w:val="0000CC"/>
        </w:rPr>
        <w:t>s have no intersection</w:t>
      </w:r>
      <w:r>
        <w:rPr>
          <w:rFonts w:ascii="Bookman Old Style" w:hAnsi="Bookman Old Style" w:cs="Tahoma"/>
          <w:color w:val="0000CC"/>
        </w:rPr>
        <w:t>,</w:t>
      </w:r>
      <w:r w:rsidR="00F83C60">
        <w:rPr>
          <w:rFonts w:ascii="Bookman Old Style" w:hAnsi="Bookman Old Style" w:cs="Tahoma" w:hint="eastAsia"/>
          <w:color w:val="0000CC"/>
        </w:rPr>
        <w:t xml:space="preserve"> then</w:t>
      </w:r>
      <w:r w:rsidR="00F83C60">
        <w:rPr>
          <w:rFonts w:ascii="Bookman Old Style" w:hAnsi="Bookman Old Style" w:cs="Tahoma"/>
          <w:color w:val="0000CC"/>
        </w:rPr>
        <w:t xml:space="preserve"> </w:t>
      </w:r>
      <w:r w:rsidR="00F83C60">
        <w:rPr>
          <w:rFonts w:ascii="Bookman Old Style" w:hAnsi="Bookman Old Style" w:cs="Tahoma" w:hint="eastAsia"/>
          <w:color w:val="0000CC"/>
        </w:rPr>
        <w:t>they</w:t>
      </w:r>
      <w:r w:rsidR="00F83C60">
        <w:rPr>
          <w:rFonts w:ascii="Bookman Old Style" w:hAnsi="Bookman Old Style" w:cs="Tahoma"/>
          <w:color w:val="0000CC"/>
        </w:rPr>
        <w:t xml:space="preserve"> cannot be </w:t>
      </w:r>
      <w:r w:rsidR="00F83C60">
        <w:rPr>
          <w:rFonts w:ascii="Bookman Old Style" w:hAnsi="Bookman Old Style" w:cs="Tahoma" w:hint="eastAsia"/>
          <w:color w:val="0000CC"/>
        </w:rPr>
        <w:t>combined together</w:t>
      </w:r>
      <w:r>
        <w:rPr>
          <w:rFonts w:ascii="Bookman Old Style" w:hAnsi="Bookman Old Style" w:cs="Tahoma"/>
          <w:color w:val="0000CC"/>
        </w:rPr>
        <w:t>.</w:t>
      </w:r>
    </w:p>
    <w:p w14:paraId="2CE44913" w14:textId="77777777" w:rsidR="00BC419F" w:rsidRPr="003154DA" w:rsidRDefault="00B34F63" w:rsidP="003154DA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  <w:r w:rsidR="00F83C60">
        <w:rPr>
          <w:rFonts w:ascii="Bookman Old Style" w:hAnsi="Bookman Old Style" w:cs="Tahoma" w:hint="eastAsia"/>
          <w:color w:val="0000CC"/>
        </w:rPr>
        <w:t>**</w:t>
      </w:r>
    </w:p>
    <w:p w14:paraId="2CE44914" w14:textId="77777777" w:rsidR="00BC419F" w:rsidRPr="00467714" w:rsidRDefault="00467714" w:rsidP="00467714">
      <w:pPr>
        <w:pStyle w:val="ListParagraph"/>
        <w:numPr>
          <w:ilvl w:val="0"/>
          <w:numId w:val="50"/>
        </w:numPr>
        <w:spacing w:before="120" w:after="120"/>
        <w:rPr>
          <w:rFonts w:ascii="Bookman Old Style" w:hAnsi="Bookman Old Style"/>
        </w:rPr>
      </w:pPr>
      <w:r w:rsidRPr="00467714">
        <w:rPr>
          <w:rFonts w:ascii="Bookman Old Style" w:hAnsi="Bookman Old Style" w:hint="eastAsia"/>
        </w:rPr>
        <w:t>Done</w:t>
      </w:r>
      <w:r>
        <w:rPr>
          <w:rFonts w:ascii="Bookman Old Style" w:hAnsi="Bookman Old Style" w:hint="eastAsia"/>
        </w:rPr>
        <w:t>.</w:t>
      </w:r>
    </w:p>
    <w:p w14:paraId="2CE44915" w14:textId="77777777" w:rsidR="00165621" w:rsidRDefault="003154DA" w:rsidP="003154DA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CE44B46" wp14:editId="2CE44B47">
            <wp:extent cx="5880178" cy="1866900"/>
            <wp:effectExtent l="0" t="0" r="0" b="0"/>
            <wp:docPr id="27" name="Picture 27" descr="C:\Users\Amily\AppData\Roaming\Tencent\Users\854179353\QQ\WinTemp\RichOle\OX0U9K89DQKS`]KQ_JKKQ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ly\AppData\Roaming\Tencent\Users\854179353\QQ\WinTemp\RichOle\OX0U9K89DQKS`]KQ_JKKQQ8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86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916" w14:textId="77777777" w:rsidR="00590644" w:rsidRDefault="00BC7ED9" w:rsidP="00BC7ED9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65" w:name="_Toc362540781"/>
      <w:r w:rsidRPr="00BC7ED9">
        <w:rPr>
          <w:rFonts w:asciiTheme="majorHAnsi" w:hAnsiTheme="majorHAnsi"/>
          <w:sz w:val="28"/>
          <w:szCs w:val="28"/>
        </w:rPr>
        <w:lastRenderedPageBreak/>
        <w:t>H</w:t>
      </w:r>
      <w:r w:rsidRPr="00BC7ED9">
        <w:rPr>
          <w:rFonts w:asciiTheme="majorHAnsi" w:hAnsiTheme="majorHAnsi" w:hint="eastAsia"/>
          <w:sz w:val="28"/>
          <w:szCs w:val="28"/>
        </w:rPr>
        <w:t>ow</w:t>
      </w:r>
      <w:r>
        <w:rPr>
          <w:rFonts w:asciiTheme="majorHAnsi" w:hAnsiTheme="majorHAnsi" w:hint="eastAsia"/>
          <w:sz w:val="28"/>
          <w:szCs w:val="28"/>
        </w:rPr>
        <w:t xml:space="preserve"> </w:t>
      </w:r>
      <w:r w:rsidRPr="00BC7ED9">
        <w:rPr>
          <w:rFonts w:asciiTheme="majorHAnsi" w:hAnsiTheme="majorHAnsi" w:hint="eastAsia"/>
          <w:sz w:val="28"/>
          <w:szCs w:val="28"/>
        </w:rPr>
        <w:t xml:space="preserve">to combine </w:t>
      </w:r>
      <w:r w:rsidRPr="00BC7ED9">
        <w:rPr>
          <w:rFonts w:asciiTheme="majorHAnsi" w:hAnsiTheme="majorHAnsi"/>
          <w:sz w:val="28"/>
          <w:szCs w:val="28"/>
        </w:rPr>
        <w:t xml:space="preserve">multiple </w:t>
      </w:r>
      <w:r w:rsidRPr="00BC7ED9">
        <w:rPr>
          <w:rFonts w:asciiTheme="majorHAnsi" w:hAnsiTheme="majorHAnsi" w:hint="eastAsia"/>
          <w:sz w:val="28"/>
          <w:szCs w:val="28"/>
        </w:rPr>
        <w:t>routing sheets together?</w:t>
      </w:r>
      <w:bookmarkEnd w:id="65"/>
    </w:p>
    <w:p w14:paraId="210CDD4B" w14:textId="758A6265" w:rsidR="000D7B4E" w:rsidRPr="000D7B4E" w:rsidRDefault="000D7B4E" w:rsidP="00632B69">
      <w:pPr>
        <w:pStyle w:val="ListParagraph"/>
        <w:numPr>
          <w:ilvl w:val="0"/>
          <w:numId w:val="56"/>
        </w:numPr>
        <w:spacing w:before="120" w:after="120"/>
        <w:rPr>
          <w:rFonts w:ascii="Bookman Old Style" w:hAnsi="Bookman Old Style"/>
          <w:iCs/>
        </w:rPr>
      </w:pPr>
      <w:r w:rsidRPr="000D7B4E">
        <w:rPr>
          <w:rFonts w:ascii="Bookman Old Style" w:hAnsi="Bookman Old Style"/>
          <w:iCs/>
        </w:rPr>
        <w:t>Go to wholesale Batch Mgt page and click &lt;Routing sheet&gt; to open wholesale Routing Sheet Management page</w:t>
      </w:r>
    </w:p>
    <w:p w14:paraId="059243EA" w14:textId="77777777" w:rsidR="000D7B4E" w:rsidRPr="002B39D2" w:rsidRDefault="000D7B4E" w:rsidP="000D7B4E">
      <w:pPr>
        <w:rPr>
          <w:rStyle w:val="IntenseEmphasis"/>
          <w:b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0443B37" wp14:editId="04A0907D">
            <wp:extent cx="5486400" cy="16770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2E4A" w14:textId="77777777" w:rsidR="000D7B4E" w:rsidRPr="000D7B4E" w:rsidRDefault="000D7B4E" w:rsidP="000D7B4E">
      <w:pPr>
        <w:rPr>
          <w:rStyle w:val="IntenseEmphasis"/>
          <w:b w:val="0"/>
          <w:i/>
          <w:color w:val="000000" w:themeColor="text1"/>
          <w:sz w:val="24"/>
          <w:szCs w:val="24"/>
        </w:rPr>
      </w:pPr>
      <w:r w:rsidRPr="000D7B4E">
        <w:rPr>
          <w:rStyle w:val="IntenseEmphasis"/>
          <w:b w:val="0"/>
          <w:i/>
          <w:color w:val="000000" w:themeColor="text1"/>
          <w:sz w:val="24"/>
          <w:szCs w:val="24"/>
        </w:rPr>
        <w:t xml:space="preserve">Notes: In wholesale batch mgt page, If you select one batch and click </w:t>
      </w:r>
      <w:r w:rsidRPr="000D7B4E">
        <w:rPr>
          <w:rStyle w:val="IntenseEmphasis"/>
          <w:rFonts w:hint="eastAsia"/>
          <w:b w:val="0"/>
          <w:i/>
          <w:color w:val="000000" w:themeColor="text1"/>
          <w:sz w:val="24"/>
          <w:szCs w:val="24"/>
        </w:rPr>
        <w:t>&lt;r</w:t>
      </w:r>
      <w:r w:rsidRPr="000D7B4E">
        <w:rPr>
          <w:rStyle w:val="IntenseEmphasis"/>
          <w:b w:val="0"/>
          <w:i/>
          <w:color w:val="000000" w:themeColor="text1"/>
          <w:sz w:val="24"/>
          <w:szCs w:val="24"/>
        </w:rPr>
        <w:t xml:space="preserve">outing sheet&gt;, In wholesale routing sheet management page, the default is showing all routing under this batch and the selected batch no will be default in batch no search criteria field. </w:t>
      </w:r>
    </w:p>
    <w:p w14:paraId="6DB0B541" w14:textId="77777777" w:rsidR="000D7B4E" w:rsidRPr="000D7B4E" w:rsidRDefault="000D7B4E" w:rsidP="000D7B4E">
      <w:pPr>
        <w:rPr>
          <w:rStyle w:val="IntenseEmphasis"/>
          <w:b w:val="0"/>
          <w:i/>
          <w:color w:val="000000" w:themeColor="text1"/>
          <w:sz w:val="24"/>
          <w:szCs w:val="24"/>
        </w:rPr>
      </w:pPr>
      <w:r w:rsidRPr="000D7B4E">
        <w:rPr>
          <w:rStyle w:val="IntenseEmphasis"/>
          <w:b w:val="0"/>
          <w:i/>
          <w:color w:val="000000" w:themeColor="text1"/>
          <w:sz w:val="24"/>
          <w:szCs w:val="24"/>
        </w:rPr>
        <w:t xml:space="preserve"> If you don’t select any batch and click &lt;routing sheet&gt; directly, the default are showing all routing sheets and the batch no search criteria field will be blank (see screenshot)</w:t>
      </w:r>
    </w:p>
    <w:p w14:paraId="2F267FCA" w14:textId="5620849A" w:rsidR="000D7B4E" w:rsidRPr="000D7B4E" w:rsidRDefault="000D7B4E" w:rsidP="00632B69">
      <w:pPr>
        <w:pStyle w:val="ListParagraph"/>
        <w:numPr>
          <w:ilvl w:val="0"/>
          <w:numId w:val="56"/>
        </w:numPr>
        <w:spacing w:before="120" w:after="120"/>
        <w:rPr>
          <w:rFonts w:ascii="Bookman Old Style" w:hAnsi="Bookman Old Style"/>
        </w:rPr>
      </w:pPr>
      <w:r w:rsidRPr="000D7B4E">
        <w:rPr>
          <w:rFonts w:ascii="Bookman Old Style" w:hAnsi="Bookman Old Style"/>
        </w:rPr>
        <w:t xml:space="preserve">In wholesale routing sheet management page, </w:t>
      </w:r>
      <w:r w:rsidRPr="000D7B4E">
        <w:rPr>
          <w:rFonts w:ascii="Bookman Old Style" w:hAnsi="Bookman Old Style" w:hint="eastAsia"/>
        </w:rPr>
        <w:t xml:space="preserve">select the </w:t>
      </w:r>
      <w:r w:rsidRPr="000D7B4E">
        <w:rPr>
          <w:rFonts w:ascii="Bookman Old Style" w:hAnsi="Bookman Old Style"/>
        </w:rPr>
        <w:t xml:space="preserve">multiple </w:t>
      </w:r>
      <w:r w:rsidRPr="000D7B4E">
        <w:rPr>
          <w:rFonts w:ascii="Bookman Old Style" w:hAnsi="Bookman Old Style" w:hint="eastAsia"/>
        </w:rPr>
        <w:t xml:space="preserve">routing </w:t>
      </w:r>
      <w:r w:rsidRPr="000D7B4E">
        <w:rPr>
          <w:rFonts w:ascii="Bookman Old Style" w:hAnsi="Bookman Old Style"/>
        </w:rPr>
        <w:t xml:space="preserve">sheets which must have the same customer, ship to, location and the routing status=open. Then click &lt;Combine&gt; button </w:t>
      </w:r>
      <w:r w:rsidRPr="000D7B4E">
        <w:rPr>
          <w:rFonts w:ascii="Bookman Old Style" w:hAnsi="Bookman Old Style" w:hint="eastAsia"/>
        </w:rPr>
        <w:t>to combine the selected routing sheets</w:t>
      </w:r>
      <w:r w:rsidRPr="000D7B4E">
        <w:rPr>
          <w:rFonts w:ascii="Bookman Old Style" w:hAnsi="Bookman Old Style"/>
        </w:rPr>
        <w:t xml:space="preserve"> as one routing sheet.</w:t>
      </w:r>
    </w:p>
    <w:p w14:paraId="730147EA" w14:textId="77777777" w:rsidR="000D7B4E" w:rsidRDefault="000D7B4E" w:rsidP="000D7B4E">
      <w:pPr>
        <w:rPr>
          <w:rStyle w:val="IntenseEmphasis"/>
          <w:b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ED3C748" wp14:editId="3D90CDA7">
            <wp:extent cx="5486400" cy="135699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CC8E" w14:textId="77777777" w:rsidR="000D7B4E" w:rsidRPr="000D7B4E" w:rsidRDefault="000D7B4E" w:rsidP="000D7B4E">
      <w:pPr>
        <w:rPr>
          <w:rFonts w:ascii="Bookman Old Style" w:hAnsi="Bookman Old Style"/>
          <w:iCs/>
        </w:rPr>
      </w:pPr>
      <w:r w:rsidRPr="000D7B4E">
        <w:rPr>
          <w:rFonts w:ascii="Bookman Old Style" w:hAnsi="Bookman Old Style" w:hint="eastAsia"/>
          <w:b/>
          <w:iCs/>
        </w:rPr>
        <w:t>[Before combine]</w:t>
      </w:r>
    </w:p>
    <w:p w14:paraId="52241078" w14:textId="77777777" w:rsidR="000D7B4E" w:rsidRPr="000D7B4E" w:rsidRDefault="000D7B4E" w:rsidP="000D7B4E">
      <w:pPr>
        <w:rPr>
          <w:rFonts w:ascii="Bookman Old Style" w:hAnsi="Bookman Old Style"/>
          <w:iCs/>
        </w:rPr>
      </w:pPr>
      <w:r w:rsidRPr="000D7B4E">
        <w:rPr>
          <w:rFonts w:ascii="Bookman Old Style" w:hAnsi="Bookman Old Style"/>
          <w:noProof/>
        </w:rPr>
        <w:drawing>
          <wp:inline distT="0" distB="0" distL="0" distR="0" wp14:anchorId="772E57DB" wp14:editId="47ED64BE">
            <wp:extent cx="5486400" cy="132016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9DDD" w14:textId="77777777" w:rsidR="000D7B4E" w:rsidRPr="000D7B4E" w:rsidRDefault="000D7B4E" w:rsidP="000D7B4E">
      <w:pPr>
        <w:rPr>
          <w:rFonts w:ascii="Bookman Old Style" w:hAnsi="Bookman Old Style"/>
          <w:iCs/>
        </w:rPr>
      </w:pPr>
      <w:r w:rsidRPr="000D7B4E">
        <w:rPr>
          <w:rFonts w:ascii="Bookman Old Style" w:hAnsi="Bookman Old Style" w:hint="eastAsia"/>
          <w:b/>
          <w:iCs/>
        </w:rPr>
        <w:t>[After combine]</w:t>
      </w:r>
    </w:p>
    <w:p w14:paraId="15ED1210" w14:textId="77777777" w:rsidR="000D7B4E" w:rsidRPr="0012269C" w:rsidRDefault="000D7B4E" w:rsidP="000D7B4E">
      <w:pPr>
        <w:rPr>
          <w:rStyle w:val="IntenseEmphasis"/>
          <w:b w:val="0"/>
          <w:color w:val="984806" w:themeColor="accent6" w:themeShade="80"/>
        </w:rPr>
      </w:pPr>
      <w:r w:rsidRPr="0012269C">
        <w:rPr>
          <w:rStyle w:val="IntenseEmphasis"/>
          <w:color w:val="984806" w:themeColor="accent6" w:themeShade="80"/>
        </w:rPr>
        <w:t>N</w:t>
      </w:r>
      <w:r w:rsidRPr="0012269C">
        <w:rPr>
          <w:rStyle w:val="IntenseEmphasis"/>
          <w:rFonts w:hint="eastAsia"/>
          <w:color w:val="984806" w:themeColor="accent6" w:themeShade="80"/>
        </w:rPr>
        <w:t>otes:</w:t>
      </w:r>
      <w:r w:rsidRPr="0012269C">
        <w:rPr>
          <w:rStyle w:val="IntenseEmphasis"/>
          <w:color w:val="984806" w:themeColor="accent6" w:themeShade="80"/>
        </w:rPr>
        <w:t xml:space="preserve"> </w:t>
      </w:r>
    </w:p>
    <w:p w14:paraId="42DA9D12" w14:textId="77777777" w:rsidR="000D7B4E" w:rsidRPr="000D7B4E" w:rsidRDefault="000D7B4E" w:rsidP="00632B69">
      <w:pPr>
        <w:pStyle w:val="ListParagraph"/>
        <w:widowControl/>
        <w:numPr>
          <w:ilvl w:val="0"/>
          <w:numId w:val="55"/>
        </w:numPr>
        <w:spacing w:after="80" w:line="276" w:lineRule="auto"/>
        <w:jc w:val="left"/>
        <w:rPr>
          <w:rStyle w:val="IntenseEmphasis"/>
          <w:b w:val="0"/>
          <w:i/>
          <w:color w:val="000000" w:themeColor="text1"/>
        </w:rPr>
      </w:pPr>
      <w:r w:rsidRPr="000D7B4E">
        <w:rPr>
          <w:rStyle w:val="IntenseEmphasis"/>
          <w:b w:val="0"/>
          <w:i/>
          <w:color w:val="000000" w:themeColor="text1"/>
        </w:rPr>
        <w:t>Allow</w:t>
      </w:r>
      <w:r w:rsidRPr="000D7B4E">
        <w:rPr>
          <w:rStyle w:val="IntenseEmphasis"/>
          <w:rFonts w:hint="eastAsia"/>
          <w:b w:val="0"/>
          <w:i/>
          <w:color w:val="000000" w:themeColor="text1"/>
        </w:rPr>
        <w:t xml:space="preserve"> </w:t>
      </w:r>
      <w:r w:rsidRPr="000D7B4E">
        <w:rPr>
          <w:rStyle w:val="IntenseEmphasis"/>
          <w:b w:val="0"/>
          <w:i/>
          <w:color w:val="000000" w:themeColor="text1"/>
        </w:rPr>
        <w:t xml:space="preserve">to combine routing sheet from different batch. </w:t>
      </w:r>
    </w:p>
    <w:p w14:paraId="57C88A4A" w14:textId="77777777" w:rsidR="000D7B4E" w:rsidRPr="000D7B4E" w:rsidRDefault="000D7B4E" w:rsidP="00632B69">
      <w:pPr>
        <w:pStyle w:val="ListParagraph"/>
        <w:widowControl/>
        <w:numPr>
          <w:ilvl w:val="0"/>
          <w:numId w:val="55"/>
        </w:numPr>
        <w:spacing w:after="80" w:line="276" w:lineRule="auto"/>
        <w:jc w:val="left"/>
        <w:rPr>
          <w:rStyle w:val="IntenseEmphasis"/>
          <w:b w:val="0"/>
          <w:i/>
          <w:color w:val="000000" w:themeColor="text1"/>
        </w:rPr>
      </w:pPr>
      <w:r w:rsidRPr="000D7B4E">
        <w:rPr>
          <w:rStyle w:val="IntenseEmphasis"/>
          <w:b w:val="0"/>
          <w:i/>
          <w:color w:val="000000" w:themeColor="text1"/>
        </w:rPr>
        <w:t>If routing sheet has been built pallet, system will automatically assign the pallet to new routing </w:t>
      </w:r>
    </w:p>
    <w:p w14:paraId="436E0F0D" w14:textId="77777777" w:rsidR="000D7B4E" w:rsidRPr="000D7B4E" w:rsidRDefault="000D7B4E" w:rsidP="000D7B4E">
      <w:pPr>
        <w:pStyle w:val="ListParagraph"/>
        <w:ind w:left="420"/>
        <w:rPr>
          <w:rStyle w:val="IntenseEmphasis"/>
          <w:b w:val="0"/>
          <w:i/>
          <w:color w:val="000000" w:themeColor="text1"/>
        </w:rPr>
      </w:pPr>
      <w:r w:rsidRPr="000D7B4E">
        <w:rPr>
          <w:rStyle w:val="IntenseEmphasis"/>
          <w:b w:val="0"/>
          <w:i/>
          <w:color w:val="000000" w:themeColor="text1"/>
        </w:rPr>
        <w:t>sheet.</w:t>
      </w:r>
    </w:p>
    <w:p w14:paraId="2CE44943" w14:textId="77777777" w:rsidR="00BC419F" w:rsidRPr="000D7B4E" w:rsidRDefault="00BC419F" w:rsidP="00E17433">
      <w:pPr>
        <w:widowControl/>
        <w:jc w:val="left"/>
        <w:rPr>
          <w:rFonts w:asciiTheme="majorHAnsi" w:hAnsiTheme="majorHAnsi"/>
          <w:sz w:val="28"/>
          <w:szCs w:val="28"/>
        </w:rPr>
      </w:pPr>
    </w:p>
    <w:p w14:paraId="2CE44944" w14:textId="77777777" w:rsidR="00BC419F" w:rsidRDefault="00BC419F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</w:p>
    <w:p w14:paraId="2CE44945" w14:textId="77777777" w:rsidR="00BC419F" w:rsidRDefault="00BC419F" w:rsidP="004B26BC">
      <w:pPr>
        <w:widowControl/>
        <w:ind w:left="36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2CE44946" w14:textId="77777777" w:rsidR="00D83B56" w:rsidRDefault="00D83B56" w:rsidP="00D83B56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66" w:name="_Toc362540782"/>
      <w:r w:rsidRPr="00D83B56">
        <w:rPr>
          <w:rFonts w:asciiTheme="majorHAnsi" w:hAnsiTheme="majorHAnsi" w:hint="eastAsia"/>
          <w:sz w:val="28"/>
          <w:szCs w:val="28"/>
        </w:rPr>
        <w:t xml:space="preserve">How to </w:t>
      </w:r>
      <w:r w:rsidR="00C94744">
        <w:rPr>
          <w:rFonts w:asciiTheme="majorHAnsi" w:hAnsiTheme="majorHAnsi" w:hint="eastAsia"/>
          <w:sz w:val="28"/>
          <w:szCs w:val="28"/>
        </w:rPr>
        <w:t xml:space="preserve">change </w:t>
      </w:r>
      <w:r w:rsidR="001B213E">
        <w:rPr>
          <w:rFonts w:asciiTheme="majorHAnsi" w:hAnsiTheme="majorHAnsi"/>
          <w:sz w:val="28"/>
          <w:szCs w:val="28"/>
        </w:rPr>
        <w:t>Ship To</w:t>
      </w:r>
      <w:r w:rsidRPr="00D83B56">
        <w:rPr>
          <w:rFonts w:asciiTheme="majorHAnsi" w:hAnsiTheme="majorHAnsi" w:hint="eastAsia"/>
          <w:sz w:val="28"/>
          <w:szCs w:val="28"/>
        </w:rPr>
        <w:t xml:space="preserve"> for </w:t>
      </w:r>
      <w:r w:rsidR="001B213E">
        <w:rPr>
          <w:rFonts w:asciiTheme="majorHAnsi" w:hAnsiTheme="majorHAnsi" w:hint="eastAsia"/>
          <w:sz w:val="28"/>
          <w:szCs w:val="28"/>
        </w:rPr>
        <w:t>Ship to Mark F</w:t>
      </w:r>
      <w:r w:rsidR="001B213E" w:rsidRPr="00D83B56">
        <w:rPr>
          <w:rFonts w:asciiTheme="majorHAnsi" w:hAnsiTheme="majorHAnsi" w:hint="eastAsia"/>
          <w:sz w:val="28"/>
          <w:szCs w:val="28"/>
        </w:rPr>
        <w:t xml:space="preserve">or </w:t>
      </w:r>
      <w:r w:rsidRPr="00D83B56">
        <w:rPr>
          <w:rFonts w:asciiTheme="majorHAnsi" w:hAnsiTheme="majorHAnsi" w:hint="eastAsia"/>
          <w:sz w:val="28"/>
          <w:szCs w:val="28"/>
        </w:rPr>
        <w:t>cu</w:t>
      </w:r>
      <w:r w:rsidR="001B213E">
        <w:rPr>
          <w:rFonts w:asciiTheme="majorHAnsi" w:hAnsiTheme="majorHAnsi" w:hint="eastAsia"/>
          <w:sz w:val="28"/>
          <w:szCs w:val="28"/>
        </w:rPr>
        <w:t>stomer</w:t>
      </w:r>
      <w:r w:rsidRPr="00D83B56">
        <w:rPr>
          <w:rFonts w:asciiTheme="majorHAnsi" w:hAnsiTheme="majorHAnsi" w:hint="eastAsia"/>
          <w:sz w:val="28"/>
          <w:szCs w:val="28"/>
        </w:rPr>
        <w:t>?</w:t>
      </w:r>
      <w:bookmarkEnd w:id="66"/>
    </w:p>
    <w:p w14:paraId="2CE44947" w14:textId="77777777" w:rsidR="00E97272" w:rsidRDefault="00E97272" w:rsidP="00632B69">
      <w:pPr>
        <w:pStyle w:val="ListParagraph"/>
        <w:numPr>
          <w:ilvl w:val="0"/>
          <w:numId w:val="51"/>
        </w:numPr>
        <w:spacing w:before="120" w:after="12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 w:hint="eastAsia"/>
          <w:sz w:val="26"/>
          <w:szCs w:val="26"/>
        </w:rPr>
        <w:t xml:space="preserve"> </w:t>
      </w:r>
      <w:r w:rsidR="001B213E">
        <w:rPr>
          <w:rFonts w:asciiTheme="majorHAnsi" w:hAnsiTheme="majorHAnsi"/>
          <w:sz w:val="26"/>
          <w:szCs w:val="26"/>
        </w:rPr>
        <w:t>Set</w:t>
      </w:r>
      <w:r w:rsidRPr="00E97272">
        <w:rPr>
          <w:rFonts w:asciiTheme="majorHAnsi" w:hAnsiTheme="majorHAnsi"/>
          <w:sz w:val="26"/>
          <w:szCs w:val="26"/>
        </w:rPr>
        <w:t xml:space="preserve"> customer to </w:t>
      </w:r>
      <w:r>
        <w:rPr>
          <w:rFonts w:asciiTheme="majorHAnsi" w:hAnsiTheme="majorHAnsi"/>
          <w:sz w:val="26"/>
          <w:szCs w:val="26"/>
        </w:rPr>
        <w:t>“</w:t>
      </w:r>
      <w:r w:rsidR="003154DA">
        <w:rPr>
          <w:rFonts w:asciiTheme="majorHAnsi" w:hAnsiTheme="majorHAnsi" w:hint="eastAsia"/>
          <w:sz w:val="26"/>
          <w:szCs w:val="26"/>
        </w:rPr>
        <w:t>Ship t</w:t>
      </w:r>
      <w:r>
        <w:rPr>
          <w:rFonts w:asciiTheme="majorHAnsi" w:hAnsiTheme="majorHAnsi" w:hint="eastAsia"/>
          <w:sz w:val="26"/>
          <w:szCs w:val="26"/>
        </w:rPr>
        <w:t>o Mark For</w:t>
      </w:r>
      <w:r>
        <w:rPr>
          <w:rFonts w:asciiTheme="majorHAnsi" w:hAnsiTheme="majorHAnsi"/>
          <w:sz w:val="26"/>
          <w:szCs w:val="26"/>
        </w:rPr>
        <w:t>”</w:t>
      </w:r>
      <w:r w:rsidR="003154DA">
        <w:rPr>
          <w:rFonts w:asciiTheme="majorHAnsi" w:hAnsiTheme="majorHAnsi" w:hint="eastAsia"/>
          <w:sz w:val="26"/>
          <w:szCs w:val="26"/>
        </w:rPr>
        <w:t xml:space="preserve"> </w:t>
      </w:r>
      <w:r w:rsidRPr="00E97272">
        <w:rPr>
          <w:rFonts w:asciiTheme="majorHAnsi" w:hAnsiTheme="majorHAnsi"/>
          <w:sz w:val="26"/>
          <w:szCs w:val="26"/>
        </w:rPr>
        <w:t>on customer profile page.</w:t>
      </w:r>
    </w:p>
    <w:p w14:paraId="2CE44948" w14:textId="77777777" w:rsidR="00E97272" w:rsidRDefault="00E97272" w:rsidP="00E97272">
      <w:pPr>
        <w:widowControl/>
        <w:ind w:left="36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CE44B56" wp14:editId="2CE44B57">
            <wp:extent cx="5791200" cy="3533775"/>
            <wp:effectExtent l="0" t="0" r="0" b="0"/>
            <wp:docPr id="155" name="Picture 155" descr="C:\Users\Amily\AppData\Roaming\Tencent\Users\854179353\QQ\WinTemp\RichOle\]}GZYME17M$)]A_ZGT8IQ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mily\AppData\Roaming\Tencent\Users\854179353\QQ\WinTemp\RichOle\]}GZYME17M$)]A_ZGT8IQHK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949" w14:textId="77777777" w:rsidR="003154DA" w:rsidRDefault="003154DA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 w:rsidRPr="00012ADC">
        <w:rPr>
          <w:rFonts w:asciiTheme="majorHAnsi" w:hAnsiTheme="majorHAnsi"/>
        </w:rPr>
        <w:t>Check checkbox “</w:t>
      </w:r>
      <w:r>
        <w:rPr>
          <w:rFonts w:asciiTheme="majorHAnsi" w:hAnsiTheme="majorHAnsi" w:hint="eastAsia"/>
        </w:rPr>
        <w:t>Ship to Mark for Customer</w:t>
      </w:r>
      <w:r w:rsidRPr="00012ADC">
        <w:rPr>
          <w:rFonts w:asciiTheme="majorHAnsi" w:hAnsiTheme="majorHAnsi"/>
        </w:rPr>
        <w:t>” to support</w:t>
      </w:r>
      <w:r>
        <w:rPr>
          <w:rFonts w:asciiTheme="majorHAnsi" w:hAnsiTheme="majorHAnsi" w:hint="eastAsia"/>
        </w:rPr>
        <w:t xml:space="preserve"> </w:t>
      </w:r>
      <w:r>
        <w:rPr>
          <w:rFonts w:asciiTheme="majorHAnsi" w:hAnsiTheme="majorHAnsi"/>
        </w:rPr>
        <w:t>“</w:t>
      </w:r>
      <w:r>
        <w:rPr>
          <w:rFonts w:asciiTheme="majorHAnsi" w:hAnsiTheme="majorHAnsi" w:hint="eastAsia"/>
        </w:rPr>
        <w:t>Ship to Mark For</w:t>
      </w:r>
      <w:r>
        <w:rPr>
          <w:rFonts w:asciiTheme="majorHAnsi" w:hAnsiTheme="majorHAnsi"/>
        </w:rPr>
        <w:t>”.</w:t>
      </w:r>
    </w:p>
    <w:p w14:paraId="2CE4494A" w14:textId="77777777" w:rsidR="00E97272" w:rsidRPr="00E97272" w:rsidRDefault="00E97272" w:rsidP="003154DA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CE4494B" w14:textId="77777777" w:rsidR="00C97FBD" w:rsidRDefault="00C97FBD" w:rsidP="00632B69">
      <w:pPr>
        <w:pStyle w:val="ListParagraph"/>
        <w:numPr>
          <w:ilvl w:val="0"/>
          <w:numId w:val="51"/>
        </w:numPr>
        <w:spacing w:before="120" w:after="120"/>
        <w:rPr>
          <w:rFonts w:ascii="Bookman Old Style" w:hAnsi="Bookman Old Style"/>
        </w:rPr>
      </w:pPr>
      <w:r w:rsidRPr="00C97FBD">
        <w:rPr>
          <w:rFonts w:ascii="Bookman Old Style" w:hAnsi="Bookman Old Style"/>
        </w:rPr>
        <w:t xml:space="preserve">Go to </w:t>
      </w:r>
      <w:r w:rsidRPr="00C97FBD">
        <w:rPr>
          <w:rFonts w:ascii="Bookman Old Style" w:hAnsi="Bookman Old Style"/>
          <w:b/>
          <w:i/>
        </w:rPr>
        <w:t>Wholesale Batch Mgt</w:t>
      </w:r>
      <w:r w:rsidRPr="00C97FBD">
        <w:rPr>
          <w:rFonts w:ascii="Bookman Old Style" w:hAnsi="Bookman Old Style"/>
        </w:rPr>
        <w:t xml:space="preserve"> webpage.</w:t>
      </w:r>
    </w:p>
    <w:p w14:paraId="2CE4494C" w14:textId="77777777" w:rsidR="00C97FBD" w:rsidRDefault="00C97FBD" w:rsidP="00831D1D">
      <w:pPr>
        <w:spacing w:before="120" w:after="120"/>
        <w:ind w:left="360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CE44B58" wp14:editId="2CE44B59">
            <wp:extent cx="2152650" cy="1638300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94D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4E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4F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0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1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2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3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4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5" w14:textId="77777777" w:rsidR="00E97272" w:rsidRPr="00831D1D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6" w14:textId="77777777" w:rsidR="00C97FBD" w:rsidRPr="00831D1D" w:rsidRDefault="00831D1D" w:rsidP="00632B69">
      <w:pPr>
        <w:pStyle w:val="ListParagraph"/>
        <w:numPr>
          <w:ilvl w:val="0"/>
          <w:numId w:val="51"/>
        </w:numPr>
        <w:spacing w:before="120" w:after="120"/>
        <w:rPr>
          <w:rFonts w:ascii="Bookman Old Style" w:hAnsi="Bookman Old Style"/>
        </w:rPr>
      </w:pPr>
      <w:r w:rsidRPr="00831D1D">
        <w:rPr>
          <w:rFonts w:ascii="Bookman Old Style" w:hAnsi="Bookman Old Style" w:hint="eastAsia"/>
        </w:rPr>
        <w:t xml:space="preserve">Select the Batch No. </w:t>
      </w:r>
      <w:r w:rsidR="001B213E">
        <w:rPr>
          <w:rFonts w:ascii="Bookman Old Style" w:hAnsi="Bookman Old Style"/>
        </w:rPr>
        <w:t xml:space="preserve">which </w:t>
      </w:r>
      <w:r>
        <w:rPr>
          <w:rFonts w:ascii="Bookman Old Style" w:hAnsi="Bookman Old Style" w:hint="eastAsia"/>
        </w:rPr>
        <w:t xml:space="preserve">is </w:t>
      </w:r>
      <w:r w:rsidR="003154DA">
        <w:rPr>
          <w:rFonts w:ascii="Bookman Old Style" w:hAnsi="Bookman Old Style" w:hint="eastAsia"/>
        </w:rPr>
        <w:t>Ship t</w:t>
      </w:r>
      <w:r w:rsidR="00215512">
        <w:rPr>
          <w:rFonts w:ascii="Bookman Old Style" w:hAnsi="Bookman Old Style" w:hint="eastAsia"/>
        </w:rPr>
        <w:t>o Mark F</w:t>
      </w:r>
      <w:r>
        <w:rPr>
          <w:rFonts w:ascii="Bookman Old Style" w:hAnsi="Bookman Old Style" w:hint="eastAsia"/>
        </w:rPr>
        <w:t>or. Click</w:t>
      </w:r>
      <w:r>
        <w:rPr>
          <w:rFonts w:ascii="Bookman Old Style" w:hAnsi="Bookman Old Style"/>
        </w:rPr>
        <w:t>&lt;</w:t>
      </w:r>
      <w:r w:rsidRPr="00831D1D">
        <w:rPr>
          <w:rFonts w:ascii="Bookman Old Style" w:hAnsi="Bookman Old Style" w:hint="eastAsia"/>
          <w:b/>
          <w:i/>
        </w:rPr>
        <w:t>Routing sheet</w:t>
      </w:r>
      <w:r>
        <w:rPr>
          <w:rFonts w:ascii="Bookman Old Style" w:hAnsi="Bookman Old Style"/>
        </w:rPr>
        <w:t>&gt;</w:t>
      </w:r>
      <w:r>
        <w:rPr>
          <w:rFonts w:ascii="Bookman Old Style" w:hAnsi="Bookman Old Style" w:hint="eastAsia"/>
        </w:rPr>
        <w:t xml:space="preserve"> button.</w:t>
      </w:r>
    </w:p>
    <w:p w14:paraId="2CE44957" w14:textId="77777777" w:rsidR="00C97FBD" w:rsidRPr="00C97FBD" w:rsidRDefault="00C97FBD" w:rsidP="00C97FBD">
      <w:pPr>
        <w:pStyle w:val="ListParagraph"/>
        <w:spacing w:before="120" w:after="120"/>
        <w:rPr>
          <w:rFonts w:ascii="Bookman Old Style" w:hAnsi="Bookman Old Style"/>
        </w:rPr>
      </w:pPr>
    </w:p>
    <w:p w14:paraId="2CE44958" w14:textId="77777777" w:rsidR="00C97FBD" w:rsidRDefault="00831D1D" w:rsidP="00C97FBD">
      <w:pPr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    </w:t>
      </w:r>
      <w:r w:rsidR="00C97FBD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CE44B5A" wp14:editId="2CE44B5B">
            <wp:extent cx="5676900" cy="1847850"/>
            <wp:effectExtent l="0" t="0" r="0" b="0"/>
            <wp:docPr id="51" name="Picture 51" descr="C:\Users\Amily\AppData\Roaming\Tencent\Users\854179353\QQ\WinTemp\RichOle\_N5]RWXJS09GAK@U2T(YH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mily\AppData\Roaming\Tencent\Users\854179353\QQ\WinTemp\RichOle\_N5]RWXJS09GAK@U2T(YHG9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959" w14:textId="77777777" w:rsidR="00E97272" w:rsidRDefault="00E97272" w:rsidP="00C97FBD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2CE4495A" w14:textId="77777777" w:rsidR="00E97272" w:rsidRPr="00C97FBD" w:rsidRDefault="00E97272" w:rsidP="00C97FBD">
      <w:pPr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2CE4495B" w14:textId="77777777" w:rsidR="00D83B56" w:rsidRPr="000176D5" w:rsidRDefault="00831D1D" w:rsidP="00632B69">
      <w:pPr>
        <w:pStyle w:val="ListParagraph"/>
        <w:numPr>
          <w:ilvl w:val="0"/>
          <w:numId w:val="51"/>
        </w:numPr>
        <w:spacing w:before="120" w:after="120"/>
        <w:rPr>
          <w:rFonts w:ascii="Bookman Old Style" w:hAnsi="Bookman Old Style"/>
        </w:rPr>
      </w:pPr>
      <w:r w:rsidRPr="00831D1D">
        <w:rPr>
          <w:rFonts w:ascii="Bookman Old Style" w:hAnsi="Bookman Old Style"/>
        </w:rPr>
        <w:t>W</w:t>
      </w:r>
      <w:r w:rsidRPr="00831D1D">
        <w:rPr>
          <w:rFonts w:ascii="Bookman Old Style" w:hAnsi="Bookman Old Style" w:hint="eastAsia"/>
        </w:rPr>
        <w:t>ebpage would</w:t>
      </w:r>
      <w:r w:rsidRPr="00831D1D">
        <w:rPr>
          <w:rFonts w:ascii="Bookman Old Style" w:hAnsi="Bookman Old Style"/>
        </w:rPr>
        <w:t xml:space="preserve"> jump out</w:t>
      </w:r>
      <w:r w:rsidR="009C6636">
        <w:rPr>
          <w:rFonts w:ascii="Bookman Old Style" w:hAnsi="Bookman Old Style" w:hint="eastAsia"/>
        </w:rPr>
        <w:t xml:space="preserve"> the</w:t>
      </w:r>
      <w:r w:rsidRPr="00831D1D">
        <w:rPr>
          <w:rFonts w:ascii="Bookman Old Style" w:hAnsi="Bookman Old Style"/>
        </w:rPr>
        <w:t xml:space="preserve"> </w:t>
      </w:r>
      <w:r w:rsidR="009C6636" w:rsidRPr="009C6636">
        <w:rPr>
          <w:rFonts w:ascii="Bookman Old Style" w:hAnsi="Bookman Old Style" w:hint="eastAsia"/>
        </w:rPr>
        <w:t>prompt dialog box</w:t>
      </w:r>
      <w:r w:rsidR="009C6636" w:rsidRPr="00831D1D">
        <w:rPr>
          <w:rFonts w:ascii="Bookman Old Style" w:hAnsi="Bookman Old Style"/>
        </w:rPr>
        <w:t xml:space="preserve"> </w:t>
      </w:r>
      <w:r w:rsidRPr="00831D1D">
        <w:rPr>
          <w:rFonts w:ascii="Bookman Old Style" w:hAnsi="Bookman Old Style"/>
        </w:rPr>
        <w:t>as follows</w:t>
      </w:r>
      <w:r>
        <w:rPr>
          <w:rFonts w:ascii="Bookman Old Style" w:hAnsi="Bookman Old Style" w:hint="eastAsia"/>
        </w:rPr>
        <w:t xml:space="preserve">. Select one of </w:t>
      </w:r>
      <w:r w:rsidR="001B213E">
        <w:rPr>
          <w:rFonts w:ascii="Bookman Old Style" w:hAnsi="Bookman Old Style"/>
        </w:rPr>
        <w:t xml:space="preserve">the options, </w:t>
      </w:r>
      <w:r w:rsidR="000176D5">
        <w:rPr>
          <w:rFonts w:ascii="Bookman Old Style" w:hAnsi="Bookman Old Style" w:hint="eastAsia"/>
        </w:rPr>
        <w:t xml:space="preserve">for example </w:t>
      </w:r>
      <w:r w:rsidR="00FC22B3">
        <w:rPr>
          <w:rFonts w:ascii="Bookman Old Style" w:hAnsi="Bookman Old Style"/>
        </w:rPr>
        <w:t>‘</w:t>
      </w:r>
      <w:r w:rsidR="000176D5">
        <w:rPr>
          <w:rFonts w:ascii="Bookman Old Style" w:hAnsi="Bookman Old Style" w:hint="eastAsia"/>
        </w:rPr>
        <w:t>Ship To Mark For</w:t>
      </w:r>
      <w:r w:rsidR="00FC22B3">
        <w:rPr>
          <w:rFonts w:ascii="Bookman Old Style" w:hAnsi="Bookman Old Style"/>
        </w:rPr>
        <w:t>’</w:t>
      </w:r>
      <w:r w:rsidRPr="000176D5">
        <w:rPr>
          <w:rFonts w:ascii="Bookman Old Style" w:hAnsi="Bookman Old Style" w:hint="eastAsia"/>
        </w:rPr>
        <w:t xml:space="preserve">, then click </w:t>
      </w:r>
      <w:r w:rsidRPr="000176D5">
        <w:rPr>
          <w:rFonts w:ascii="Bookman Old Style" w:hAnsi="Bookman Old Style"/>
        </w:rPr>
        <w:t>&lt;</w:t>
      </w:r>
      <w:r w:rsidRPr="000176D5">
        <w:rPr>
          <w:rFonts w:ascii="Bookman Old Style" w:hAnsi="Bookman Old Style" w:hint="eastAsia"/>
          <w:b/>
          <w:i/>
        </w:rPr>
        <w:t>OK</w:t>
      </w:r>
      <w:r w:rsidRPr="000176D5">
        <w:rPr>
          <w:rFonts w:ascii="Bookman Old Style" w:hAnsi="Bookman Old Style"/>
        </w:rPr>
        <w:t>&gt;.</w:t>
      </w:r>
    </w:p>
    <w:p w14:paraId="2CE4495C" w14:textId="77777777" w:rsidR="00E97272" w:rsidRPr="00831D1D" w:rsidRDefault="00E97272" w:rsidP="00E97272">
      <w:pPr>
        <w:pStyle w:val="ListParagraph"/>
        <w:spacing w:before="120" w:after="120"/>
        <w:rPr>
          <w:rFonts w:ascii="Bookman Old Style" w:hAnsi="Bookman Old Style"/>
        </w:rPr>
      </w:pPr>
    </w:p>
    <w:p w14:paraId="2CE4495D" w14:textId="77777777" w:rsidR="00D83B56" w:rsidRDefault="00831D1D" w:rsidP="00215512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CE44B5C" wp14:editId="2CE44B5D">
            <wp:extent cx="4572000" cy="1409700"/>
            <wp:effectExtent l="0" t="0" r="0" b="0"/>
            <wp:docPr id="147" name="Picture 147" descr="C:\Users\Amily\AppData\Roaming\Tencent\Users\854179353\QQ\WinTemp\RichOle\W$CAV%~JA8KV%YZ8}W18C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mily\AppData\Roaming\Tencent\Users\854179353\QQ\WinTemp\RichOle\W$CAV%~JA8KV%YZ8}W18C2J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95E" w14:textId="77777777" w:rsidR="00E97272" w:rsidRPr="001B213E" w:rsidRDefault="001B213E" w:rsidP="00632B69">
      <w:pPr>
        <w:pStyle w:val="ListParagraph"/>
        <w:widowControl/>
        <w:numPr>
          <w:ilvl w:val="0"/>
          <w:numId w:val="53"/>
        </w:numPr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B213E">
        <w:rPr>
          <w:rFonts w:ascii="Times New Roman" w:hAnsi="Times New Roman" w:cs="Times New Roman"/>
          <w:kern w:val="0"/>
          <w:sz w:val="24"/>
          <w:szCs w:val="24"/>
        </w:rPr>
        <w:t>Ship to Mark for: Decide ship to DC or store based on the cube setup on customer profile.</w:t>
      </w:r>
    </w:p>
    <w:p w14:paraId="2CE4495F" w14:textId="77777777" w:rsidR="001B213E" w:rsidRPr="001B213E" w:rsidRDefault="001B213E" w:rsidP="00632B69">
      <w:pPr>
        <w:pStyle w:val="ListParagraph"/>
        <w:widowControl/>
        <w:numPr>
          <w:ilvl w:val="0"/>
          <w:numId w:val="53"/>
        </w:numPr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B213E">
        <w:rPr>
          <w:rFonts w:ascii="Times New Roman" w:hAnsi="Times New Roman" w:cs="Times New Roman"/>
          <w:kern w:val="0"/>
          <w:sz w:val="24"/>
          <w:szCs w:val="24"/>
        </w:rPr>
        <w:t>Ship to DC: All ship to DC no matter what cube it is.</w:t>
      </w:r>
    </w:p>
    <w:p w14:paraId="2CE44960" w14:textId="77777777" w:rsidR="001B213E" w:rsidRPr="001B213E" w:rsidRDefault="001B213E" w:rsidP="00632B69">
      <w:pPr>
        <w:pStyle w:val="ListParagraph"/>
        <w:widowControl/>
        <w:numPr>
          <w:ilvl w:val="0"/>
          <w:numId w:val="53"/>
        </w:numPr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B213E">
        <w:rPr>
          <w:rFonts w:ascii="Times New Roman" w:hAnsi="Times New Roman" w:cs="Times New Roman"/>
          <w:kern w:val="0"/>
          <w:sz w:val="24"/>
          <w:szCs w:val="24"/>
        </w:rPr>
        <w:t>Ship to Store: All ship to store no matter what cube it is.</w:t>
      </w:r>
    </w:p>
    <w:p w14:paraId="2CE44961" w14:textId="77777777" w:rsidR="00E97272" w:rsidRPr="00215512" w:rsidRDefault="00E97272" w:rsidP="00215512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CE44962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3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4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5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6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7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8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9" w14:textId="77777777" w:rsidR="00C94744" w:rsidRDefault="00C94744" w:rsidP="001B213E">
      <w:pPr>
        <w:spacing w:before="120" w:after="120"/>
        <w:rPr>
          <w:rFonts w:ascii="Bookman Old Style" w:hAnsi="Bookman Old Style"/>
        </w:rPr>
      </w:pPr>
    </w:p>
    <w:p w14:paraId="2CE4496A" w14:textId="77777777" w:rsidR="00D83B56" w:rsidRPr="00C94744" w:rsidRDefault="00C94744" w:rsidP="00632B69">
      <w:pPr>
        <w:pStyle w:val="ListParagraph"/>
        <w:numPr>
          <w:ilvl w:val="0"/>
          <w:numId w:val="51"/>
        </w:numPr>
        <w:spacing w:before="120" w:after="120"/>
        <w:rPr>
          <w:rFonts w:ascii="Bookman Old Style" w:hAnsi="Bookman Old Style"/>
        </w:rPr>
      </w:pPr>
      <w:r w:rsidRPr="00C94744">
        <w:rPr>
          <w:rFonts w:ascii="Bookman Old Style" w:hAnsi="Bookman Old Style" w:hint="eastAsia"/>
        </w:rPr>
        <w:t>You will see the routing sheet webpage as follows.</w:t>
      </w:r>
    </w:p>
    <w:p w14:paraId="2CE4496B" w14:textId="77777777" w:rsidR="00C94744" w:rsidRPr="00C94744" w:rsidRDefault="00C94744" w:rsidP="00C94744">
      <w:pPr>
        <w:pStyle w:val="ListParagraph"/>
        <w:spacing w:before="120" w:after="120"/>
        <w:rPr>
          <w:rFonts w:ascii="Bookman Old Style" w:hAnsi="Bookman Old Style"/>
        </w:rPr>
      </w:pPr>
    </w:p>
    <w:p w14:paraId="2CE4496C" w14:textId="77777777" w:rsidR="00C94744" w:rsidRDefault="00C94744" w:rsidP="00C94744">
      <w:pPr>
        <w:spacing w:before="120" w:after="120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CE44B5E" wp14:editId="2CE44B5F">
            <wp:extent cx="5962650" cy="189547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72905" cy="189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6D" w14:textId="77777777" w:rsidR="00C94744" w:rsidRPr="00C94744" w:rsidRDefault="00C94744" w:rsidP="00C94744">
      <w:pPr>
        <w:spacing w:before="120" w:after="120"/>
        <w:rPr>
          <w:rFonts w:ascii="Bookman Old Style" w:hAnsi="Bookman Old Style"/>
        </w:rPr>
      </w:pPr>
    </w:p>
    <w:p w14:paraId="2CE4496E" w14:textId="77777777" w:rsidR="00E2432F" w:rsidRDefault="00C94744" w:rsidP="00632B69">
      <w:pPr>
        <w:pStyle w:val="ListParagraph"/>
        <w:widowControl/>
        <w:numPr>
          <w:ilvl w:val="0"/>
          <w:numId w:val="51"/>
        </w:numPr>
        <w:jc w:val="left"/>
        <w:rPr>
          <w:rFonts w:ascii="Bookman Old Style" w:hAnsi="Bookman Old Style"/>
        </w:rPr>
      </w:pPr>
      <w:r>
        <w:rPr>
          <w:rFonts w:ascii="Bookman Old Style" w:hAnsi="Bookman Old Style" w:hint="eastAsia"/>
        </w:rPr>
        <w:t xml:space="preserve">If you need to change </w:t>
      </w:r>
      <w:r w:rsidR="001B213E">
        <w:rPr>
          <w:rFonts w:ascii="Bookman Old Style" w:hAnsi="Bookman Old Style"/>
        </w:rPr>
        <w:t xml:space="preserve">the routing sheet’s Ship To </w:t>
      </w:r>
      <w:r>
        <w:rPr>
          <w:rFonts w:ascii="Bookman Old Style" w:hAnsi="Bookman Old Style" w:hint="eastAsia"/>
        </w:rPr>
        <w:t xml:space="preserve">to </w:t>
      </w:r>
      <w:r>
        <w:rPr>
          <w:rFonts w:ascii="Bookman Old Style" w:hAnsi="Bookman Old Style"/>
        </w:rPr>
        <w:t>‘</w:t>
      </w:r>
      <w:r>
        <w:rPr>
          <w:rFonts w:ascii="Bookman Old Style" w:hAnsi="Bookman Old Style" w:hint="eastAsia"/>
        </w:rPr>
        <w:t>ship to store</w:t>
      </w:r>
      <w:r>
        <w:rPr>
          <w:rFonts w:ascii="Bookman Old Style" w:hAnsi="Bookman Old Style"/>
        </w:rPr>
        <w:t>’</w:t>
      </w:r>
      <w:r>
        <w:rPr>
          <w:rFonts w:ascii="Bookman Old Style" w:hAnsi="Bookman Old Style" w:hint="eastAsia"/>
        </w:rPr>
        <w:t xml:space="preserve"> (or the others, you can change it in the same way).</w:t>
      </w:r>
      <w:r w:rsidR="001B213E">
        <w:rPr>
          <w:rFonts w:ascii="Bookman Old Style" w:hAnsi="Bookman Old Style" w:hint="eastAsia"/>
        </w:rPr>
        <w:t xml:space="preserve"> Select the Routing </w:t>
      </w:r>
      <w:r w:rsidR="001B213E">
        <w:rPr>
          <w:rFonts w:ascii="Bookman Old Style" w:hAnsi="Bookman Old Style"/>
        </w:rPr>
        <w:t>Sheet you want to change</w:t>
      </w:r>
      <w:r w:rsidR="00E2432F">
        <w:rPr>
          <w:rFonts w:ascii="Bookman Old Style" w:hAnsi="Bookman Old Style" w:hint="eastAsia"/>
        </w:rPr>
        <w:t xml:space="preserve">. Click </w:t>
      </w:r>
      <w:r w:rsidR="00E2432F" w:rsidRPr="00E2432F">
        <w:rPr>
          <w:rFonts w:ascii="Bookman Old Style" w:hAnsi="Bookman Old Style" w:hint="eastAsia"/>
          <w:b/>
          <w:i/>
        </w:rPr>
        <w:t>&lt;delete&gt;</w:t>
      </w:r>
      <w:r w:rsidR="00E2432F">
        <w:rPr>
          <w:rFonts w:ascii="Bookman Old Style" w:hAnsi="Bookman Old Style" w:hint="eastAsia"/>
        </w:rPr>
        <w:t xml:space="preserve"> button.</w:t>
      </w:r>
    </w:p>
    <w:p w14:paraId="2CE4496F" w14:textId="77777777" w:rsidR="00A9772A" w:rsidRDefault="00A9772A" w:rsidP="00A9772A">
      <w:pPr>
        <w:pStyle w:val="ListParagraph"/>
        <w:widowControl/>
        <w:ind w:left="450"/>
        <w:jc w:val="left"/>
        <w:rPr>
          <w:rFonts w:ascii="Bookman Old Style" w:hAnsi="Bookman Old Style"/>
        </w:rPr>
      </w:pPr>
    </w:p>
    <w:p w14:paraId="2CE44970" w14:textId="77777777" w:rsidR="00C94744" w:rsidRPr="00E2432F" w:rsidRDefault="00E2432F" w:rsidP="00E2432F">
      <w:pPr>
        <w:widowControl/>
        <w:jc w:val="left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CE44B60" wp14:editId="2CE44B61">
            <wp:extent cx="5962650" cy="193357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2F">
        <w:rPr>
          <w:rFonts w:ascii="Bookman Old Style" w:hAnsi="Bookman Old Style" w:hint="eastAsia"/>
        </w:rPr>
        <w:t xml:space="preserve"> </w:t>
      </w:r>
      <w:r w:rsidR="00C94744" w:rsidRPr="00E2432F">
        <w:rPr>
          <w:rFonts w:ascii="Bookman Old Style" w:hAnsi="Bookman Old Style" w:hint="eastAsia"/>
        </w:rPr>
        <w:t xml:space="preserve"> </w:t>
      </w:r>
    </w:p>
    <w:p w14:paraId="2CE44971" w14:textId="77777777" w:rsidR="00C94744" w:rsidRPr="00C94744" w:rsidRDefault="00C94744" w:rsidP="00C94744">
      <w:pPr>
        <w:pStyle w:val="ListParagraph"/>
        <w:widowControl/>
        <w:jc w:val="left"/>
        <w:rPr>
          <w:rFonts w:ascii="Bookman Old Style" w:hAnsi="Bookman Old Style"/>
        </w:rPr>
      </w:pPr>
    </w:p>
    <w:p w14:paraId="2CE44972" w14:textId="77777777" w:rsidR="00E97272" w:rsidRPr="00E2432F" w:rsidRDefault="00E2432F" w:rsidP="00632B69">
      <w:pPr>
        <w:pStyle w:val="ListParagraph"/>
        <w:widowControl/>
        <w:numPr>
          <w:ilvl w:val="0"/>
          <w:numId w:val="51"/>
        </w:numPr>
        <w:jc w:val="left"/>
        <w:rPr>
          <w:rFonts w:ascii="Bookman Old Style" w:hAnsi="Bookman Old Style"/>
        </w:rPr>
      </w:pPr>
      <w:r>
        <w:rPr>
          <w:rFonts w:ascii="Bookman Old Style" w:hAnsi="Bookman Old Style" w:hint="eastAsia"/>
        </w:rPr>
        <w:t xml:space="preserve">Back to </w:t>
      </w:r>
      <w:r w:rsidRPr="00C97FBD">
        <w:rPr>
          <w:rFonts w:ascii="Bookman Old Style" w:hAnsi="Bookman Old Style"/>
          <w:b/>
          <w:i/>
        </w:rPr>
        <w:t>Wholesale Batch Mgt</w:t>
      </w:r>
      <w:r w:rsidRPr="00C97FBD">
        <w:rPr>
          <w:rFonts w:ascii="Bookman Old Style" w:hAnsi="Bookman Old Style"/>
        </w:rPr>
        <w:t xml:space="preserve"> webpage.</w:t>
      </w:r>
      <w:r w:rsidR="00444DEE">
        <w:rPr>
          <w:rFonts w:ascii="Bookman Old Style" w:hAnsi="Bookman Old Style" w:hint="eastAsia"/>
        </w:rPr>
        <w:t xml:space="preserve"> Please Re</w:t>
      </w:r>
      <w:r>
        <w:rPr>
          <w:rFonts w:ascii="Bookman Old Style" w:hAnsi="Bookman Old Style" w:hint="eastAsia"/>
        </w:rPr>
        <w:t xml:space="preserve"> </w:t>
      </w:r>
      <w:r w:rsidR="00444DEE">
        <w:rPr>
          <w:rFonts w:ascii="Bookman Old Style" w:hAnsi="Bookman Old Style" w:hint="eastAsia"/>
        </w:rPr>
        <w:t>Search</w:t>
      </w:r>
      <w:r>
        <w:rPr>
          <w:rFonts w:ascii="Bookman Old Style" w:hAnsi="Bookman Old Style" w:hint="eastAsia"/>
        </w:rPr>
        <w:t xml:space="preserve"> the batch you just do the routing sheet operation. Y</w:t>
      </w:r>
      <w:r>
        <w:rPr>
          <w:rFonts w:ascii="Bookman Old Style" w:hAnsi="Bookman Old Style"/>
        </w:rPr>
        <w:t>o</w:t>
      </w:r>
      <w:r>
        <w:rPr>
          <w:rFonts w:ascii="Bookman Old Style" w:hAnsi="Bookman Old Style" w:hint="eastAsia"/>
        </w:rPr>
        <w:t xml:space="preserve">u will find its routing status has changed to routing. Select it and click </w:t>
      </w:r>
      <w:r w:rsidRPr="00E2432F">
        <w:rPr>
          <w:rFonts w:ascii="Bookman Old Style" w:hAnsi="Bookman Old Style" w:hint="eastAsia"/>
          <w:b/>
          <w:i/>
        </w:rPr>
        <w:t>&lt;Routing Sheet&gt;</w:t>
      </w:r>
      <w:r>
        <w:rPr>
          <w:rFonts w:ascii="Bookman Old Style" w:hAnsi="Bookman Old Style" w:hint="eastAsia"/>
          <w:b/>
          <w:i/>
        </w:rPr>
        <w:t>.</w:t>
      </w:r>
    </w:p>
    <w:p w14:paraId="2CE44973" w14:textId="77777777" w:rsidR="00E2432F" w:rsidRPr="00E2432F" w:rsidRDefault="00E2432F" w:rsidP="00E2432F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E44B62" wp14:editId="2CE44B63">
            <wp:extent cx="6086475" cy="2000250"/>
            <wp:effectExtent l="0" t="0" r="0" b="0"/>
            <wp:docPr id="160" name="Picture 160" descr="C:\Users\Amily\AppData\Roaming\Tencent\Users\854179353\QQ\WinTemp\RichOle\QVWW~N(480S[BMB35}8U`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ily\AppData\Roaming\Tencent\Users\854179353\QQ\WinTemp\RichOle\QVWW~N(480S[BMB35}8U`OI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974" w14:textId="77777777" w:rsidR="00E2432F" w:rsidRPr="00E2432F" w:rsidRDefault="00E2432F" w:rsidP="00E2432F">
      <w:pPr>
        <w:pStyle w:val="ListParagraph"/>
        <w:widowControl/>
        <w:jc w:val="left"/>
        <w:rPr>
          <w:rFonts w:ascii="Bookman Old Style" w:hAnsi="Bookman Old Style"/>
        </w:rPr>
      </w:pPr>
    </w:p>
    <w:p w14:paraId="2CE44975" w14:textId="77777777" w:rsidR="00E97272" w:rsidRDefault="00E97272" w:rsidP="004B26BC">
      <w:pPr>
        <w:widowControl/>
        <w:ind w:left="36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2CE44976" w14:textId="77777777" w:rsidR="009C6636" w:rsidRDefault="009C6636" w:rsidP="009C6636">
      <w:pPr>
        <w:pStyle w:val="ListParagraph"/>
        <w:widowControl/>
        <w:ind w:left="450"/>
        <w:jc w:val="left"/>
        <w:rPr>
          <w:rFonts w:ascii="Tahoma" w:hAnsi="Tahoma" w:cs="Tahoma"/>
          <w:kern w:val="0"/>
          <w:sz w:val="20"/>
          <w:szCs w:val="20"/>
        </w:rPr>
      </w:pPr>
    </w:p>
    <w:p w14:paraId="2CE44977" w14:textId="77777777" w:rsidR="00E2432F" w:rsidRDefault="009C6636" w:rsidP="00632B69">
      <w:pPr>
        <w:pStyle w:val="ListParagraph"/>
        <w:widowControl/>
        <w:numPr>
          <w:ilvl w:val="0"/>
          <w:numId w:val="51"/>
        </w:numPr>
        <w:jc w:val="left"/>
        <w:rPr>
          <w:rFonts w:ascii="Bookman Old Style" w:hAnsi="Bookman Old Style"/>
        </w:rPr>
      </w:pPr>
      <w:r w:rsidRPr="009C6636">
        <w:rPr>
          <w:rFonts w:ascii="Bookman Old Style" w:hAnsi="Bookman Old Style" w:hint="eastAsia"/>
        </w:rPr>
        <w:t xml:space="preserve">System will still jump out of the </w:t>
      </w:r>
      <w:bookmarkStart w:id="67" w:name="OLE_LINK5"/>
      <w:bookmarkStart w:id="68" w:name="OLE_LINK6"/>
      <w:r w:rsidRPr="009C6636">
        <w:rPr>
          <w:rFonts w:ascii="Bookman Old Style" w:hAnsi="Bookman Old Style" w:hint="eastAsia"/>
        </w:rPr>
        <w:t>prompt dialog box</w:t>
      </w:r>
      <w:bookmarkEnd w:id="67"/>
      <w:bookmarkEnd w:id="68"/>
      <w:r w:rsidR="00A9772A">
        <w:rPr>
          <w:rFonts w:ascii="Bookman Old Style" w:hAnsi="Bookman Old Style" w:hint="eastAsia"/>
        </w:rPr>
        <w:t>, now yo</w:t>
      </w:r>
      <w:r w:rsidR="00E77E06">
        <w:rPr>
          <w:rFonts w:ascii="Bookman Old Style" w:hAnsi="Bookman Old Style" w:hint="eastAsia"/>
        </w:rPr>
        <w:t xml:space="preserve">u can reselect one </w:t>
      </w:r>
      <w:r w:rsidR="001B213E">
        <w:rPr>
          <w:rFonts w:ascii="Bookman Old Style" w:hAnsi="Bookman Old Style"/>
        </w:rPr>
        <w:t xml:space="preserve">option </w:t>
      </w:r>
      <w:r w:rsidR="00E77E06">
        <w:rPr>
          <w:rFonts w:ascii="Bookman Old Style" w:hAnsi="Bookman Old Style" w:hint="eastAsia"/>
        </w:rPr>
        <w:t xml:space="preserve">to </w:t>
      </w:r>
      <w:r w:rsidR="00E77E06" w:rsidRPr="00E77E06">
        <w:rPr>
          <w:rFonts w:ascii="Bookman Old Style" w:hAnsi="Bookman Old Style" w:hint="eastAsia"/>
        </w:rPr>
        <w:t>s</w:t>
      </w:r>
      <w:r w:rsidR="00E77E06">
        <w:rPr>
          <w:rFonts w:ascii="Bookman Old Style" w:hAnsi="Bookman Old Style"/>
        </w:rPr>
        <w:t>uit</w:t>
      </w:r>
      <w:r w:rsidR="00E77E06" w:rsidRPr="00E77E06">
        <w:rPr>
          <w:rFonts w:ascii="Bookman Old Style" w:hAnsi="Bookman Old Style"/>
        </w:rPr>
        <w:t xml:space="preserve"> your needs</w:t>
      </w:r>
      <w:r w:rsidR="00E77E06" w:rsidRPr="00E77E06">
        <w:rPr>
          <w:rFonts w:ascii="Bookman Old Style" w:hAnsi="Bookman Old Style" w:hint="eastAsia"/>
        </w:rPr>
        <w:t>.</w:t>
      </w:r>
    </w:p>
    <w:p w14:paraId="2CE44978" w14:textId="77777777" w:rsidR="00A9772A" w:rsidRPr="009C6636" w:rsidRDefault="00A9772A" w:rsidP="00A9772A">
      <w:pPr>
        <w:pStyle w:val="ListParagraph"/>
        <w:widowControl/>
        <w:ind w:left="450"/>
        <w:jc w:val="left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CE44B64" wp14:editId="2CE44B65">
            <wp:extent cx="4848225" cy="178117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79" w14:textId="77777777" w:rsidR="00E2432F" w:rsidRDefault="00E2432F" w:rsidP="004B26BC">
      <w:pPr>
        <w:widowControl/>
        <w:ind w:left="36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2CE4497A" w14:textId="77777777" w:rsidR="00A9772A" w:rsidRDefault="00A9772A" w:rsidP="00632B69">
      <w:pPr>
        <w:pStyle w:val="ListParagraph"/>
        <w:widowControl/>
        <w:numPr>
          <w:ilvl w:val="0"/>
          <w:numId w:val="51"/>
        </w:numPr>
        <w:jc w:val="left"/>
        <w:rPr>
          <w:rFonts w:ascii="Bookman Old Style" w:hAnsi="Bookman Old Style"/>
        </w:rPr>
      </w:pPr>
      <w:r w:rsidRPr="00A9772A">
        <w:rPr>
          <w:rFonts w:ascii="Bookman Old Style" w:hAnsi="Bookman Old Style"/>
        </w:rPr>
        <w:t>Now that you have successfully changed the</w:t>
      </w:r>
      <w:r>
        <w:rPr>
          <w:rFonts w:ascii="Bookman Old Style" w:hAnsi="Bookman Old Style" w:hint="eastAsia"/>
        </w:rPr>
        <w:t xml:space="preserve"> </w:t>
      </w:r>
      <w:r w:rsidR="001B213E">
        <w:rPr>
          <w:rFonts w:ascii="Bookman Old Style" w:hAnsi="Bookman Old Style"/>
        </w:rPr>
        <w:t>Ship To</w:t>
      </w:r>
      <w:r>
        <w:rPr>
          <w:rFonts w:ascii="Bookman Old Style" w:hAnsi="Bookman Old Style" w:hint="eastAsia"/>
        </w:rPr>
        <w:t>.</w:t>
      </w:r>
    </w:p>
    <w:p w14:paraId="2CE4497B" w14:textId="77777777" w:rsidR="00B17860" w:rsidRDefault="00B17860" w:rsidP="00B17860">
      <w:pPr>
        <w:pStyle w:val="ListParagraph"/>
        <w:widowControl/>
        <w:ind w:left="450"/>
        <w:jc w:val="left"/>
        <w:rPr>
          <w:rFonts w:ascii="Bookman Old Style" w:hAnsi="Bookman Old Style"/>
        </w:rPr>
      </w:pPr>
    </w:p>
    <w:p w14:paraId="2CE4497C" w14:textId="77777777" w:rsidR="00E2432F" w:rsidRDefault="00A9772A" w:rsidP="00A9772A">
      <w:pPr>
        <w:widowControl/>
        <w:ind w:left="90"/>
        <w:jc w:val="left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CE44B66" wp14:editId="2CE44B67">
            <wp:extent cx="5924550" cy="200025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7D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7E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7F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0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1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2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3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4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5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6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7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8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9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A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B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C" w14:textId="77777777" w:rsidR="00B17860" w:rsidRPr="00A9772A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D" w14:textId="77777777" w:rsidR="00E97272" w:rsidRDefault="00E97272" w:rsidP="003154DA">
      <w:pPr>
        <w:widowControl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2CE4498E" w14:textId="77777777" w:rsidR="00D83B56" w:rsidRDefault="00E97272" w:rsidP="00E97272">
      <w:pPr>
        <w:pStyle w:val="Heading22"/>
        <w:numPr>
          <w:ilvl w:val="0"/>
          <w:numId w:val="8"/>
        </w:numPr>
        <w:tabs>
          <w:tab w:val="left" w:pos="360"/>
        </w:tabs>
        <w:spacing w:after="0" w:line="415" w:lineRule="auto"/>
        <w:ind w:left="0" w:firstLine="0"/>
        <w:rPr>
          <w:rFonts w:asciiTheme="majorHAnsi" w:hAnsiTheme="majorHAnsi"/>
          <w:sz w:val="28"/>
          <w:szCs w:val="28"/>
        </w:rPr>
      </w:pPr>
      <w:bookmarkStart w:id="69" w:name="_Toc362540783"/>
      <w:r w:rsidRPr="00E97272">
        <w:rPr>
          <w:rFonts w:asciiTheme="majorHAnsi" w:hAnsiTheme="majorHAnsi" w:hint="eastAsia"/>
          <w:sz w:val="28"/>
          <w:szCs w:val="28"/>
        </w:rPr>
        <w:t xml:space="preserve">How to create </w:t>
      </w:r>
      <w:r w:rsidRPr="00E97272">
        <w:rPr>
          <w:rFonts w:asciiTheme="majorHAnsi" w:hAnsiTheme="majorHAnsi"/>
          <w:sz w:val="28"/>
          <w:szCs w:val="28"/>
        </w:rPr>
        <w:t>Master BOL</w:t>
      </w:r>
      <w:r>
        <w:rPr>
          <w:rFonts w:asciiTheme="majorHAnsi" w:hAnsiTheme="majorHAnsi" w:hint="eastAsia"/>
          <w:sz w:val="28"/>
          <w:szCs w:val="28"/>
        </w:rPr>
        <w:t>?</w:t>
      </w:r>
      <w:bookmarkEnd w:id="69"/>
    </w:p>
    <w:p w14:paraId="2CE4498F" w14:textId="77777777" w:rsidR="00E97272" w:rsidRDefault="00E97272" w:rsidP="00632B69">
      <w:pPr>
        <w:pStyle w:val="ListParagraph"/>
        <w:widowControl/>
        <w:numPr>
          <w:ilvl w:val="0"/>
          <w:numId w:val="52"/>
        </w:numPr>
        <w:spacing w:after="200" w:line="276" w:lineRule="auto"/>
        <w:jc w:val="left"/>
        <w:rPr>
          <w:rFonts w:asciiTheme="majorHAnsi" w:hAnsiTheme="majorHAnsi"/>
          <w:sz w:val="26"/>
          <w:szCs w:val="26"/>
        </w:rPr>
      </w:pPr>
      <w:r w:rsidRPr="003154DA">
        <w:rPr>
          <w:rFonts w:ascii="Bookman Old Style" w:hAnsi="Bookman Old Style" w:hint="eastAsia"/>
        </w:rPr>
        <w:t>Configuration</w:t>
      </w:r>
      <w:r w:rsidRPr="003154DA">
        <w:rPr>
          <w:rFonts w:ascii="Bookman Old Style" w:hAnsi="Bookman Old Style"/>
        </w:rPr>
        <w:t xml:space="preserve"> customer to support Master BOL on customer profile page.</w:t>
      </w:r>
    </w:p>
    <w:p w14:paraId="2CE44990" w14:textId="77777777" w:rsidR="00E97272" w:rsidRDefault="00E97272" w:rsidP="00E97272">
      <w:pPr>
        <w:pStyle w:val="ListParagraph"/>
        <w:ind w:left="36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drawing>
          <wp:inline distT="0" distB="0" distL="0" distR="0" wp14:anchorId="2CE44B68" wp14:editId="2CE44B69">
            <wp:extent cx="5486400" cy="2357755"/>
            <wp:effectExtent l="0" t="0" r="0" b="444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merProfile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91" w14:textId="77777777" w:rsidR="00E97272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 w:rsidRPr="00012ADC">
        <w:rPr>
          <w:rFonts w:asciiTheme="majorHAnsi" w:hAnsiTheme="majorHAnsi"/>
        </w:rPr>
        <w:t>Check checkbox “Master BOL” to support Master BOL</w:t>
      </w:r>
      <w:r>
        <w:rPr>
          <w:rFonts w:asciiTheme="majorHAnsi" w:hAnsiTheme="majorHAnsi"/>
        </w:rPr>
        <w:t>.</w:t>
      </w:r>
    </w:p>
    <w:p w14:paraId="2CE44992" w14:textId="77777777" w:rsidR="00E97272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>
        <w:rPr>
          <w:rFonts w:asciiTheme="majorHAnsi" w:hAnsiTheme="majorHAnsi"/>
        </w:rPr>
        <w:t>If</w:t>
      </w:r>
      <w:r w:rsidR="003154DA">
        <w:rPr>
          <w:rFonts w:asciiTheme="majorHAnsi" w:hAnsiTheme="majorHAnsi" w:hint="eastAsia"/>
        </w:rPr>
        <w:t xml:space="preserve"> </w:t>
      </w:r>
      <w:r>
        <w:rPr>
          <w:rFonts w:asciiTheme="majorHAnsi" w:hAnsiTheme="majorHAnsi"/>
        </w:rPr>
        <w:t xml:space="preserve"> ”Consolidation” is checked, system will not check ship to and user need to select ship to for the MBOL when generate MBOL.</w:t>
      </w:r>
    </w:p>
    <w:p w14:paraId="2CE44993" w14:textId="77777777" w:rsidR="003154DA" w:rsidRDefault="003154DA" w:rsidP="003154DA">
      <w:pPr>
        <w:pStyle w:val="ListParagraph"/>
        <w:widowControl/>
        <w:spacing w:after="200" w:line="276" w:lineRule="auto"/>
        <w:jc w:val="left"/>
        <w:rPr>
          <w:rFonts w:asciiTheme="majorHAnsi" w:hAnsiTheme="majorHAnsi"/>
        </w:rPr>
      </w:pPr>
    </w:p>
    <w:p w14:paraId="2CE44994" w14:textId="77777777" w:rsidR="00E97272" w:rsidRDefault="00E97272" w:rsidP="00632B69">
      <w:pPr>
        <w:pStyle w:val="ListParagraph"/>
        <w:widowControl/>
        <w:numPr>
          <w:ilvl w:val="0"/>
          <w:numId w:val="52"/>
        </w:numPr>
        <w:spacing w:after="200" w:line="276" w:lineRule="auto"/>
        <w:jc w:val="left"/>
        <w:rPr>
          <w:rFonts w:asciiTheme="majorHAnsi" w:hAnsiTheme="majorHAnsi"/>
          <w:sz w:val="26"/>
          <w:szCs w:val="26"/>
        </w:rPr>
      </w:pPr>
      <w:r w:rsidRPr="003154DA">
        <w:rPr>
          <w:rFonts w:ascii="Bookman Old Style" w:hAnsi="Bookman Old Style"/>
        </w:rPr>
        <w:t>Create Master BOL on wholesale shipment management page</w:t>
      </w:r>
      <w:r w:rsidR="003154DA">
        <w:rPr>
          <w:rFonts w:ascii="Bookman Old Style" w:hAnsi="Bookman Old Style" w:hint="eastAsia"/>
        </w:rPr>
        <w:t>.</w:t>
      </w:r>
    </w:p>
    <w:p w14:paraId="2CE44995" w14:textId="77777777" w:rsidR="00E97272" w:rsidRDefault="00E97272" w:rsidP="00E97272">
      <w:pPr>
        <w:pStyle w:val="ListParagraph"/>
        <w:ind w:left="36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lastRenderedPageBreak/>
        <w:drawing>
          <wp:inline distT="0" distB="0" distL="0" distR="0" wp14:anchorId="2CE44B6A" wp14:editId="2CE44B6B">
            <wp:extent cx="5486400" cy="2472690"/>
            <wp:effectExtent l="0" t="0" r="0" b="381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ment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96" w14:textId="77777777" w:rsidR="00E97272" w:rsidRPr="00ED438E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 w:rsidRPr="00ED438E">
        <w:rPr>
          <w:rFonts w:asciiTheme="majorHAnsi" w:hAnsiTheme="majorHAnsi"/>
        </w:rPr>
        <w:t>Select shipment with the sa</w:t>
      </w:r>
      <w:r w:rsidR="003154DA">
        <w:rPr>
          <w:rFonts w:asciiTheme="majorHAnsi" w:hAnsiTheme="majorHAnsi"/>
        </w:rPr>
        <w:t>me customer, ship from location</w:t>
      </w:r>
      <w:r w:rsidRPr="00ED438E">
        <w:rPr>
          <w:rFonts w:asciiTheme="majorHAnsi" w:hAnsiTheme="majorHAnsi"/>
        </w:rPr>
        <w:t>, carrier and ship to location</w:t>
      </w:r>
      <w:r w:rsidR="003154DA">
        <w:rPr>
          <w:rFonts w:asciiTheme="majorHAnsi" w:hAnsiTheme="majorHAnsi" w:hint="eastAsia"/>
        </w:rPr>
        <w:t xml:space="preserve"> </w:t>
      </w:r>
      <w:r w:rsidRPr="00ED438E">
        <w:rPr>
          <w:rFonts w:asciiTheme="majorHAnsi" w:hAnsiTheme="majorHAnsi"/>
        </w:rPr>
        <w:t>(Consolidation MBOL do not need ship to).</w:t>
      </w:r>
    </w:p>
    <w:p w14:paraId="2CE44997" w14:textId="77777777" w:rsidR="00E97272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 w:rsidRPr="00ED438E">
        <w:rPr>
          <w:rFonts w:asciiTheme="majorHAnsi" w:hAnsiTheme="majorHAnsi"/>
        </w:rPr>
        <w:t>Click MBOL button to generate MBOL</w:t>
      </w:r>
      <w:r>
        <w:rPr>
          <w:rFonts w:asciiTheme="majorHAnsi" w:hAnsiTheme="majorHAnsi"/>
        </w:rPr>
        <w:t>.</w:t>
      </w:r>
    </w:p>
    <w:p w14:paraId="2CE44998" w14:textId="77777777" w:rsidR="00E97272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>
        <w:rPr>
          <w:rFonts w:asciiTheme="majorHAnsi" w:hAnsiTheme="majorHAnsi"/>
        </w:rPr>
        <w:t>Direct click MBOL button to see all the MBOL. Or select one shipment and click MBOL button to see the selected shipment’s MBOL after it has been generated.</w:t>
      </w:r>
    </w:p>
    <w:p w14:paraId="2CE44999" w14:textId="77777777" w:rsidR="00E97272" w:rsidRDefault="00E97272" w:rsidP="00E97272">
      <w:pPr>
        <w:rPr>
          <w:rFonts w:asciiTheme="majorHAnsi" w:hAnsiTheme="majorHAnsi"/>
        </w:rPr>
      </w:pPr>
    </w:p>
    <w:p w14:paraId="2CE4499A" w14:textId="77777777" w:rsidR="00E97272" w:rsidRPr="00ED438E" w:rsidRDefault="00E97272" w:rsidP="00632B69">
      <w:pPr>
        <w:pStyle w:val="ListParagraph"/>
        <w:widowControl/>
        <w:numPr>
          <w:ilvl w:val="0"/>
          <w:numId w:val="52"/>
        </w:numPr>
        <w:spacing w:after="200" w:line="276" w:lineRule="auto"/>
        <w:jc w:val="left"/>
        <w:rPr>
          <w:rFonts w:asciiTheme="majorHAnsi" w:hAnsiTheme="majorHAnsi"/>
          <w:sz w:val="26"/>
          <w:szCs w:val="26"/>
        </w:rPr>
      </w:pPr>
      <w:r w:rsidRPr="00ED438E">
        <w:rPr>
          <w:rFonts w:asciiTheme="majorHAnsi" w:hAnsiTheme="majorHAnsi"/>
          <w:sz w:val="26"/>
          <w:szCs w:val="26"/>
        </w:rPr>
        <w:t>Master BOL ship to selection page</w:t>
      </w:r>
    </w:p>
    <w:p w14:paraId="2CE4499B" w14:textId="77777777" w:rsidR="00E97272" w:rsidRDefault="00E97272" w:rsidP="00E97272">
      <w:pPr>
        <w:pStyle w:val="ListParagraph"/>
        <w:ind w:left="360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2CE44B6C" wp14:editId="2CE44B6D">
            <wp:extent cx="5486400" cy="2354580"/>
            <wp:effectExtent l="0" t="0" r="0" b="762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OLC.pn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9C" w14:textId="77777777" w:rsidR="00E97272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For </w:t>
      </w:r>
      <w:r w:rsidRPr="00ED438E">
        <w:rPr>
          <w:rFonts w:asciiTheme="majorHAnsi" w:hAnsiTheme="majorHAnsi"/>
        </w:rPr>
        <w:t>Consolidation</w:t>
      </w:r>
      <w:r>
        <w:rPr>
          <w:rFonts w:asciiTheme="majorHAnsi" w:hAnsiTheme="majorHAnsi"/>
        </w:rPr>
        <w:t xml:space="preserve"> customer, user needs to select ship to location for MBOL.</w:t>
      </w:r>
    </w:p>
    <w:p w14:paraId="2CE4499D" w14:textId="77777777" w:rsidR="00E97272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Customer not check </w:t>
      </w:r>
      <w:r w:rsidRPr="00ED438E">
        <w:rPr>
          <w:rFonts w:asciiTheme="majorHAnsi" w:hAnsiTheme="majorHAnsi"/>
        </w:rPr>
        <w:t>Consolidation</w:t>
      </w:r>
      <w:r>
        <w:rPr>
          <w:rFonts w:asciiTheme="majorHAnsi" w:hAnsiTheme="majorHAnsi"/>
        </w:rPr>
        <w:t xml:space="preserve"> will not see this page.</w:t>
      </w:r>
    </w:p>
    <w:p w14:paraId="2CE4499E" w14:textId="77777777" w:rsidR="00E97272" w:rsidRDefault="00E97272" w:rsidP="00632B69">
      <w:pPr>
        <w:pStyle w:val="ListParagraph"/>
        <w:widowControl/>
        <w:numPr>
          <w:ilvl w:val="0"/>
          <w:numId w:val="52"/>
        </w:numPr>
        <w:spacing w:after="200" w:line="276" w:lineRule="auto"/>
        <w:jc w:val="left"/>
        <w:rPr>
          <w:rFonts w:asciiTheme="majorHAnsi" w:hAnsiTheme="majorHAnsi"/>
          <w:sz w:val="26"/>
          <w:szCs w:val="26"/>
        </w:rPr>
      </w:pPr>
      <w:r w:rsidRPr="004160DC">
        <w:rPr>
          <w:rFonts w:asciiTheme="majorHAnsi" w:hAnsiTheme="majorHAnsi"/>
          <w:sz w:val="26"/>
          <w:szCs w:val="26"/>
        </w:rPr>
        <w:t>Master BOL Mgt. Page</w:t>
      </w:r>
    </w:p>
    <w:p w14:paraId="2CE4499F" w14:textId="77777777" w:rsidR="00E97272" w:rsidRDefault="00E97272" w:rsidP="00E97272">
      <w:pPr>
        <w:pStyle w:val="ListParagraph"/>
        <w:ind w:left="36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lastRenderedPageBreak/>
        <w:drawing>
          <wp:inline distT="0" distB="0" distL="0" distR="0" wp14:anchorId="2CE44B6E" wp14:editId="2CE44B6F">
            <wp:extent cx="5486400" cy="3193415"/>
            <wp:effectExtent l="0" t="0" r="0" b="698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OLM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A0" w14:textId="77777777" w:rsidR="00E97272" w:rsidRPr="002C5551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 w:rsidRPr="002C5551">
        <w:rPr>
          <w:rFonts w:asciiTheme="majorHAnsi" w:hAnsiTheme="majorHAnsi"/>
        </w:rPr>
        <w:t>Normally, wireless application Load Truck will print MBOL automatically when the last BOL is printed, administrator can go to this mgt. page to reprint or delete MBOL for exceptions.</w:t>
      </w:r>
    </w:p>
    <w:p w14:paraId="09447C91" w14:textId="217EF5C1" w:rsidR="008C59D1" w:rsidRPr="008C59D1" w:rsidRDefault="008C59D1" w:rsidP="008C59D1">
      <w:pPr>
        <w:pStyle w:val="Heading22"/>
        <w:numPr>
          <w:ilvl w:val="0"/>
          <w:numId w:val="8"/>
        </w:numPr>
        <w:tabs>
          <w:tab w:val="left" w:pos="360"/>
        </w:tabs>
        <w:spacing w:after="0" w:line="415" w:lineRule="auto"/>
        <w:ind w:left="0" w:firstLine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H</w:t>
      </w:r>
      <w:r>
        <w:rPr>
          <w:rFonts w:asciiTheme="majorHAnsi" w:hAnsiTheme="majorHAnsi" w:hint="eastAsia"/>
          <w:sz w:val="28"/>
          <w:szCs w:val="28"/>
        </w:rPr>
        <w:t>o</w:t>
      </w:r>
      <w:r>
        <w:rPr>
          <w:rFonts w:asciiTheme="majorHAnsi" w:hAnsiTheme="majorHAnsi"/>
          <w:sz w:val="28"/>
          <w:szCs w:val="28"/>
        </w:rPr>
        <w:t>w to create the FTC document.</w:t>
      </w:r>
    </w:p>
    <w:p w14:paraId="54D3B431" w14:textId="77777777" w:rsidR="008C59D1" w:rsidRPr="008C59D1" w:rsidRDefault="008C59D1" w:rsidP="008C59D1">
      <w:pPr>
        <w:rPr>
          <w:sz w:val="28"/>
          <w:szCs w:val="28"/>
        </w:rPr>
      </w:pPr>
      <w:r w:rsidRPr="008C59D1">
        <w:t xml:space="preserve">FTC button is used to generate FTC document. </w:t>
      </w:r>
    </w:p>
    <w:p w14:paraId="58B4A094" w14:textId="77777777" w:rsidR="008C59D1" w:rsidRDefault="008C59D1" w:rsidP="00632B69">
      <w:pPr>
        <w:pStyle w:val="ListParagraph"/>
        <w:widowControl/>
        <w:numPr>
          <w:ilvl w:val="0"/>
          <w:numId w:val="54"/>
        </w:numPr>
        <w:spacing w:after="200" w:line="276" w:lineRule="auto"/>
        <w:jc w:val="left"/>
        <w:rPr>
          <w:rFonts w:asciiTheme="majorHAnsi" w:hAnsiTheme="majorHAnsi"/>
          <w:sz w:val="26"/>
          <w:szCs w:val="26"/>
        </w:rPr>
      </w:pPr>
      <w:r w:rsidRPr="00232347">
        <w:rPr>
          <w:rFonts w:asciiTheme="majorHAnsi" w:hAnsiTheme="majorHAnsi"/>
          <w:sz w:val="26"/>
          <w:szCs w:val="26"/>
        </w:rPr>
        <w:t xml:space="preserve">In wholesale shipment management page, Select shipments with the same customer, ship from location, carrier and load number, then click the &lt;FTC&gt; button to generate the FTC document. </w:t>
      </w:r>
      <w:r>
        <w:rPr>
          <w:noProof/>
        </w:rPr>
        <w:drawing>
          <wp:inline distT="0" distB="0" distL="0" distR="0" wp14:anchorId="0B9C82AE" wp14:editId="0E4E0569">
            <wp:extent cx="5486400" cy="20408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1335F" w14:textId="77777777" w:rsidR="008C59D1" w:rsidRPr="00D82872" w:rsidRDefault="008C59D1" w:rsidP="008C59D1">
      <w:pPr>
        <w:pStyle w:val="ListParagraph"/>
        <w:ind w:left="360"/>
        <w:rPr>
          <w:rFonts w:asciiTheme="majorHAnsi" w:hAnsiTheme="majorHAnsi"/>
          <w:i/>
          <w:color w:val="FF0000"/>
          <w:sz w:val="24"/>
          <w:szCs w:val="24"/>
        </w:rPr>
      </w:pPr>
      <w:r w:rsidRPr="00006BEC">
        <w:rPr>
          <w:rFonts w:asciiTheme="majorHAnsi" w:hAnsiTheme="majorHAnsi"/>
          <w:i/>
          <w:color w:val="FF0000"/>
          <w:sz w:val="24"/>
          <w:szCs w:val="24"/>
        </w:rPr>
        <w:t>Notes: the selected shipments must be loaded or completed.</w:t>
      </w:r>
    </w:p>
    <w:p w14:paraId="2CE449A5" w14:textId="77777777" w:rsidR="00BD47B1" w:rsidRDefault="00BD47B1" w:rsidP="002C5FFF">
      <w:pPr>
        <w:pStyle w:val="Heading22"/>
        <w:numPr>
          <w:ilvl w:val="0"/>
          <w:numId w:val="8"/>
        </w:numPr>
        <w:tabs>
          <w:tab w:val="left" w:pos="360"/>
        </w:tabs>
        <w:spacing w:after="0" w:line="415" w:lineRule="auto"/>
        <w:ind w:left="0" w:firstLine="0"/>
        <w:rPr>
          <w:rFonts w:asciiTheme="majorHAnsi" w:hAnsiTheme="majorHAnsi"/>
          <w:sz w:val="28"/>
          <w:szCs w:val="28"/>
        </w:rPr>
      </w:pPr>
      <w:bookmarkStart w:id="70" w:name="_Toc340740794"/>
      <w:bookmarkStart w:id="71" w:name="_Toc362540784"/>
      <w:r>
        <w:rPr>
          <w:rFonts w:asciiTheme="majorHAnsi" w:hAnsiTheme="majorHAnsi"/>
          <w:sz w:val="28"/>
          <w:szCs w:val="28"/>
        </w:rPr>
        <w:lastRenderedPageBreak/>
        <w:t>Status Description</w:t>
      </w:r>
      <w:bookmarkEnd w:id="70"/>
      <w:bookmarkEnd w:id="71"/>
    </w:p>
    <w:p w14:paraId="2CE449A6" w14:textId="77777777" w:rsidR="001B6F91" w:rsidRPr="00E81020" w:rsidRDefault="001B6F91" w:rsidP="002C5FFF">
      <w:pPr>
        <w:pStyle w:val="Heading33"/>
        <w:numPr>
          <w:ilvl w:val="0"/>
          <w:numId w:val="10"/>
        </w:numPr>
        <w:spacing w:before="24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72" w:name="_Toc340740795"/>
      <w:bookmarkStart w:id="73" w:name="_Toc362540785"/>
      <w:r w:rsidRPr="00E81020">
        <w:rPr>
          <w:rFonts w:ascii="Bookman Old Style" w:hAnsi="Bookman Old Style"/>
          <w:b w:val="0"/>
          <w:sz w:val="22"/>
          <w:szCs w:val="22"/>
        </w:rPr>
        <w:t>Batch Status</w:t>
      </w:r>
      <w:bookmarkEnd w:id="72"/>
      <w:bookmarkEnd w:id="73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063"/>
        <w:gridCol w:w="7187"/>
      </w:tblGrid>
      <w:tr w:rsidR="001B6F91" w:rsidRPr="00775CBC" w14:paraId="2CE449A9" w14:textId="77777777" w:rsidTr="00775C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2CE449A7" w14:textId="77777777" w:rsidR="001B6F91" w:rsidRPr="00775CBC" w:rsidRDefault="001B6F91" w:rsidP="00C76ED0">
            <w:pPr>
              <w:jc w:val="left"/>
              <w:rPr>
                <w:rFonts w:cstheme="minorHAnsi"/>
                <w:sz w:val="22"/>
                <w:szCs w:val="22"/>
              </w:rPr>
            </w:pPr>
            <w:r w:rsidRPr="00775CBC">
              <w:rPr>
                <w:rFonts w:cstheme="minorHAnsi"/>
                <w:sz w:val="22"/>
                <w:szCs w:val="22"/>
              </w:rPr>
              <w:t>Status</w:t>
            </w:r>
          </w:p>
        </w:tc>
        <w:tc>
          <w:tcPr>
            <w:tcW w:w="7380" w:type="dxa"/>
          </w:tcPr>
          <w:p w14:paraId="2CE449A8" w14:textId="77777777" w:rsidR="001B6F91" w:rsidRPr="00775CBC" w:rsidRDefault="001B6F91" w:rsidP="00C76ED0">
            <w:pPr>
              <w:ind w:left="-1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775CBC">
              <w:rPr>
                <w:rFonts w:cstheme="minorHAnsi"/>
                <w:sz w:val="22"/>
                <w:szCs w:val="22"/>
              </w:rPr>
              <w:t>Description</w:t>
            </w:r>
          </w:p>
        </w:tc>
      </w:tr>
      <w:tr w:rsidR="001B6F91" w:rsidRPr="00775CBC" w14:paraId="2CE449AC" w14:textId="77777777" w:rsidTr="00E730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CE449AA" w14:textId="77777777" w:rsidR="001B6F91" w:rsidRPr="00300F07" w:rsidRDefault="001B6F91" w:rsidP="00E730D7">
            <w:pPr>
              <w:pStyle w:val="NormalWeb"/>
              <w:rPr>
                <w:rFonts w:ascii="Arial" w:hAnsi="Arial" w:cs="Arial"/>
              </w:rPr>
            </w:pPr>
            <w:r w:rsidRPr="00300F07">
              <w:rPr>
                <w:rFonts w:ascii="Arial" w:hAnsi="Arial" w:cs="Arial"/>
                <w:color w:val="333333"/>
                <w:sz w:val="20"/>
                <w:szCs w:val="20"/>
              </w:rPr>
              <w:t>Pending</w:t>
            </w:r>
          </w:p>
        </w:tc>
        <w:tc>
          <w:tcPr>
            <w:tcW w:w="7380" w:type="dxa"/>
            <w:vAlign w:val="center"/>
          </w:tcPr>
          <w:p w14:paraId="2CE449AB" w14:textId="77777777" w:rsidR="001B6F91" w:rsidRPr="00B326C7" w:rsidRDefault="00E952CB" w:rsidP="00E730D7">
            <w:pPr>
              <w:pStyle w:val="NormalWeb"/>
              <w:ind w:left="-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Arial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When batch is created.</w:t>
            </w:r>
          </w:p>
        </w:tc>
      </w:tr>
      <w:tr w:rsidR="001B6F91" w:rsidRPr="00775CBC" w14:paraId="2CE449AF" w14:textId="77777777" w:rsidTr="00E730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CE449AD" w14:textId="77777777" w:rsidR="001B6F91" w:rsidRPr="00300F07" w:rsidRDefault="001B6F91" w:rsidP="00E730D7">
            <w:pPr>
              <w:pStyle w:val="NormalWeb"/>
              <w:rPr>
                <w:rFonts w:ascii="Arial" w:hAnsi="Arial" w:cs="Arial"/>
              </w:rPr>
            </w:pPr>
            <w:r w:rsidRPr="00300F07">
              <w:rPr>
                <w:rFonts w:ascii="Arial" w:hAnsi="Arial" w:cs="Arial"/>
                <w:color w:val="333333"/>
                <w:sz w:val="20"/>
                <w:szCs w:val="20"/>
              </w:rPr>
              <w:t>Released</w:t>
            </w:r>
          </w:p>
        </w:tc>
        <w:tc>
          <w:tcPr>
            <w:tcW w:w="7380" w:type="dxa"/>
            <w:vAlign w:val="center"/>
          </w:tcPr>
          <w:p w14:paraId="2CE449AE" w14:textId="77777777" w:rsidR="001B6F91" w:rsidRPr="00B326C7" w:rsidRDefault="00E952CB" w:rsidP="00E730D7">
            <w:pPr>
              <w:pStyle w:val="NormalWeb"/>
              <w:ind w:left="-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Batch is released by distribution team, has generated carton information.</w:t>
            </w:r>
          </w:p>
        </w:tc>
      </w:tr>
      <w:tr w:rsidR="001B6F91" w:rsidRPr="00775CBC" w14:paraId="2CE449B2" w14:textId="77777777" w:rsidTr="00E730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CE449B0" w14:textId="77777777" w:rsidR="001B6F91" w:rsidRPr="00300F07" w:rsidRDefault="001B6F91" w:rsidP="00E730D7">
            <w:pPr>
              <w:pStyle w:val="NormalWeb"/>
              <w:rPr>
                <w:rFonts w:ascii="Arial" w:hAnsi="Arial" w:cs="Arial"/>
              </w:rPr>
            </w:pPr>
            <w:r w:rsidRPr="00300F07">
              <w:rPr>
                <w:rFonts w:ascii="Arial" w:hAnsi="Arial" w:cs="Arial"/>
                <w:color w:val="333333"/>
                <w:sz w:val="20"/>
                <w:szCs w:val="20"/>
              </w:rPr>
              <w:t>PL Created</w:t>
            </w:r>
          </w:p>
        </w:tc>
        <w:tc>
          <w:tcPr>
            <w:tcW w:w="7380" w:type="dxa"/>
            <w:vAlign w:val="center"/>
          </w:tcPr>
          <w:p w14:paraId="2CE449B1" w14:textId="77777777" w:rsidR="001B6F91" w:rsidRPr="00B326C7" w:rsidRDefault="00E952CB" w:rsidP="00E730D7">
            <w:pPr>
              <w:pStyle w:val="NormalWeb"/>
              <w:ind w:left="-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When batch has generated at least one pick list.</w:t>
            </w:r>
          </w:p>
        </w:tc>
      </w:tr>
      <w:tr w:rsidR="001B6F91" w:rsidRPr="00775CBC" w14:paraId="2CE449B5" w14:textId="77777777" w:rsidTr="00E730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CE449B3" w14:textId="77777777" w:rsidR="001B6F91" w:rsidRPr="00300F07" w:rsidRDefault="001B6F91" w:rsidP="00E730D7">
            <w:pPr>
              <w:pStyle w:val="NormalWeb"/>
              <w:rPr>
                <w:rFonts w:ascii="Arial" w:hAnsi="Arial" w:cs="Arial"/>
              </w:rPr>
            </w:pPr>
            <w:r w:rsidRPr="00300F07">
              <w:rPr>
                <w:rFonts w:ascii="Arial" w:hAnsi="Arial" w:cs="Arial"/>
                <w:color w:val="333333"/>
                <w:sz w:val="20"/>
                <w:szCs w:val="20"/>
              </w:rPr>
              <w:t>Picking</w:t>
            </w:r>
          </w:p>
        </w:tc>
        <w:tc>
          <w:tcPr>
            <w:tcW w:w="7380" w:type="dxa"/>
            <w:vAlign w:val="center"/>
          </w:tcPr>
          <w:p w14:paraId="2CE449B4" w14:textId="77777777" w:rsidR="001B6F91" w:rsidRPr="00B326C7" w:rsidRDefault="00E952CB" w:rsidP="00E730D7">
            <w:pPr>
              <w:pStyle w:val="NormalWeb"/>
              <w:ind w:left="-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When picker start to pick items with wireless application.</w:t>
            </w:r>
          </w:p>
        </w:tc>
      </w:tr>
      <w:tr w:rsidR="001B6F91" w:rsidRPr="00775CBC" w14:paraId="2CE449B8" w14:textId="77777777" w:rsidTr="00E730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CE449B6" w14:textId="77777777" w:rsidR="001B6F91" w:rsidRPr="00300F07" w:rsidRDefault="001B6F91" w:rsidP="00E730D7">
            <w:pPr>
              <w:pStyle w:val="NormalWeb"/>
              <w:rPr>
                <w:rFonts w:ascii="Arial" w:hAnsi="Arial" w:cs="Arial"/>
              </w:rPr>
            </w:pPr>
            <w:r w:rsidRPr="00300F07">
              <w:rPr>
                <w:rFonts w:ascii="Arial" w:hAnsi="Arial" w:cs="Arial"/>
                <w:color w:val="333333"/>
                <w:sz w:val="20"/>
                <w:szCs w:val="20"/>
              </w:rPr>
              <w:t>Transferred</w:t>
            </w:r>
          </w:p>
        </w:tc>
        <w:tc>
          <w:tcPr>
            <w:tcW w:w="7380" w:type="dxa"/>
            <w:vAlign w:val="center"/>
          </w:tcPr>
          <w:p w14:paraId="2CE449B7" w14:textId="77777777" w:rsidR="001B6F91" w:rsidRPr="00B326C7" w:rsidRDefault="00E952CB" w:rsidP="00E730D7">
            <w:pPr>
              <w:pStyle w:val="NormalWeb"/>
              <w:ind w:left="-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When picker has picked all items in the batch, and transferred inventory to 000.</w:t>
            </w:r>
          </w:p>
        </w:tc>
      </w:tr>
      <w:tr w:rsidR="001B6F91" w:rsidRPr="00775CBC" w14:paraId="2CE449BB" w14:textId="77777777" w:rsidTr="00E730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CE449B9" w14:textId="77777777" w:rsidR="001B6F91" w:rsidRPr="00300F07" w:rsidRDefault="001B6F91" w:rsidP="00E730D7">
            <w:pPr>
              <w:pStyle w:val="NormalWeb"/>
              <w:rPr>
                <w:rFonts w:ascii="Arial" w:hAnsi="Arial" w:cs="Arial"/>
              </w:rPr>
            </w:pPr>
            <w:r w:rsidRPr="00300F07">
              <w:rPr>
                <w:rFonts w:ascii="Arial" w:hAnsi="Arial" w:cs="Arial"/>
                <w:color w:val="333333"/>
                <w:sz w:val="20"/>
                <w:szCs w:val="20"/>
              </w:rPr>
              <w:t>Completed</w:t>
            </w:r>
          </w:p>
        </w:tc>
        <w:tc>
          <w:tcPr>
            <w:tcW w:w="7380" w:type="dxa"/>
            <w:vAlign w:val="center"/>
          </w:tcPr>
          <w:p w14:paraId="2CE449BA" w14:textId="77777777" w:rsidR="001B6F91" w:rsidRPr="00B326C7" w:rsidRDefault="00E952CB" w:rsidP="009A1CC2">
            <w:pPr>
              <w:pStyle w:val="NormalWeb"/>
              <w:ind w:left="-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 xml:space="preserve">When all orders in </w:t>
            </w:r>
            <w:r w:rsidR="009A1CC2"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 xml:space="preserve">the </w:t>
            </w: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batch have finished Macola Post.</w:t>
            </w:r>
          </w:p>
        </w:tc>
      </w:tr>
    </w:tbl>
    <w:p w14:paraId="2CE449BC" w14:textId="77777777" w:rsidR="00CA525B" w:rsidRPr="00E81020" w:rsidRDefault="00CA525B" w:rsidP="00E81020">
      <w:pPr>
        <w:pStyle w:val="Heading33"/>
        <w:numPr>
          <w:ilvl w:val="0"/>
          <w:numId w:val="10"/>
        </w:numPr>
        <w:spacing w:before="48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74" w:name="_Toc340740796"/>
      <w:bookmarkStart w:id="75" w:name="_Toc362540786"/>
      <w:r w:rsidRPr="00E81020">
        <w:rPr>
          <w:rFonts w:ascii="Bookman Old Style" w:hAnsi="Bookman Old Style"/>
          <w:b w:val="0"/>
          <w:sz w:val="22"/>
          <w:szCs w:val="22"/>
        </w:rPr>
        <w:t>Routing Status</w:t>
      </w:r>
      <w:bookmarkEnd w:id="74"/>
      <w:bookmarkEnd w:id="75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142"/>
        <w:gridCol w:w="7108"/>
      </w:tblGrid>
      <w:tr w:rsidR="00CA525B" w14:paraId="2CE449BF" w14:textId="77777777" w:rsidTr="00C76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BD" w14:textId="77777777" w:rsidR="00CA525B" w:rsidRPr="00775CBC" w:rsidRDefault="00CA525B" w:rsidP="00C76ED0">
            <w:pPr>
              <w:jc w:val="left"/>
              <w:rPr>
                <w:sz w:val="22"/>
                <w:szCs w:val="22"/>
              </w:rPr>
            </w:pPr>
            <w:r w:rsidRPr="00775CBC">
              <w:rPr>
                <w:sz w:val="22"/>
                <w:szCs w:val="22"/>
              </w:rPr>
              <w:t>Status</w:t>
            </w:r>
          </w:p>
        </w:tc>
        <w:tc>
          <w:tcPr>
            <w:tcW w:w="7290" w:type="dxa"/>
            <w:vAlign w:val="center"/>
          </w:tcPr>
          <w:p w14:paraId="2CE449BE" w14:textId="77777777" w:rsidR="00CA525B" w:rsidRPr="00775CBC" w:rsidRDefault="00CA525B" w:rsidP="00C76ED0">
            <w:pPr>
              <w:ind w:lef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5CBC">
              <w:rPr>
                <w:sz w:val="22"/>
                <w:szCs w:val="22"/>
              </w:rPr>
              <w:t>Description</w:t>
            </w:r>
          </w:p>
        </w:tc>
      </w:tr>
      <w:tr w:rsidR="00CA525B" w14:paraId="2CE449C2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C0" w14:textId="77777777" w:rsidR="00CA525B" w:rsidRDefault="003149B5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Open</w:t>
            </w:r>
          </w:p>
        </w:tc>
        <w:tc>
          <w:tcPr>
            <w:tcW w:w="7290" w:type="dxa"/>
            <w:vAlign w:val="center"/>
          </w:tcPr>
          <w:p w14:paraId="2CE449C1" w14:textId="77777777" w:rsidR="00CA525B" w:rsidRPr="00B326C7" w:rsidRDefault="003149B5" w:rsidP="00B326C7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 xml:space="preserve">No </w:t>
            </w:r>
            <w:r w:rsidR="00E92715"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carton</w:t>
            </w: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 xml:space="preserve"> in </w:t>
            </w:r>
            <w:r w:rsidR="00E730D7"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the</w:t>
            </w: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 xml:space="preserve"> batch has been added to a routing sheet.</w:t>
            </w:r>
          </w:p>
        </w:tc>
      </w:tr>
      <w:tr w:rsidR="00CA525B" w14:paraId="2CE449C5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C3" w14:textId="77777777" w:rsidR="00CA525B" w:rsidRDefault="003149B5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Routing</w:t>
            </w:r>
          </w:p>
        </w:tc>
        <w:tc>
          <w:tcPr>
            <w:tcW w:w="7290" w:type="dxa"/>
            <w:vAlign w:val="center"/>
          </w:tcPr>
          <w:p w14:paraId="2CE449C4" w14:textId="77777777" w:rsidR="00CA525B" w:rsidRPr="00B326C7" w:rsidRDefault="00374739" w:rsidP="00B326C7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Parts of cartons in the batch have</w:t>
            </w:r>
            <w:r w:rsidR="003149B5"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 xml:space="preserve"> been added to a routing sheet.</w:t>
            </w:r>
          </w:p>
        </w:tc>
      </w:tr>
      <w:tr w:rsidR="00CA525B" w14:paraId="2CE449C8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C6" w14:textId="77777777" w:rsidR="00CA525B" w:rsidRDefault="003149B5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Routed</w:t>
            </w:r>
          </w:p>
        </w:tc>
        <w:tc>
          <w:tcPr>
            <w:tcW w:w="7290" w:type="dxa"/>
            <w:vAlign w:val="center"/>
          </w:tcPr>
          <w:p w14:paraId="2CE449C7" w14:textId="77777777" w:rsidR="00CA525B" w:rsidRPr="00B326C7" w:rsidRDefault="003149B5" w:rsidP="00B326C7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All cartons in the batch have been added to a routing sheet.</w:t>
            </w:r>
          </w:p>
        </w:tc>
      </w:tr>
    </w:tbl>
    <w:p w14:paraId="2CE449C9" w14:textId="77777777" w:rsidR="00365A9A" w:rsidRPr="00E81020" w:rsidRDefault="00365A9A" w:rsidP="00E81020">
      <w:pPr>
        <w:pStyle w:val="Heading33"/>
        <w:numPr>
          <w:ilvl w:val="0"/>
          <w:numId w:val="10"/>
        </w:numPr>
        <w:spacing w:before="48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76" w:name="_Toc340740797"/>
      <w:bookmarkStart w:id="77" w:name="_Toc362540787"/>
      <w:r w:rsidRPr="00E81020">
        <w:rPr>
          <w:rFonts w:ascii="Bookman Old Style" w:hAnsi="Bookman Old Style"/>
          <w:b w:val="0"/>
          <w:sz w:val="22"/>
          <w:szCs w:val="22"/>
        </w:rPr>
        <w:t>Routing Sheet Status</w:t>
      </w:r>
      <w:bookmarkEnd w:id="76"/>
      <w:bookmarkEnd w:id="77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144"/>
        <w:gridCol w:w="7106"/>
      </w:tblGrid>
      <w:tr w:rsidR="00365A9A" w14:paraId="2CE449CC" w14:textId="77777777" w:rsidTr="00C76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CA" w14:textId="77777777" w:rsidR="00365A9A" w:rsidRPr="005F4AA9" w:rsidRDefault="00365A9A" w:rsidP="00C76ED0">
            <w:pPr>
              <w:jc w:val="left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Status</w:t>
            </w:r>
          </w:p>
        </w:tc>
        <w:tc>
          <w:tcPr>
            <w:tcW w:w="7290" w:type="dxa"/>
            <w:vAlign w:val="center"/>
          </w:tcPr>
          <w:p w14:paraId="2CE449CB" w14:textId="77777777" w:rsidR="00365A9A" w:rsidRPr="005F4AA9" w:rsidRDefault="00365A9A" w:rsidP="00C76ED0">
            <w:pPr>
              <w:ind w:lef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Description</w:t>
            </w:r>
          </w:p>
        </w:tc>
      </w:tr>
      <w:tr w:rsidR="00365A9A" w14:paraId="2CE449CF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CD" w14:textId="77777777" w:rsidR="00365A9A" w:rsidRDefault="00365A9A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Open</w:t>
            </w:r>
          </w:p>
        </w:tc>
        <w:tc>
          <w:tcPr>
            <w:tcW w:w="7290" w:type="dxa"/>
            <w:vAlign w:val="center"/>
          </w:tcPr>
          <w:p w14:paraId="2CE449CE" w14:textId="77777777" w:rsidR="00365A9A" w:rsidRDefault="00810337" w:rsidP="00C76ED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routing sheet is automatically generated.</w:t>
            </w:r>
          </w:p>
        </w:tc>
      </w:tr>
      <w:tr w:rsidR="00365A9A" w14:paraId="2CE449D2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D0" w14:textId="277CAF04" w:rsidR="00365A9A" w:rsidRDefault="009C0897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Shipping</w:t>
            </w:r>
          </w:p>
        </w:tc>
        <w:tc>
          <w:tcPr>
            <w:tcW w:w="7290" w:type="dxa"/>
            <w:vAlign w:val="center"/>
          </w:tcPr>
          <w:p w14:paraId="2CE449D1" w14:textId="77777777" w:rsidR="00365A9A" w:rsidRDefault="00810337" w:rsidP="00C76ED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When part of the routing sheet has been added to shipment.</w:t>
            </w:r>
          </w:p>
        </w:tc>
      </w:tr>
      <w:tr w:rsidR="00365A9A" w14:paraId="2CE449D5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D3" w14:textId="0BE06B89" w:rsidR="00365A9A" w:rsidRDefault="009C0897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Shipped</w:t>
            </w:r>
          </w:p>
        </w:tc>
        <w:tc>
          <w:tcPr>
            <w:tcW w:w="7290" w:type="dxa"/>
            <w:vAlign w:val="center"/>
          </w:tcPr>
          <w:p w14:paraId="2CE449D4" w14:textId="77777777" w:rsidR="00365A9A" w:rsidRDefault="00810337" w:rsidP="00C76ED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When the whole routing sheet has been added to shipment.</w:t>
            </w:r>
          </w:p>
        </w:tc>
      </w:tr>
    </w:tbl>
    <w:p w14:paraId="2CE449D6" w14:textId="77777777" w:rsidR="00810337" w:rsidRPr="00E81020" w:rsidRDefault="00810337" w:rsidP="00E81020">
      <w:pPr>
        <w:pStyle w:val="Heading33"/>
        <w:numPr>
          <w:ilvl w:val="0"/>
          <w:numId w:val="10"/>
        </w:numPr>
        <w:spacing w:before="48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78" w:name="_Toc340740798"/>
      <w:bookmarkStart w:id="79" w:name="_Toc362540788"/>
      <w:r w:rsidRPr="00E81020">
        <w:rPr>
          <w:rFonts w:ascii="Bookman Old Style" w:hAnsi="Bookman Old Style"/>
          <w:b w:val="0"/>
          <w:sz w:val="22"/>
          <w:szCs w:val="22"/>
        </w:rPr>
        <w:t>Pallet Status</w:t>
      </w:r>
      <w:bookmarkEnd w:id="78"/>
      <w:bookmarkEnd w:id="79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141"/>
        <w:gridCol w:w="7109"/>
      </w:tblGrid>
      <w:tr w:rsidR="00810337" w14:paraId="2CE449D9" w14:textId="77777777" w:rsidTr="00C76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D7" w14:textId="77777777" w:rsidR="00810337" w:rsidRPr="005F4AA9" w:rsidRDefault="00810337" w:rsidP="00C76ED0">
            <w:pPr>
              <w:jc w:val="left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Status</w:t>
            </w:r>
          </w:p>
        </w:tc>
        <w:tc>
          <w:tcPr>
            <w:tcW w:w="7290" w:type="dxa"/>
            <w:vAlign w:val="center"/>
          </w:tcPr>
          <w:p w14:paraId="2CE449D8" w14:textId="77777777" w:rsidR="00810337" w:rsidRPr="005F4AA9" w:rsidRDefault="00810337" w:rsidP="00C76ED0">
            <w:pPr>
              <w:ind w:lef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Description</w:t>
            </w:r>
          </w:p>
        </w:tc>
      </w:tr>
      <w:tr w:rsidR="00810337" w14:paraId="2CE449DC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DA" w14:textId="77777777" w:rsidR="00810337" w:rsidRDefault="00810337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Open</w:t>
            </w:r>
          </w:p>
        </w:tc>
        <w:tc>
          <w:tcPr>
            <w:tcW w:w="7290" w:type="dxa"/>
            <w:vAlign w:val="center"/>
          </w:tcPr>
          <w:p w14:paraId="2CE449DB" w14:textId="77777777" w:rsidR="00810337" w:rsidRDefault="00810337" w:rsidP="00C76ED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pallet is built.</w:t>
            </w:r>
          </w:p>
        </w:tc>
      </w:tr>
      <w:tr w:rsidR="00810337" w14:paraId="2CE449DF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DD" w14:textId="77777777" w:rsidR="00810337" w:rsidRDefault="00810337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Loaded</w:t>
            </w:r>
          </w:p>
        </w:tc>
        <w:tc>
          <w:tcPr>
            <w:tcW w:w="7290" w:type="dxa"/>
            <w:vAlign w:val="center"/>
          </w:tcPr>
          <w:p w14:paraId="2CE449DE" w14:textId="77777777" w:rsidR="00810337" w:rsidRDefault="00810337" w:rsidP="00C76ED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pallet has been loaded to truck.</w:t>
            </w:r>
          </w:p>
        </w:tc>
      </w:tr>
    </w:tbl>
    <w:p w14:paraId="2CE449E0" w14:textId="77777777" w:rsidR="00947748" w:rsidRPr="00E81020" w:rsidRDefault="00947748" w:rsidP="00E81020">
      <w:pPr>
        <w:pStyle w:val="Heading33"/>
        <w:numPr>
          <w:ilvl w:val="0"/>
          <w:numId w:val="10"/>
        </w:numPr>
        <w:spacing w:before="48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80" w:name="_Toc340740799"/>
      <w:bookmarkStart w:id="81" w:name="_Toc362540789"/>
      <w:r w:rsidRPr="00E81020">
        <w:rPr>
          <w:rFonts w:ascii="Bookman Old Style" w:hAnsi="Bookman Old Style"/>
          <w:b w:val="0"/>
          <w:sz w:val="22"/>
          <w:szCs w:val="22"/>
        </w:rPr>
        <w:t>Carton Status</w:t>
      </w:r>
      <w:bookmarkEnd w:id="80"/>
      <w:bookmarkEnd w:id="81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140"/>
        <w:gridCol w:w="7110"/>
      </w:tblGrid>
      <w:tr w:rsidR="00947748" w14:paraId="2CE449E3" w14:textId="77777777" w:rsidTr="00C76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E1" w14:textId="77777777" w:rsidR="00947748" w:rsidRPr="005F4AA9" w:rsidRDefault="00947748" w:rsidP="00C76ED0">
            <w:pPr>
              <w:jc w:val="left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Status</w:t>
            </w:r>
          </w:p>
        </w:tc>
        <w:tc>
          <w:tcPr>
            <w:tcW w:w="7290" w:type="dxa"/>
            <w:vAlign w:val="center"/>
          </w:tcPr>
          <w:p w14:paraId="2CE449E2" w14:textId="77777777" w:rsidR="00947748" w:rsidRPr="005F4AA9" w:rsidRDefault="00947748" w:rsidP="00C76ED0">
            <w:pPr>
              <w:ind w:lef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Description</w:t>
            </w:r>
          </w:p>
        </w:tc>
      </w:tr>
      <w:tr w:rsidR="00947748" w14:paraId="2CE449E6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E4" w14:textId="77777777" w:rsidR="00947748" w:rsidRDefault="00947748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Open</w:t>
            </w:r>
          </w:p>
        </w:tc>
        <w:tc>
          <w:tcPr>
            <w:tcW w:w="7290" w:type="dxa"/>
            <w:vAlign w:val="center"/>
          </w:tcPr>
          <w:p w14:paraId="2CE449E5" w14:textId="77777777" w:rsidR="00947748" w:rsidRDefault="00947748" w:rsidP="00C76ED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carton is automatically generated.</w:t>
            </w:r>
          </w:p>
        </w:tc>
      </w:tr>
      <w:tr w:rsidR="00947748" w14:paraId="2CE449E9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E7" w14:textId="77777777" w:rsidR="00947748" w:rsidRDefault="00947748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Picking</w:t>
            </w:r>
          </w:p>
        </w:tc>
        <w:tc>
          <w:tcPr>
            <w:tcW w:w="7290" w:type="dxa"/>
            <w:vAlign w:val="center"/>
          </w:tcPr>
          <w:p w14:paraId="2CE449E8" w14:textId="77777777" w:rsidR="00947748" w:rsidRPr="00790118" w:rsidRDefault="00D03F6A" w:rsidP="00C76ED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When carton has been added to a routing sheet.                      </w:t>
            </w:r>
          </w:p>
        </w:tc>
      </w:tr>
      <w:tr w:rsidR="00947748" w14:paraId="2CE449EC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EA" w14:textId="77777777" w:rsidR="00947748" w:rsidRDefault="00947748" w:rsidP="00C76ED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Staged</w:t>
            </w:r>
          </w:p>
        </w:tc>
        <w:tc>
          <w:tcPr>
            <w:tcW w:w="7290" w:type="dxa"/>
            <w:vAlign w:val="center"/>
          </w:tcPr>
          <w:p w14:paraId="2CE449EB" w14:textId="77777777" w:rsidR="00947748" w:rsidRDefault="00D03F6A" w:rsidP="00C76ED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carton has been added to a pallet (Not all cartons have this status)</w:t>
            </w:r>
            <w:r w:rsidR="00633182">
              <w:rPr>
                <w:rFonts w:ascii="Arial" w:hAnsi="Arial" w:cs="Arial"/>
                <w:color w:val="333333"/>
                <w:sz w:val="20"/>
                <w:szCs w:val="20"/>
              </w:rPr>
              <w:t>.</w:t>
            </w:r>
          </w:p>
        </w:tc>
      </w:tr>
      <w:tr w:rsidR="00947748" w14:paraId="2CE449EF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ED" w14:textId="77777777" w:rsidR="00947748" w:rsidRDefault="00947748" w:rsidP="00C76ED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Loaded</w:t>
            </w:r>
          </w:p>
        </w:tc>
        <w:tc>
          <w:tcPr>
            <w:tcW w:w="7290" w:type="dxa"/>
            <w:vAlign w:val="center"/>
          </w:tcPr>
          <w:p w14:paraId="2CE449EE" w14:textId="77777777" w:rsidR="00947748" w:rsidRDefault="00633182" w:rsidP="00C76ED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carton has been loaded to truck.</w:t>
            </w:r>
          </w:p>
        </w:tc>
      </w:tr>
    </w:tbl>
    <w:p w14:paraId="2CE449F0" w14:textId="77777777" w:rsidR="00251BDA" w:rsidRPr="00E81020" w:rsidRDefault="00251BDA" w:rsidP="00E81020">
      <w:pPr>
        <w:pStyle w:val="Heading33"/>
        <w:numPr>
          <w:ilvl w:val="0"/>
          <w:numId w:val="10"/>
        </w:numPr>
        <w:spacing w:before="48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82" w:name="_Toc340740800"/>
      <w:bookmarkStart w:id="83" w:name="_Toc362540790"/>
      <w:r w:rsidRPr="00E81020">
        <w:rPr>
          <w:rFonts w:ascii="Bookman Old Style" w:hAnsi="Bookman Old Style"/>
          <w:b w:val="0"/>
          <w:sz w:val="22"/>
          <w:szCs w:val="22"/>
        </w:rPr>
        <w:lastRenderedPageBreak/>
        <w:t>Shipment Status</w:t>
      </w:r>
      <w:bookmarkEnd w:id="82"/>
      <w:bookmarkEnd w:id="83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149"/>
        <w:gridCol w:w="7101"/>
      </w:tblGrid>
      <w:tr w:rsidR="00251BDA" w14:paraId="2CE449F3" w14:textId="77777777" w:rsidTr="00C76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F1" w14:textId="77777777" w:rsidR="00251BDA" w:rsidRPr="005F4AA9" w:rsidRDefault="00251BDA" w:rsidP="00C76ED0">
            <w:pPr>
              <w:jc w:val="left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Status</w:t>
            </w:r>
          </w:p>
        </w:tc>
        <w:tc>
          <w:tcPr>
            <w:tcW w:w="7290" w:type="dxa"/>
            <w:vAlign w:val="center"/>
          </w:tcPr>
          <w:p w14:paraId="2CE449F2" w14:textId="77777777" w:rsidR="00251BDA" w:rsidRPr="005F4AA9" w:rsidRDefault="00251BDA" w:rsidP="005C1F7E">
            <w:pPr>
              <w:ind w:lef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Description</w:t>
            </w:r>
          </w:p>
        </w:tc>
      </w:tr>
      <w:tr w:rsidR="00251BDA" w14:paraId="2CE449F6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F4" w14:textId="77777777" w:rsidR="00251BDA" w:rsidRDefault="00251BDA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Open</w:t>
            </w:r>
          </w:p>
        </w:tc>
        <w:tc>
          <w:tcPr>
            <w:tcW w:w="7290" w:type="dxa"/>
            <w:vAlign w:val="center"/>
          </w:tcPr>
          <w:p w14:paraId="2CE449F5" w14:textId="77777777" w:rsidR="00251BDA" w:rsidRDefault="00120488" w:rsidP="005C1F7E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shipment header is created.</w:t>
            </w:r>
          </w:p>
        </w:tc>
      </w:tr>
      <w:tr w:rsidR="00251BDA" w14:paraId="2CE449F9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F7" w14:textId="77777777" w:rsidR="00251BDA" w:rsidRDefault="00BD3781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Routed</w:t>
            </w:r>
          </w:p>
        </w:tc>
        <w:tc>
          <w:tcPr>
            <w:tcW w:w="7290" w:type="dxa"/>
            <w:vAlign w:val="center"/>
          </w:tcPr>
          <w:p w14:paraId="2CE449F8" w14:textId="77777777" w:rsidR="00251BDA" w:rsidRPr="00790118" w:rsidRDefault="00120488" w:rsidP="005C1F7E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a routing sheet has been added to shipment.</w:t>
            </w:r>
          </w:p>
        </w:tc>
      </w:tr>
      <w:tr w:rsidR="00251BDA" w14:paraId="2CE449FC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FA" w14:textId="77777777" w:rsidR="00251BDA" w:rsidRDefault="00BD3781" w:rsidP="00C76ED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Loading</w:t>
            </w:r>
          </w:p>
        </w:tc>
        <w:tc>
          <w:tcPr>
            <w:tcW w:w="7290" w:type="dxa"/>
            <w:vAlign w:val="center"/>
          </w:tcPr>
          <w:p w14:paraId="2CE449FB" w14:textId="77777777" w:rsidR="00251BDA" w:rsidRDefault="00120488" w:rsidP="005C1F7E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When part of cartons in the shipment have been loaded to truck.</w:t>
            </w:r>
          </w:p>
        </w:tc>
      </w:tr>
      <w:tr w:rsidR="00251BDA" w14:paraId="2CE449FF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FD" w14:textId="77777777" w:rsidR="00251BDA" w:rsidRDefault="00251BDA" w:rsidP="00C76ED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Loaded</w:t>
            </w:r>
          </w:p>
        </w:tc>
        <w:tc>
          <w:tcPr>
            <w:tcW w:w="7290" w:type="dxa"/>
            <w:vAlign w:val="center"/>
          </w:tcPr>
          <w:p w14:paraId="2CE449FE" w14:textId="77777777" w:rsidR="00251BDA" w:rsidRDefault="00120488" w:rsidP="005C1F7E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all cartons in the shipment have been loaded to truck.</w:t>
            </w:r>
          </w:p>
        </w:tc>
      </w:tr>
      <w:tr w:rsidR="00BD3781" w14:paraId="2CE44A02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A00" w14:textId="77777777" w:rsidR="00BD3781" w:rsidRDefault="00BD3781" w:rsidP="00C76ED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Completed</w:t>
            </w:r>
          </w:p>
        </w:tc>
        <w:tc>
          <w:tcPr>
            <w:tcW w:w="7290" w:type="dxa"/>
            <w:vAlign w:val="center"/>
          </w:tcPr>
          <w:p w14:paraId="2CE44A01" w14:textId="77777777" w:rsidR="00BD3781" w:rsidRDefault="00120488" w:rsidP="005C1F7E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load is completed and BOL has been printed.</w:t>
            </w:r>
          </w:p>
        </w:tc>
      </w:tr>
    </w:tbl>
    <w:p w14:paraId="2CE44A03" w14:textId="77777777" w:rsidR="001B2E76" w:rsidRPr="00E81020" w:rsidRDefault="001B2E76" w:rsidP="00E81020">
      <w:pPr>
        <w:pStyle w:val="Heading33"/>
        <w:numPr>
          <w:ilvl w:val="0"/>
          <w:numId w:val="10"/>
        </w:numPr>
        <w:spacing w:before="48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84" w:name="_Toc340740801"/>
      <w:bookmarkStart w:id="85" w:name="_Toc362540791"/>
      <w:r w:rsidRPr="00E81020">
        <w:rPr>
          <w:rFonts w:ascii="Bookman Old Style" w:hAnsi="Bookman Old Style"/>
          <w:b w:val="0"/>
          <w:sz w:val="22"/>
          <w:szCs w:val="22"/>
        </w:rPr>
        <w:t>Release Status</w:t>
      </w:r>
      <w:bookmarkEnd w:id="84"/>
      <w:bookmarkEnd w:id="85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120"/>
        <w:gridCol w:w="3400"/>
        <w:gridCol w:w="3730"/>
      </w:tblGrid>
      <w:tr w:rsidR="004F0736" w:rsidRPr="00775CBC" w14:paraId="2CE44A07" w14:textId="77777777" w:rsidTr="00F91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</w:tcPr>
          <w:p w14:paraId="2CE44A04" w14:textId="77777777" w:rsidR="004F0736" w:rsidRPr="00775CBC" w:rsidRDefault="004F0736" w:rsidP="00CF2E6E">
            <w:pPr>
              <w:jc w:val="left"/>
              <w:rPr>
                <w:rFonts w:cstheme="minorHAnsi"/>
                <w:sz w:val="22"/>
                <w:szCs w:val="22"/>
              </w:rPr>
            </w:pPr>
            <w:r w:rsidRPr="00775CBC">
              <w:rPr>
                <w:rFonts w:cstheme="minorHAnsi"/>
                <w:sz w:val="22"/>
                <w:szCs w:val="22"/>
              </w:rPr>
              <w:t>Status</w:t>
            </w:r>
          </w:p>
        </w:tc>
        <w:tc>
          <w:tcPr>
            <w:tcW w:w="3478" w:type="dxa"/>
          </w:tcPr>
          <w:p w14:paraId="2CE44A05" w14:textId="77777777" w:rsidR="004F0736" w:rsidRPr="00775CBC" w:rsidRDefault="004F0736" w:rsidP="00C6794E">
            <w:pPr>
              <w:ind w:lef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775CBC">
              <w:rPr>
                <w:rFonts w:cstheme="minorHAnsi"/>
                <w:sz w:val="22"/>
                <w:szCs w:val="22"/>
              </w:rPr>
              <w:t>Description</w:t>
            </w:r>
            <w:r>
              <w:rPr>
                <w:rFonts w:cstheme="minorHAnsi"/>
                <w:sz w:val="22"/>
                <w:szCs w:val="22"/>
              </w:rPr>
              <w:t xml:space="preserve"> (With Cancel Date)</w:t>
            </w:r>
          </w:p>
        </w:tc>
        <w:tc>
          <w:tcPr>
            <w:tcW w:w="3829" w:type="dxa"/>
          </w:tcPr>
          <w:p w14:paraId="2CE44A06" w14:textId="77777777" w:rsidR="004F0736" w:rsidRPr="00775CBC" w:rsidRDefault="004F0736" w:rsidP="00F1085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775CBC">
              <w:rPr>
                <w:rFonts w:cstheme="minorHAnsi"/>
                <w:sz w:val="22"/>
                <w:szCs w:val="22"/>
              </w:rPr>
              <w:t>Description</w:t>
            </w:r>
            <w:r>
              <w:rPr>
                <w:rFonts w:cstheme="minorHAnsi"/>
                <w:sz w:val="22"/>
                <w:szCs w:val="22"/>
              </w:rPr>
              <w:t xml:space="preserve"> (With In DC Date)</w:t>
            </w:r>
          </w:p>
        </w:tc>
      </w:tr>
      <w:tr w:rsidR="004F0736" w:rsidRPr="00775CBC" w14:paraId="2CE44A0B" w14:textId="77777777" w:rsidTr="00F91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Align w:val="center"/>
          </w:tcPr>
          <w:p w14:paraId="2CE44A08" w14:textId="77777777" w:rsidR="004F0736" w:rsidRPr="001B2E76" w:rsidRDefault="004F0736" w:rsidP="00F1085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Future Orders</w:t>
            </w:r>
          </w:p>
        </w:tc>
        <w:tc>
          <w:tcPr>
            <w:tcW w:w="3478" w:type="dxa"/>
            <w:vAlign w:val="center"/>
          </w:tcPr>
          <w:p w14:paraId="2CE44A09" w14:textId="77777777" w:rsidR="004F0736" w:rsidRPr="001B2E76" w:rsidRDefault="004F0736" w:rsidP="00F1085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Shipping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ate-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C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urrent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ate&gt;14</w:t>
            </w:r>
          </w:p>
        </w:tc>
        <w:tc>
          <w:tcPr>
            <w:tcW w:w="3829" w:type="dxa"/>
            <w:vAlign w:val="center"/>
          </w:tcPr>
          <w:p w14:paraId="2CE44A0A" w14:textId="77777777" w:rsidR="004F0736" w:rsidRPr="001B2E76" w:rsidRDefault="00F10850" w:rsidP="00F1085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>In DC date-current date&gt;=22</w:t>
            </w:r>
          </w:p>
        </w:tc>
      </w:tr>
      <w:tr w:rsidR="004F0736" w:rsidRPr="00775CBC" w14:paraId="2CE44A10" w14:textId="77777777" w:rsidTr="00F91426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Align w:val="center"/>
          </w:tcPr>
          <w:p w14:paraId="2CE44A0C" w14:textId="77777777" w:rsidR="004F0736" w:rsidRPr="001B2E76" w:rsidRDefault="004F0736" w:rsidP="00F1085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Release Required</w:t>
            </w:r>
          </w:p>
        </w:tc>
        <w:tc>
          <w:tcPr>
            <w:tcW w:w="3478" w:type="dxa"/>
            <w:vAlign w:val="center"/>
          </w:tcPr>
          <w:p w14:paraId="2CE44A0D" w14:textId="77777777" w:rsidR="00F10850" w:rsidRDefault="004F0736" w:rsidP="00F1085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Shipping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ate-14 &lt;= Current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ate </w:t>
            </w:r>
            <w:r w:rsidR="00F10850">
              <w:rPr>
                <w:rFonts w:ascii="Arial" w:hAnsi="Arial" w:cs="Arial"/>
                <w:color w:val="333333"/>
                <w:sz w:val="20"/>
                <w:szCs w:val="20"/>
              </w:rPr>
              <w:t>&amp;</w:t>
            </w:r>
          </w:p>
          <w:p w14:paraId="2CE44A0E" w14:textId="77777777" w:rsidR="004F0736" w:rsidRPr="001B2E76" w:rsidRDefault="00F10850" w:rsidP="00F1085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Current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ate </w:t>
            </w:r>
            <w:r w:rsidR="004F0736"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&lt; </w:t>
            </w:r>
            <w:r w:rsidR="004F0736">
              <w:rPr>
                <w:rFonts w:ascii="Arial" w:hAnsi="Arial" w:cs="Arial"/>
                <w:color w:val="333333"/>
                <w:sz w:val="20"/>
                <w:szCs w:val="20"/>
              </w:rPr>
              <w:t>C</w:t>
            </w:r>
            <w:r w:rsidR="004F0736"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ancel </w:t>
            </w:r>
            <w:r w:rsidR="004F0736"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="004F0736" w:rsidRPr="001B2E76">
              <w:rPr>
                <w:rFonts w:ascii="Arial" w:hAnsi="Arial" w:cs="Arial"/>
                <w:color w:val="333333"/>
                <w:sz w:val="20"/>
                <w:szCs w:val="20"/>
              </w:rPr>
              <w:t>ate</w:t>
            </w:r>
          </w:p>
        </w:tc>
        <w:tc>
          <w:tcPr>
            <w:tcW w:w="3829" w:type="dxa"/>
            <w:vAlign w:val="center"/>
          </w:tcPr>
          <w:p w14:paraId="2CE44A0F" w14:textId="77777777" w:rsidR="004F0736" w:rsidRPr="001B2E76" w:rsidRDefault="00F10850" w:rsidP="00F1085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>1&lt;=In DC date-current date&lt;=21</w:t>
            </w:r>
          </w:p>
        </w:tc>
      </w:tr>
      <w:tr w:rsidR="004F0736" w:rsidRPr="00775CBC" w14:paraId="2CE44A16" w14:textId="77777777" w:rsidTr="00F91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Align w:val="center"/>
          </w:tcPr>
          <w:p w14:paraId="2CE44A11" w14:textId="77777777" w:rsidR="004F0736" w:rsidRPr="001B2E76" w:rsidRDefault="004F0736" w:rsidP="00F1085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Update Required</w:t>
            </w:r>
          </w:p>
        </w:tc>
        <w:tc>
          <w:tcPr>
            <w:tcW w:w="3478" w:type="dxa"/>
            <w:vAlign w:val="center"/>
          </w:tcPr>
          <w:p w14:paraId="2CE44A12" w14:textId="77777777" w:rsidR="00F10850" w:rsidRDefault="004F0736" w:rsidP="00F1085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Current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ate &gt;=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C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ancel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ate </w:t>
            </w:r>
            <w:r w:rsidR="00F10850">
              <w:rPr>
                <w:rFonts w:ascii="Arial" w:hAnsi="Arial" w:cs="Arial"/>
                <w:color w:val="333333"/>
                <w:sz w:val="20"/>
                <w:szCs w:val="20"/>
              </w:rPr>
              <w:t>&amp;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</w:p>
          <w:p w14:paraId="2CE44A13" w14:textId="77777777" w:rsidR="004F0736" w:rsidRPr="001B2E76" w:rsidRDefault="004F0736" w:rsidP="00F1085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Total Quantity to ship &gt;0</w:t>
            </w:r>
          </w:p>
        </w:tc>
        <w:tc>
          <w:tcPr>
            <w:tcW w:w="3829" w:type="dxa"/>
            <w:vAlign w:val="center"/>
          </w:tcPr>
          <w:p w14:paraId="2CE44A14" w14:textId="77777777" w:rsidR="00F10850" w:rsidRDefault="00F10850" w:rsidP="00F1085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 xml:space="preserve">Current date&gt;=In DC date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&amp;</w:t>
            </w:r>
          </w:p>
          <w:p w14:paraId="2CE44A15" w14:textId="77777777" w:rsidR="004F0736" w:rsidRPr="001B2E76" w:rsidRDefault="00F10850" w:rsidP="00F1085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>Total Quantity to ship &gt;0</w:t>
            </w:r>
          </w:p>
        </w:tc>
      </w:tr>
      <w:tr w:rsidR="004F0736" w:rsidRPr="00775CBC" w14:paraId="2CE44A1C" w14:textId="77777777" w:rsidTr="00F91426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Align w:val="center"/>
          </w:tcPr>
          <w:p w14:paraId="2CE44A17" w14:textId="77777777" w:rsidR="004F0736" w:rsidRPr="001B2E76" w:rsidRDefault="004F0736" w:rsidP="00F1085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Cancel Required</w:t>
            </w:r>
          </w:p>
        </w:tc>
        <w:tc>
          <w:tcPr>
            <w:tcW w:w="3478" w:type="dxa"/>
            <w:vAlign w:val="center"/>
          </w:tcPr>
          <w:p w14:paraId="2CE44A18" w14:textId="77777777" w:rsidR="00F10850" w:rsidRDefault="004F0736" w:rsidP="00F1085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Current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ate &gt;=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Cancel 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ate </w:t>
            </w:r>
            <w:r w:rsidR="00F10850">
              <w:rPr>
                <w:rFonts w:ascii="Arial" w:hAnsi="Arial" w:cs="Arial"/>
                <w:color w:val="333333"/>
                <w:sz w:val="20"/>
                <w:szCs w:val="20"/>
              </w:rPr>
              <w:t>&amp;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</w:p>
          <w:p w14:paraId="2CE44A19" w14:textId="77777777" w:rsidR="004F0736" w:rsidRPr="001B2E76" w:rsidRDefault="004F0736" w:rsidP="00F1085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Total Quantity to ship =0</w:t>
            </w:r>
          </w:p>
        </w:tc>
        <w:tc>
          <w:tcPr>
            <w:tcW w:w="3829" w:type="dxa"/>
            <w:vAlign w:val="center"/>
          </w:tcPr>
          <w:p w14:paraId="2CE44A1A" w14:textId="77777777" w:rsidR="00F10850" w:rsidRDefault="00F10850" w:rsidP="00F1085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 xml:space="preserve">Current date&gt;=In DC date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&amp;</w:t>
            </w: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</w:p>
          <w:p w14:paraId="2CE44A1B" w14:textId="77777777" w:rsidR="004F0736" w:rsidRPr="001B2E76" w:rsidRDefault="00F10850" w:rsidP="00F1085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>Total Quantity to ship =0</w:t>
            </w:r>
          </w:p>
        </w:tc>
      </w:tr>
    </w:tbl>
    <w:p w14:paraId="2CE44A1D" w14:textId="77777777" w:rsidR="00C45BFC" w:rsidRDefault="00C45BFC" w:rsidP="00C76ED0">
      <w:pPr>
        <w:spacing w:before="120" w:after="120"/>
        <w:rPr>
          <w:rFonts w:ascii="Bookman Old Style" w:hAnsi="Bookman Old Style"/>
        </w:rPr>
      </w:pPr>
    </w:p>
    <w:p w14:paraId="2CE44A1E" w14:textId="77777777" w:rsidR="00C45BFC" w:rsidRDefault="00C45BFC">
      <w:pPr>
        <w:widowControl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14:paraId="2CE44A1F" w14:textId="77777777" w:rsidR="00C45BFC" w:rsidRDefault="00C45BFC" w:rsidP="007528E0">
      <w:pPr>
        <w:pStyle w:val="Heading22"/>
        <w:numPr>
          <w:ilvl w:val="0"/>
          <w:numId w:val="8"/>
        </w:numPr>
        <w:spacing w:after="0" w:line="415" w:lineRule="auto"/>
        <w:ind w:left="360"/>
        <w:rPr>
          <w:rFonts w:asciiTheme="majorHAnsi" w:hAnsiTheme="majorHAnsi"/>
          <w:sz w:val="28"/>
          <w:szCs w:val="28"/>
        </w:rPr>
      </w:pPr>
      <w:bookmarkStart w:id="86" w:name="_Toc340740802"/>
      <w:bookmarkStart w:id="87" w:name="_Toc362540792"/>
      <w:r w:rsidRPr="0040490E">
        <w:rPr>
          <w:rFonts w:asciiTheme="majorHAnsi" w:hAnsiTheme="majorHAnsi"/>
          <w:sz w:val="28"/>
          <w:szCs w:val="28"/>
        </w:rPr>
        <w:lastRenderedPageBreak/>
        <w:t>Page Introduction</w:t>
      </w:r>
      <w:bookmarkEnd w:id="86"/>
      <w:bookmarkEnd w:id="87"/>
    </w:p>
    <w:p w14:paraId="2CE44A20" w14:textId="77777777" w:rsidR="00C45BFC" w:rsidRPr="00A916D9" w:rsidRDefault="00C45BFC" w:rsidP="00DB5064">
      <w:pPr>
        <w:pStyle w:val="Heading33"/>
        <w:numPr>
          <w:ilvl w:val="0"/>
          <w:numId w:val="10"/>
        </w:numPr>
        <w:spacing w:before="24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88" w:name="_Toc340740803"/>
      <w:bookmarkStart w:id="89" w:name="_Toc362540793"/>
      <w:r w:rsidRPr="00A916D9">
        <w:rPr>
          <w:rFonts w:ascii="Bookman Old Style" w:hAnsi="Bookman Old Style"/>
          <w:b w:val="0"/>
          <w:sz w:val="22"/>
          <w:szCs w:val="22"/>
        </w:rPr>
        <w:t>Wholesale Order Error Report</w:t>
      </w:r>
      <w:bookmarkEnd w:id="88"/>
      <w:bookmarkEnd w:id="89"/>
    </w:p>
    <w:p w14:paraId="2CE44A21" w14:textId="77777777" w:rsidR="00C45BFC" w:rsidRDefault="00C45BFC" w:rsidP="00C45BFC">
      <w:r>
        <w:rPr>
          <w:noProof/>
        </w:rPr>
        <w:drawing>
          <wp:inline distT="0" distB="0" distL="0" distR="0" wp14:anchorId="2CE44B70" wp14:editId="2CE44B71">
            <wp:extent cx="2047875" cy="1638300"/>
            <wp:effectExtent l="19050" t="0" r="9525" b="0"/>
            <wp:docPr id="8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22" w14:textId="77777777" w:rsidR="00C45BFC" w:rsidRDefault="00C45BFC" w:rsidP="00C45BFC">
      <w:pPr>
        <w:spacing w:before="120"/>
        <w:rPr>
          <w:rFonts w:ascii="Bookman Old Style" w:hAnsi="Bookman Old Style" w:cs="Tahoma"/>
        </w:rPr>
      </w:pPr>
      <w:r w:rsidRPr="00091F62">
        <w:rPr>
          <w:rFonts w:ascii="Bookman Old Style" w:hAnsi="Bookman Old Style" w:cs="Tahoma"/>
          <w:b/>
          <w:i/>
        </w:rPr>
        <w:t>Wholesale Order Error Report</w:t>
      </w:r>
      <w:r>
        <w:rPr>
          <w:rFonts w:ascii="Bookman Old Style" w:hAnsi="Bookman Old Style" w:cs="Tahoma"/>
          <w:i/>
        </w:rPr>
        <w:t xml:space="preserve"> </w:t>
      </w:r>
      <w:r w:rsidRPr="00C770CC">
        <w:rPr>
          <w:rFonts w:ascii="Bookman Old Style" w:hAnsi="Bookman Old Style" w:cs="Tahoma"/>
        </w:rPr>
        <w:t>shows</w:t>
      </w:r>
      <w:r>
        <w:rPr>
          <w:rFonts w:ascii="Bookman Old Style" w:hAnsi="Bookman Old Style" w:cs="Tahoma"/>
        </w:rPr>
        <w:t xml:space="preserve"> all wholesale error orders. If an order failed to be validated or uploaded to Macola, it would show on this report. </w:t>
      </w:r>
      <w:r w:rsidRPr="000F3ECD">
        <w:rPr>
          <w:rFonts w:ascii="Bookman Old Style" w:hAnsi="Bookman Old Style" w:cs="Tahoma"/>
        </w:rPr>
        <w:t xml:space="preserve">You </w:t>
      </w:r>
      <w:r>
        <w:rPr>
          <w:rFonts w:ascii="Bookman Old Style" w:hAnsi="Bookman Old Style" w:cs="Tahoma"/>
        </w:rPr>
        <w:t>are able to see each order’s error description and resolution from it, which will help you to fix the order issue. Only Distribution Team has access to this report.</w:t>
      </w:r>
    </w:p>
    <w:p w14:paraId="2CE44A23" w14:textId="77777777" w:rsidR="00C45BFC" w:rsidRDefault="00C45BFC" w:rsidP="00B326C7">
      <w:pPr>
        <w:pStyle w:val="Heading4"/>
        <w:numPr>
          <w:ilvl w:val="0"/>
          <w:numId w:val="48"/>
        </w:numPr>
        <w:ind w:left="360"/>
      </w:pPr>
      <w:r>
        <w:t>Set</w:t>
      </w:r>
      <w:r w:rsidRPr="00D44C9D">
        <w:t xml:space="preserve"> Customers</w:t>
      </w:r>
    </w:p>
    <w:p w14:paraId="2CE44A24" w14:textId="77777777" w:rsidR="00C45BFC" w:rsidRDefault="00C45BFC" w:rsidP="00C45BFC">
      <w:pPr>
        <w:spacing w:before="120"/>
        <w:rPr>
          <w:rFonts w:ascii="Bookman Old Style" w:hAnsi="Bookman Old Style" w:cs="Tahoma"/>
        </w:rPr>
      </w:pPr>
      <w:r w:rsidRPr="00426173">
        <w:rPr>
          <w:rFonts w:ascii="Bookman Old Style" w:hAnsi="Bookman Old Style" w:cs="Tahoma"/>
        </w:rPr>
        <w:t xml:space="preserve">Before you </w:t>
      </w:r>
      <w:r>
        <w:rPr>
          <w:rFonts w:ascii="Bookman Old Style" w:hAnsi="Bookman Old Style" w:cs="Tahoma"/>
        </w:rPr>
        <w:t>run the report, you should set customers</w:t>
      </w:r>
      <w:r w:rsidRPr="00186536">
        <w:rPr>
          <w:rFonts w:ascii="Bookman Old Style" w:hAnsi="Bookman Old Style" w:cs="Tahoma"/>
        </w:rPr>
        <w:t xml:space="preserve"> </w:t>
      </w:r>
      <w:r>
        <w:rPr>
          <w:rFonts w:ascii="Bookman Old Style" w:hAnsi="Bookman Old Style" w:cs="Tahoma"/>
        </w:rPr>
        <w:t>first. You cannot see any error order if you don’t set any customer.</w:t>
      </w:r>
    </w:p>
    <w:p w14:paraId="2CE44A25" w14:textId="77777777" w:rsidR="00C45BFC" w:rsidRPr="002919A1" w:rsidRDefault="00C45BFC" w:rsidP="00C45BFC">
      <w:pPr>
        <w:pStyle w:val="ListParagraph"/>
        <w:numPr>
          <w:ilvl w:val="0"/>
          <w:numId w:val="12"/>
        </w:numPr>
        <w:spacing w:before="120"/>
        <w:ind w:left="36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Click </w:t>
      </w:r>
      <w:r w:rsidRPr="004B5404">
        <w:rPr>
          <w:rFonts w:ascii="Bookman Old Style" w:hAnsi="Bookman Old Style" w:cs="Tahoma"/>
          <w:b/>
          <w:i/>
        </w:rPr>
        <w:t>edit icon</w:t>
      </w:r>
      <w:r>
        <w:rPr>
          <w:rFonts w:ascii="Bookman Old Style" w:hAnsi="Bookman Old Style" w:cs="Tahoma"/>
        </w:rPr>
        <w:t xml:space="preserve"> which is on the right side of </w:t>
      </w:r>
      <w:r w:rsidRPr="00A13D40">
        <w:rPr>
          <w:rFonts w:ascii="Bookman Old Style" w:hAnsi="Bookman Old Style" w:cs="Tahoma"/>
          <w:b/>
          <w:i/>
        </w:rPr>
        <w:t>Customer</w:t>
      </w:r>
      <w:r>
        <w:rPr>
          <w:rFonts w:ascii="Bookman Old Style" w:hAnsi="Bookman Old Style" w:cs="Tahoma"/>
          <w:i/>
        </w:rPr>
        <w:t xml:space="preserve"> </w:t>
      </w:r>
      <w:r w:rsidRPr="00470476">
        <w:rPr>
          <w:rFonts w:ascii="Bookman Old Style" w:hAnsi="Bookman Old Style" w:cs="Tahoma"/>
        </w:rPr>
        <w:t>dropdown list</w:t>
      </w:r>
      <w:r>
        <w:rPr>
          <w:rFonts w:ascii="Bookman Old Style" w:hAnsi="Bookman Old Style" w:cs="Tahoma"/>
          <w:i/>
        </w:rPr>
        <w:t>.</w:t>
      </w:r>
    </w:p>
    <w:p w14:paraId="2CE44A26" w14:textId="77777777" w:rsidR="00C45BFC" w:rsidRDefault="00C45BFC" w:rsidP="00C45BFC">
      <w:pPr>
        <w:spacing w:before="120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</w:rPr>
        <w:drawing>
          <wp:inline distT="0" distB="0" distL="0" distR="0" wp14:anchorId="2CE44B72" wp14:editId="2CE44B73">
            <wp:extent cx="5943600" cy="1510348"/>
            <wp:effectExtent l="19050" t="0" r="0" b="0"/>
            <wp:docPr id="10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27" w14:textId="77777777" w:rsidR="00C45BFC" w:rsidRDefault="00C45BFC" w:rsidP="0086285C">
      <w:pPr>
        <w:pStyle w:val="ListParagraph"/>
        <w:numPr>
          <w:ilvl w:val="0"/>
          <w:numId w:val="12"/>
        </w:numPr>
        <w:spacing w:before="240"/>
        <w:ind w:left="360"/>
        <w:jc w:val="left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627F8C">
        <w:rPr>
          <w:rFonts w:ascii="Bookman Old Style" w:hAnsi="Bookman Old Style" w:cs="Tahoma"/>
        </w:rPr>
        <w:t>On below pop up window, select customers</w:t>
      </w:r>
      <w:r>
        <w:rPr>
          <w:rFonts w:ascii="Bookman Old Style" w:hAnsi="Bookman Old Style" w:cs="Tahoma"/>
        </w:rPr>
        <w:t xml:space="preserve"> from </w:t>
      </w:r>
      <w:r w:rsidRPr="0086285C">
        <w:rPr>
          <w:rFonts w:ascii="Bookman Old Style" w:hAnsi="Bookman Old Style" w:cs="Tahoma"/>
          <w:b/>
          <w:i/>
        </w:rPr>
        <w:t>Available</w:t>
      </w:r>
      <w:r w:rsidRPr="0086285C">
        <w:rPr>
          <w:rFonts w:ascii="Bookman Old Style" w:hAnsi="Bookman Old Style" w:cs="Tahoma"/>
          <w:b/>
        </w:rPr>
        <w:t xml:space="preserve"> </w:t>
      </w:r>
      <w:r>
        <w:rPr>
          <w:rFonts w:ascii="Bookman Old Style" w:hAnsi="Bookman Old Style" w:cs="Tahoma"/>
        </w:rPr>
        <w:t>list box, then click assign button</w:t>
      </w:r>
      <w:r>
        <w:rPr>
          <w:rFonts w:ascii="Bookman Old Style" w:hAnsi="Bookman Old Style" w:cs="Tahoma"/>
          <w:noProof/>
        </w:rPr>
        <w:drawing>
          <wp:inline distT="0" distB="0" distL="0" distR="0" wp14:anchorId="2CE44B74" wp14:editId="2CE44B75">
            <wp:extent cx="685800" cy="190500"/>
            <wp:effectExtent l="19050" t="0" r="0" b="0"/>
            <wp:docPr id="1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ahoma"/>
        </w:rPr>
        <w:t>.</w:t>
      </w:r>
    </w:p>
    <w:p w14:paraId="2CE44A28" w14:textId="77777777" w:rsidR="00C45BFC" w:rsidRDefault="00C45BFC" w:rsidP="00C45BFC">
      <w:pPr>
        <w:pStyle w:val="ListParagraph"/>
        <w:spacing w:before="120"/>
        <w:ind w:left="0"/>
        <w:jc w:val="left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</w:rPr>
        <w:drawing>
          <wp:inline distT="0" distB="0" distL="0" distR="0" wp14:anchorId="2CE44B76" wp14:editId="2CE44B77">
            <wp:extent cx="3771900" cy="2055852"/>
            <wp:effectExtent l="19050" t="0" r="0" b="0"/>
            <wp:docPr id="10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 t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89" cy="206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 xml:space="preserve">  </w:t>
      </w:r>
    </w:p>
    <w:p w14:paraId="2CE44A29" w14:textId="77777777" w:rsidR="00C45BFC" w:rsidRPr="00DC5561" w:rsidRDefault="00C45BFC" w:rsidP="001E7198">
      <w:pPr>
        <w:pStyle w:val="ListParagraph"/>
        <w:numPr>
          <w:ilvl w:val="0"/>
          <w:numId w:val="12"/>
        </w:numPr>
        <w:spacing w:before="120" w:after="60"/>
        <w:ind w:left="360"/>
        <w:contextualSpacing w:val="0"/>
        <w:jc w:val="left"/>
        <w:rPr>
          <w:rFonts w:ascii="Bookman Old Style" w:hAnsi="Bookman Old Style" w:cs="Tahoma"/>
        </w:rPr>
      </w:pPr>
      <w:r w:rsidRPr="00DC5561">
        <w:rPr>
          <w:rFonts w:ascii="Bookman Old Style" w:hAnsi="Bookman Old Style" w:cs="Tahoma"/>
        </w:rPr>
        <w:lastRenderedPageBreak/>
        <w:t>After</w:t>
      </w:r>
      <w:r>
        <w:rPr>
          <w:rFonts w:ascii="Bookman Old Style" w:hAnsi="Bookman Old Style" w:cs="Tahoma"/>
        </w:rPr>
        <w:t xml:space="preserve"> customers are assigned, click &lt;</w:t>
      </w:r>
      <w:r w:rsidRPr="00003F45">
        <w:rPr>
          <w:rFonts w:ascii="Bookman Old Style" w:hAnsi="Bookman Old Style" w:cs="Tahoma"/>
          <w:b/>
          <w:i/>
        </w:rPr>
        <w:t>OK</w:t>
      </w:r>
      <w:r>
        <w:rPr>
          <w:rFonts w:ascii="Bookman Old Style" w:hAnsi="Bookman Old Style" w:cs="Tahoma"/>
        </w:rPr>
        <w:t>&gt; button.</w:t>
      </w:r>
    </w:p>
    <w:p w14:paraId="2CE44A2A" w14:textId="77777777" w:rsidR="00C45BFC" w:rsidRDefault="00C45BFC" w:rsidP="00C45BFC">
      <w:pPr>
        <w:pStyle w:val="ListParagraph"/>
        <w:spacing w:before="120"/>
        <w:ind w:left="0"/>
        <w:jc w:val="left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4F3F87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</w:rPr>
        <w:drawing>
          <wp:inline distT="0" distB="0" distL="0" distR="0" wp14:anchorId="2CE44B78" wp14:editId="2CE44B79">
            <wp:extent cx="3419475" cy="1840141"/>
            <wp:effectExtent l="19050" t="0" r="9525" b="0"/>
            <wp:docPr id="1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 t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6" cy="18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2B" w14:textId="77777777" w:rsidR="00C45BFC" w:rsidRPr="00FB180F" w:rsidRDefault="00C45BFC" w:rsidP="0023405F">
      <w:pPr>
        <w:pStyle w:val="ListParagraph"/>
        <w:spacing w:before="240" w:after="120"/>
        <w:ind w:left="0"/>
        <w:contextualSpacing w:val="0"/>
        <w:jc w:val="left"/>
        <w:rPr>
          <w:rFonts w:ascii="Bookman Old Style" w:hAnsi="Bookman Old Style" w:cs="Tahoma"/>
        </w:rPr>
      </w:pPr>
      <w:r w:rsidRPr="00FB180F">
        <w:rPr>
          <w:rFonts w:ascii="Bookman Old Style" w:hAnsi="Bookman Old Style" w:cs="Tahoma"/>
        </w:rPr>
        <w:t xml:space="preserve">Then </w:t>
      </w:r>
      <w:r>
        <w:rPr>
          <w:rFonts w:ascii="Bookman Old Style" w:hAnsi="Bookman Old Style" w:cs="Tahoma"/>
        </w:rPr>
        <w:t xml:space="preserve">in the </w:t>
      </w:r>
      <w:r w:rsidRPr="00D9317C">
        <w:rPr>
          <w:rFonts w:ascii="Bookman Old Style" w:hAnsi="Bookman Old Style" w:cs="Tahoma"/>
          <w:b/>
          <w:i/>
        </w:rPr>
        <w:t>Customer</w:t>
      </w:r>
      <w:r>
        <w:rPr>
          <w:rFonts w:ascii="Bookman Old Style" w:hAnsi="Bookman Old Style" w:cs="Tahoma"/>
        </w:rPr>
        <w:t xml:space="preserve"> dropdown list, you will see assigned customers.</w:t>
      </w:r>
    </w:p>
    <w:p w14:paraId="2CE44A2C" w14:textId="77777777" w:rsidR="00C45BFC" w:rsidRDefault="00C45BFC" w:rsidP="00C45BFC">
      <w:pPr>
        <w:pStyle w:val="ListParagraph"/>
        <w:spacing w:before="120"/>
        <w:ind w:left="0"/>
        <w:jc w:val="left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</w:rPr>
        <w:drawing>
          <wp:inline distT="0" distB="0" distL="0" distR="0" wp14:anchorId="2CE44B7A" wp14:editId="2CE44B7B">
            <wp:extent cx="5943600" cy="1294215"/>
            <wp:effectExtent l="19050" t="0" r="0" b="0"/>
            <wp:docPr id="1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2D" w14:textId="77777777" w:rsidR="00C45BFC" w:rsidRDefault="00C45BFC" w:rsidP="00B326C7">
      <w:pPr>
        <w:pStyle w:val="Heading4"/>
        <w:numPr>
          <w:ilvl w:val="0"/>
          <w:numId w:val="48"/>
        </w:numPr>
        <w:spacing w:before="240"/>
        <w:ind w:left="360"/>
      </w:pPr>
      <w:r>
        <w:t>Validate Order</w:t>
      </w:r>
    </w:p>
    <w:p w14:paraId="2CE44A2E" w14:textId="77777777" w:rsidR="00C45BFC" w:rsidRDefault="00C45BFC" w:rsidP="001E7198">
      <w:pPr>
        <w:spacing w:before="6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For orders which didn’t pass validation, after you fix the issues, you can validate them again to see whether the error has been resolved or not.</w:t>
      </w:r>
    </w:p>
    <w:p w14:paraId="2CE44A2F" w14:textId="77777777" w:rsidR="00C45BFC" w:rsidRPr="00710929" w:rsidRDefault="00C45BFC" w:rsidP="009402C2">
      <w:pPr>
        <w:spacing w:before="120" w:after="120"/>
        <w:rPr>
          <w:rFonts w:ascii="Bookman Old Style" w:hAnsi="Bookman Old Style" w:cs="Tahoma"/>
        </w:rPr>
      </w:pPr>
      <w:r w:rsidRPr="00710929">
        <w:rPr>
          <w:rFonts w:ascii="Bookman Old Style" w:hAnsi="Bookman Old Style" w:cs="Tahoma"/>
        </w:rPr>
        <w:t>Select order</w:t>
      </w:r>
      <w:r w:rsidR="009402C2">
        <w:rPr>
          <w:rFonts w:ascii="Bookman Old Style" w:hAnsi="Bookman Old Style" w:cs="Tahoma"/>
        </w:rPr>
        <w:t xml:space="preserve"> </w:t>
      </w:r>
      <w:r w:rsidR="00225BA5">
        <w:rPr>
          <w:rFonts w:ascii="Bookman Old Style" w:hAnsi="Bookman Old Style" w:cs="Tahoma"/>
        </w:rPr>
        <w:t>that</w:t>
      </w:r>
      <w:r w:rsidRPr="00710929">
        <w:rPr>
          <w:rFonts w:ascii="Bookman Old Style" w:hAnsi="Bookman Old Style" w:cs="Tahoma"/>
        </w:rPr>
        <w:t xml:space="preserve"> you think the validation error has been resolved, click &lt;</w:t>
      </w:r>
      <w:r w:rsidRPr="008B089C">
        <w:rPr>
          <w:rFonts w:ascii="Bookman Old Style" w:hAnsi="Bookman Old Style" w:cs="Tahoma"/>
          <w:b/>
          <w:i/>
        </w:rPr>
        <w:t>Validate</w:t>
      </w:r>
      <w:r w:rsidRPr="00710929">
        <w:rPr>
          <w:rFonts w:ascii="Bookman Old Style" w:hAnsi="Bookman Old Style" w:cs="Tahoma"/>
        </w:rPr>
        <w:t>&gt; button.</w:t>
      </w:r>
      <w:r>
        <w:rPr>
          <w:rFonts w:ascii="Bookman Old Style" w:hAnsi="Bookman Old Style" w:cs="Tahoma"/>
        </w:rPr>
        <w:t xml:space="preserve"> If </w:t>
      </w:r>
      <w:r w:rsidR="008B089C">
        <w:rPr>
          <w:rFonts w:ascii="Bookman Old Style" w:hAnsi="Bookman Old Style" w:cs="Tahoma"/>
        </w:rPr>
        <w:t>it</w:t>
      </w:r>
      <w:r>
        <w:rPr>
          <w:rFonts w:ascii="Bookman Old Style" w:hAnsi="Bookman Old Style" w:cs="Tahoma"/>
        </w:rPr>
        <w:t xml:space="preserve"> passes validation, it will be removed from the report. </w:t>
      </w:r>
    </w:p>
    <w:p w14:paraId="2CE44A30" w14:textId="77777777" w:rsidR="00C45BFC" w:rsidRPr="000F3ECD" w:rsidRDefault="00C45BFC" w:rsidP="00C45BFC">
      <w:r>
        <w:rPr>
          <w:noProof/>
        </w:rPr>
        <w:drawing>
          <wp:inline distT="0" distB="0" distL="0" distR="0" wp14:anchorId="2CE44B7C" wp14:editId="2CE44B7D">
            <wp:extent cx="5838825" cy="1053886"/>
            <wp:effectExtent l="19050" t="0" r="9525" b="0"/>
            <wp:docPr id="1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05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31" w14:textId="77777777" w:rsidR="00C45BFC" w:rsidRDefault="00C45BFC" w:rsidP="00B326C7">
      <w:pPr>
        <w:pStyle w:val="Heading4"/>
        <w:numPr>
          <w:ilvl w:val="0"/>
          <w:numId w:val="48"/>
        </w:numPr>
        <w:spacing w:before="240"/>
        <w:ind w:left="360"/>
      </w:pPr>
      <w:r>
        <w:t>Upload Order</w:t>
      </w:r>
    </w:p>
    <w:p w14:paraId="2CE44A32" w14:textId="77777777" w:rsidR="00C45BFC" w:rsidRDefault="00C45BFC" w:rsidP="001E7198">
      <w:pPr>
        <w:spacing w:before="6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For orders which failed to be uploaded to Macola, after you fix the issues, you can upload them again to see whether the error has been resolved or not.</w:t>
      </w:r>
    </w:p>
    <w:p w14:paraId="2CE44A33" w14:textId="77777777" w:rsidR="001E7198" w:rsidRDefault="00C45BFC" w:rsidP="00C45BFC">
      <w:pPr>
        <w:spacing w:before="120"/>
        <w:rPr>
          <w:rFonts w:ascii="Bookman Old Style" w:hAnsi="Bookman Old Style" w:cs="Tahoma"/>
        </w:rPr>
      </w:pPr>
      <w:r w:rsidRPr="00710929">
        <w:rPr>
          <w:rFonts w:ascii="Bookman Old Style" w:hAnsi="Bookman Old Style" w:cs="Tahoma"/>
        </w:rPr>
        <w:t>Select order</w:t>
      </w:r>
      <w:r w:rsidR="00E76808">
        <w:rPr>
          <w:rFonts w:ascii="Bookman Old Style" w:hAnsi="Bookman Old Style" w:cs="Tahoma"/>
        </w:rPr>
        <w:t xml:space="preserve"> </w:t>
      </w:r>
      <w:r w:rsidRPr="00710929">
        <w:rPr>
          <w:rFonts w:ascii="Bookman Old Style" w:hAnsi="Bookman Old Style" w:cs="Tahoma"/>
        </w:rPr>
        <w:t>which you think the error has been resolved, click &lt;</w:t>
      </w:r>
      <w:r w:rsidRPr="00770490">
        <w:rPr>
          <w:rFonts w:ascii="Bookman Old Style" w:hAnsi="Bookman Old Style" w:cs="Tahoma"/>
          <w:b/>
          <w:i/>
        </w:rPr>
        <w:t>Upload</w:t>
      </w:r>
      <w:r w:rsidRPr="00710929">
        <w:rPr>
          <w:rFonts w:ascii="Bookman Old Style" w:hAnsi="Bookman Old Style" w:cs="Tahoma"/>
        </w:rPr>
        <w:t>&gt; button.</w:t>
      </w:r>
      <w:r>
        <w:rPr>
          <w:rFonts w:ascii="Bookman Old Style" w:hAnsi="Bookman Old Style" w:cs="Tahoma"/>
        </w:rPr>
        <w:t xml:space="preserve"> If </w:t>
      </w:r>
      <w:r w:rsidR="00BA1F60">
        <w:rPr>
          <w:rFonts w:ascii="Bookman Old Style" w:hAnsi="Bookman Old Style" w:cs="Tahoma"/>
        </w:rPr>
        <w:t>it</w:t>
      </w:r>
      <w:r>
        <w:rPr>
          <w:rFonts w:ascii="Bookman Old Style" w:hAnsi="Bookman Old Style" w:cs="Tahoma"/>
        </w:rPr>
        <w:t xml:space="preserve"> </w:t>
      </w:r>
      <w:r w:rsidR="004F65C0">
        <w:rPr>
          <w:rFonts w:ascii="Bookman Old Style" w:hAnsi="Bookman Old Style" w:cs="Tahoma"/>
        </w:rPr>
        <w:t>is</w:t>
      </w:r>
      <w:r>
        <w:rPr>
          <w:rFonts w:ascii="Bookman Old Style" w:hAnsi="Bookman Old Style" w:cs="Tahoma"/>
        </w:rPr>
        <w:t xml:space="preserve"> </w:t>
      </w:r>
      <w:r w:rsidR="00BA1F60">
        <w:rPr>
          <w:rFonts w:ascii="Bookman Old Style" w:hAnsi="Bookman Old Style" w:cs="Tahoma"/>
        </w:rPr>
        <w:t xml:space="preserve">successfully </w:t>
      </w:r>
      <w:r>
        <w:rPr>
          <w:rFonts w:ascii="Bookman Old Style" w:hAnsi="Bookman Old Style" w:cs="Tahoma"/>
        </w:rPr>
        <w:t xml:space="preserve">uploaded to Macola, it will be removed from the report. </w:t>
      </w:r>
    </w:p>
    <w:p w14:paraId="2CE44A34" w14:textId="77777777" w:rsidR="00C45BFC" w:rsidRDefault="00C45BFC" w:rsidP="00C45BFC">
      <w:pPr>
        <w:spacing w:before="120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B7E" wp14:editId="2CE44B7F">
            <wp:extent cx="5838825" cy="1176740"/>
            <wp:effectExtent l="19050" t="0" r="9525" b="0"/>
            <wp:docPr id="1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17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35" w14:textId="77777777" w:rsidR="00C45BFC" w:rsidRPr="00D1676D" w:rsidRDefault="00C45BFC" w:rsidP="00094C1E">
      <w:pPr>
        <w:pStyle w:val="Heading33"/>
        <w:numPr>
          <w:ilvl w:val="0"/>
          <w:numId w:val="10"/>
        </w:numPr>
        <w:spacing w:before="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90" w:name="_Toc340740804"/>
      <w:bookmarkStart w:id="91" w:name="_Toc362540794"/>
      <w:r w:rsidRPr="00D1676D">
        <w:rPr>
          <w:rFonts w:ascii="Bookman Old Style" w:hAnsi="Bookman Old Style"/>
          <w:b w:val="0"/>
          <w:sz w:val="22"/>
          <w:szCs w:val="22"/>
        </w:rPr>
        <w:lastRenderedPageBreak/>
        <w:t>Interchanges Outlook</w:t>
      </w:r>
      <w:bookmarkEnd w:id="90"/>
      <w:bookmarkEnd w:id="91"/>
    </w:p>
    <w:p w14:paraId="2CE44A36" w14:textId="77777777" w:rsidR="00C45BFC" w:rsidRDefault="00C45BFC" w:rsidP="00C45BFC">
      <w:pPr>
        <w:spacing w:before="120"/>
        <w:rPr>
          <w:rFonts w:ascii="Bookman Old Style" w:hAnsi="Bookman Old Style" w:cs="Tahoma"/>
          <w:i/>
        </w:rPr>
      </w:pPr>
      <w:r w:rsidRPr="0070126A">
        <w:rPr>
          <w:rFonts w:ascii="Bookman Old Style" w:hAnsi="Bookman Old Style" w:cs="Tahoma"/>
          <w:i/>
          <w:noProof/>
        </w:rPr>
        <w:drawing>
          <wp:inline distT="0" distB="0" distL="0" distR="0" wp14:anchorId="2CE44B80" wp14:editId="2CE44B81">
            <wp:extent cx="2028825" cy="1628775"/>
            <wp:effectExtent l="19050" t="0" r="9525" b="0"/>
            <wp:docPr id="1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37" w14:textId="77777777" w:rsidR="00C45BFC" w:rsidRDefault="00C45BFC" w:rsidP="00C45BFC">
      <w:pPr>
        <w:spacing w:before="120"/>
        <w:rPr>
          <w:rFonts w:ascii="Bookman Old Style" w:hAnsi="Bookman Old Style" w:cs="Tahoma"/>
        </w:rPr>
      </w:pPr>
      <w:r w:rsidRPr="00F3546D">
        <w:rPr>
          <w:rFonts w:ascii="Bookman Old Style" w:hAnsi="Bookman Old Style" w:cs="Tahoma"/>
          <w:b/>
          <w:i/>
        </w:rPr>
        <w:t>Interchanges Outlook</w:t>
      </w:r>
      <w:r>
        <w:rPr>
          <w:rFonts w:ascii="Bookman Old Style" w:hAnsi="Bookman Old Style" w:cs="Tahoma"/>
          <w:i/>
        </w:rPr>
        <w:t xml:space="preserve"> </w:t>
      </w:r>
      <w:r>
        <w:rPr>
          <w:rFonts w:ascii="Bookman Old Style" w:hAnsi="Bookman Old Style" w:cs="Tahoma"/>
        </w:rPr>
        <w:t>is an EDI source files report. Only EDI Team has access to it.</w:t>
      </w:r>
    </w:p>
    <w:p w14:paraId="2CE44A38" w14:textId="77777777" w:rsidR="00C45BFC" w:rsidRDefault="00C45BFC" w:rsidP="00C45BFC">
      <w:pPr>
        <w:spacing w:before="120"/>
      </w:pPr>
      <w:r>
        <w:rPr>
          <w:rFonts w:ascii="Bookman Old Style" w:hAnsi="Bookman Old Style" w:cs="Tahoma"/>
        </w:rPr>
        <w:t>On this report, EDI Team can see how many EDI source files are there for each Customer, EDI Type, EDI Status and Transmission Type.</w:t>
      </w:r>
      <w:r w:rsidRPr="0070126A">
        <w:rPr>
          <w:noProof/>
        </w:rPr>
        <w:t xml:space="preserve"> </w:t>
      </w:r>
    </w:p>
    <w:p w14:paraId="2CE44A39" w14:textId="77777777" w:rsidR="00C45BFC" w:rsidRPr="00ED1010" w:rsidRDefault="00C45BFC" w:rsidP="00B326C7">
      <w:pPr>
        <w:pStyle w:val="Heading4"/>
        <w:numPr>
          <w:ilvl w:val="0"/>
          <w:numId w:val="48"/>
        </w:numPr>
        <w:spacing w:before="240"/>
        <w:ind w:left="360"/>
      </w:pPr>
      <w:r w:rsidRPr="00ED1010">
        <w:t>View Detail Information</w:t>
      </w:r>
    </w:p>
    <w:p w14:paraId="2CE44A3A" w14:textId="77777777" w:rsidR="00C45BFC" w:rsidRPr="00E90AA5" w:rsidRDefault="00C45BFC" w:rsidP="007661F8">
      <w:pPr>
        <w:pStyle w:val="ListParagraph"/>
        <w:numPr>
          <w:ilvl w:val="0"/>
          <w:numId w:val="11"/>
        </w:numPr>
        <w:spacing w:before="240" w:after="120"/>
        <w:ind w:left="360"/>
        <w:contextualSpacing w:val="0"/>
        <w:rPr>
          <w:rFonts w:ascii="Bookman Old Style" w:hAnsi="Bookman Old Style" w:cs="Tahoma"/>
        </w:rPr>
      </w:pPr>
      <w:r w:rsidRPr="00E90AA5">
        <w:rPr>
          <w:rFonts w:ascii="Bookman Old Style" w:hAnsi="Bookman Old Style" w:cs="Tahoma"/>
        </w:rPr>
        <w:t>Select one record, click &lt;</w:t>
      </w:r>
      <w:r w:rsidRPr="007661F8">
        <w:rPr>
          <w:rFonts w:ascii="Bookman Old Style" w:hAnsi="Bookman Old Style" w:cs="Tahoma"/>
          <w:b/>
          <w:i/>
        </w:rPr>
        <w:t>Detail</w:t>
      </w:r>
      <w:r w:rsidRPr="00E90AA5">
        <w:rPr>
          <w:rFonts w:ascii="Bookman Old Style" w:hAnsi="Bookman Old Style" w:cs="Tahoma"/>
        </w:rPr>
        <w:t>&gt; button.</w:t>
      </w:r>
    </w:p>
    <w:p w14:paraId="2CE44A3B" w14:textId="77777777" w:rsidR="00C45BFC" w:rsidRDefault="00C45BFC" w:rsidP="00C45BFC">
      <w:r>
        <w:rPr>
          <w:noProof/>
        </w:rPr>
        <w:drawing>
          <wp:inline distT="0" distB="0" distL="0" distR="0" wp14:anchorId="2CE44B82" wp14:editId="2CE44B83">
            <wp:extent cx="5943600" cy="1053586"/>
            <wp:effectExtent l="19050" t="0" r="0" b="0"/>
            <wp:docPr id="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3C" w14:textId="77777777" w:rsidR="00C45BFC" w:rsidRPr="00AB6E34" w:rsidRDefault="00C45BFC" w:rsidP="007661F8">
      <w:pPr>
        <w:pStyle w:val="ListParagraph"/>
        <w:numPr>
          <w:ilvl w:val="0"/>
          <w:numId w:val="11"/>
        </w:numPr>
        <w:spacing w:before="240" w:after="120"/>
        <w:ind w:left="360"/>
        <w:contextualSpacing w:val="0"/>
        <w:rPr>
          <w:rFonts w:ascii="Bookman Old Style" w:hAnsi="Bookman Old Style" w:cs="Tahoma"/>
        </w:rPr>
      </w:pPr>
      <w:r w:rsidRPr="00AB6E34">
        <w:rPr>
          <w:rFonts w:ascii="Bookman Old Style" w:hAnsi="Bookman Old Style" w:cs="Tahoma"/>
        </w:rPr>
        <w:t>On below pop up webpage,</w:t>
      </w:r>
      <w:r>
        <w:rPr>
          <w:rFonts w:ascii="Bookman Old Style" w:hAnsi="Bookman Old Style" w:cs="Tahoma"/>
        </w:rPr>
        <w:t xml:space="preserve"> EDI Team can </w:t>
      </w:r>
      <w:r w:rsidRPr="00AB6E34">
        <w:rPr>
          <w:rFonts w:ascii="Bookman Old Style" w:hAnsi="Bookman Old Style" w:cs="Tahoma"/>
        </w:rPr>
        <w:t xml:space="preserve">view </w:t>
      </w:r>
      <w:r>
        <w:rPr>
          <w:rFonts w:ascii="Bookman Old Style" w:hAnsi="Bookman Old Style" w:cs="Tahoma"/>
        </w:rPr>
        <w:t xml:space="preserve">EDI source files </w:t>
      </w:r>
      <w:r w:rsidRPr="00AB6E34">
        <w:rPr>
          <w:rFonts w:ascii="Bookman Old Style" w:hAnsi="Bookman Old Style" w:cs="Tahoma"/>
        </w:rPr>
        <w:t>detail information</w:t>
      </w:r>
      <w:r>
        <w:rPr>
          <w:rFonts w:ascii="Bookman Old Style" w:hAnsi="Bookman Old Style" w:cs="Tahoma"/>
        </w:rPr>
        <w:t xml:space="preserve">. This page is the same as </w:t>
      </w:r>
      <w:hyperlink w:anchor="InterchangesDetail" w:history="1">
        <w:r w:rsidRPr="00226CD2">
          <w:rPr>
            <w:rStyle w:val="Hyperlink"/>
            <w:rFonts w:ascii="Bookman Old Style" w:hAnsi="Bookman Old Style" w:cs="Tahoma"/>
            <w:i/>
          </w:rPr>
          <w:t>Interchanges Detail</w:t>
        </w:r>
      </w:hyperlink>
      <w:r>
        <w:rPr>
          <w:rFonts w:ascii="Bookman Old Style" w:hAnsi="Bookman Old Style" w:cs="Tahoma"/>
        </w:rPr>
        <w:t xml:space="preserve"> webpage.</w:t>
      </w:r>
    </w:p>
    <w:p w14:paraId="2CE44A3D" w14:textId="77777777" w:rsidR="00C45BFC" w:rsidRDefault="00C45BFC" w:rsidP="00C45BFC">
      <w:r>
        <w:rPr>
          <w:noProof/>
        </w:rPr>
        <w:drawing>
          <wp:inline distT="0" distB="0" distL="0" distR="0" wp14:anchorId="2CE44B84" wp14:editId="2CE44B85">
            <wp:extent cx="5943600" cy="1299718"/>
            <wp:effectExtent l="19050" t="0" r="0" b="0"/>
            <wp:docPr id="1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3E" w14:textId="77777777" w:rsidR="00C45BFC" w:rsidRDefault="00C45BFC" w:rsidP="00C45BFC">
      <w:pPr>
        <w:widowControl/>
        <w:jc w:val="left"/>
      </w:pPr>
      <w:r>
        <w:br w:type="page"/>
      </w:r>
    </w:p>
    <w:p w14:paraId="2CE44A3F" w14:textId="77777777" w:rsidR="00C45BFC" w:rsidRPr="007007EB" w:rsidRDefault="00C45BFC" w:rsidP="007007EB">
      <w:pPr>
        <w:pStyle w:val="Heading33"/>
        <w:numPr>
          <w:ilvl w:val="0"/>
          <w:numId w:val="10"/>
        </w:numPr>
        <w:spacing w:before="480" w:after="240"/>
        <w:ind w:left="360"/>
        <w:rPr>
          <w:rFonts w:ascii="Bookman Old Style" w:hAnsi="Bookman Old Style"/>
          <w:b w:val="0"/>
          <w:sz w:val="22"/>
          <w:szCs w:val="22"/>
        </w:rPr>
      </w:pPr>
      <w:bookmarkStart w:id="92" w:name="_Toc340740805"/>
      <w:bookmarkStart w:id="93" w:name="_Toc362540795"/>
      <w:r w:rsidRPr="007007EB">
        <w:rPr>
          <w:rFonts w:ascii="Bookman Old Style" w:hAnsi="Bookman Old Style"/>
          <w:b w:val="0"/>
          <w:sz w:val="22"/>
          <w:szCs w:val="22"/>
        </w:rPr>
        <w:lastRenderedPageBreak/>
        <w:t>In</w:t>
      </w:r>
      <w:bookmarkStart w:id="94" w:name="InterchangesDetail"/>
      <w:bookmarkEnd w:id="94"/>
      <w:r w:rsidRPr="007007EB">
        <w:rPr>
          <w:rFonts w:ascii="Bookman Old Style" w:hAnsi="Bookman Old Style"/>
          <w:b w:val="0"/>
          <w:sz w:val="22"/>
          <w:szCs w:val="22"/>
        </w:rPr>
        <w:t>terchanges Detail</w:t>
      </w:r>
      <w:bookmarkEnd w:id="92"/>
      <w:bookmarkEnd w:id="93"/>
    </w:p>
    <w:p w14:paraId="2CE44A40" w14:textId="77777777" w:rsidR="00C45BFC" w:rsidRPr="00ED1010" w:rsidRDefault="00C45BFC" w:rsidP="00C45BFC">
      <w:pPr>
        <w:rPr>
          <w:rFonts w:asciiTheme="majorHAnsi" w:hAnsiTheme="majorHAnsi" w:cstheme="majorBidi"/>
        </w:rPr>
      </w:pPr>
      <w:r>
        <w:rPr>
          <w:noProof/>
        </w:rPr>
        <w:drawing>
          <wp:inline distT="0" distB="0" distL="0" distR="0" wp14:anchorId="2CE44B86" wp14:editId="2CE44B87">
            <wp:extent cx="2019300" cy="1638300"/>
            <wp:effectExtent l="19050" t="0" r="0" b="0"/>
            <wp:docPr id="1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41" w14:textId="77777777" w:rsidR="00C45BFC" w:rsidRDefault="00C45BFC" w:rsidP="00C45BFC">
      <w:pPr>
        <w:spacing w:before="120"/>
        <w:rPr>
          <w:rFonts w:ascii="Bookman Old Style" w:hAnsi="Bookman Old Style" w:cs="Tahoma"/>
        </w:rPr>
      </w:pPr>
      <w:r w:rsidRPr="008D5097">
        <w:rPr>
          <w:rFonts w:ascii="Bookman Old Style" w:hAnsi="Bookman Old Style" w:cs="Tahoma"/>
          <w:b/>
          <w:i/>
        </w:rPr>
        <w:t>Interchanges Detail</w:t>
      </w:r>
      <w:r>
        <w:rPr>
          <w:rFonts w:ascii="Bookman Old Style" w:hAnsi="Bookman Old Style" w:cs="Tahoma"/>
        </w:rPr>
        <w:t xml:space="preserve"> webpage is used to manage EDI source files, including both drop ship EDI source files and wholesale EDI source files.</w:t>
      </w:r>
    </w:p>
    <w:p w14:paraId="2CE44A42" w14:textId="77777777" w:rsidR="00C45BFC" w:rsidRPr="00253AFA" w:rsidRDefault="00C45BFC" w:rsidP="00C45BFC">
      <w:pPr>
        <w:spacing w:before="12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EDI and Distribution team have access to this page. The content on this page would vary with different user roles.</w:t>
      </w:r>
    </w:p>
    <w:p w14:paraId="2CE44A43" w14:textId="77777777" w:rsidR="00C45BFC" w:rsidRDefault="00C45BFC" w:rsidP="00B326C7">
      <w:pPr>
        <w:pStyle w:val="Heading4"/>
        <w:numPr>
          <w:ilvl w:val="0"/>
          <w:numId w:val="48"/>
        </w:numPr>
        <w:spacing w:before="240"/>
        <w:ind w:left="360"/>
      </w:pPr>
      <w:r>
        <w:t>For EDI Team</w:t>
      </w:r>
    </w:p>
    <w:p w14:paraId="2CE44A44" w14:textId="77777777" w:rsidR="00C45BFC" w:rsidRDefault="00C45BFC" w:rsidP="00C45BFC">
      <w:pPr>
        <w:widowControl/>
        <w:spacing w:before="12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There are 2 tabs on </w:t>
      </w:r>
      <w:r w:rsidRPr="00165157">
        <w:rPr>
          <w:rFonts w:ascii="Bookman Old Style" w:hAnsi="Bookman Old Style" w:cs="Tahoma"/>
          <w:b/>
          <w:i/>
        </w:rPr>
        <w:t>Interchanges Detail</w:t>
      </w:r>
      <w:r>
        <w:rPr>
          <w:rFonts w:ascii="Bookman Old Style" w:hAnsi="Bookman Old Style" w:cs="Tahoma"/>
        </w:rPr>
        <w:t xml:space="preserve"> webpage.</w:t>
      </w:r>
    </w:p>
    <w:p w14:paraId="2CE44A45" w14:textId="77777777" w:rsidR="00C45BFC" w:rsidRPr="00C74B54" w:rsidRDefault="00C45BFC" w:rsidP="00C45BFC">
      <w:pPr>
        <w:pStyle w:val="ListParagraph"/>
        <w:widowControl/>
        <w:numPr>
          <w:ilvl w:val="0"/>
          <w:numId w:val="6"/>
        </w:numPr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 w:rsidRPr="00650197">
        <w:rPr>
          <w:rFonts w:ascii="Bookman Old Style" w:hAnsi="Bookman Old Style" w:cs="Tahoma"/>
          <w:b/>
          <w:i/>
        </w:rPr>
        <w:t>Incomplete</w:t>
      </w:r>
      <w:r w:rsidRPr="00C74B54">
        <w:rPr>
          <w:rFonts w:ascii="Bookman Old Style" w:hAnsi="Bookman Old Style" w:cs="Tahoma"/>
          <w:i/>
        </w:rPr>
        <w:t xml:space="preserve"> </w:t>
      </w:r>
      <w:r w:rsidRPr="00C74B54">
        <w:rPr>
          <w:rFonts w:ascii="Bookman Old Style" w:hAnsi="Bookman Old Style" w:cs="Tahoma"/>
        </w:rPr>
        <w:t>Tab: Shows incomplete EDI files that need EDI team to deal with.</w:t>
      </w:r>
    </w:p>
    <w:p w14:paraId="2CE44A46" w14:textId="77777777" w:rsidR="00C45BFC" w:rsidRPr="00C74B54" w:rsidRDefault="00C45BFC" w:rsidP="00C45BFC">
      <w:pPr>
        <w:pStyle w:val="ListParagraph"/>
        <w:widowControl/>
        <w:numPr>
          <w:ilvl w:val="0"/>
          <w:numId w:val="6"/>
        </w:numPr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 w:rsidRPr="00650197">
        <w:rPr>
          <w:rFonts w:ascii="Bookman Old Style" w:hAnsi="Bookman Old Style" w:cs="Tahoma"/>
          <w:b/>
          <w:i/>
        </w:rPr>
        <w:t>Complete</w:t>
      </w:r>
      <w:r w:rsidRPr="00C74B54">
        <w:rPr>
          <w:rFonts w:ascii="Bookman Old Style" w:hAnsi="Bookman Old Style" w:cs="Tahoma"/>
        </w:rPr>
        <w:t xml:space="preserve"> Tab: Shows complete EDI files and </w:t>
      </w:r>
      <w:r w:rsidR="003C252A">
        <w:rPr>
          <w:rFonts w:ascii="Bookman Old Style" w:hAnsi="Bookman Old Style" w:cs="Tahoma"/>
        </w:rPr>
        <w:t xml:space="preserve">those </w:t>
      </w:r>
      <w:r w:rsidRPr="00C74B54">
        <w:rPr>
          <w:rFonts w:ascii="Bookman Old Style" w:hAnsi="Bookman Old Style" w:cs="Tahoma"/>
        </w:rPr>
        <w:t>EDI files that EDI team has notified distribution team to handle.</w:t>
      </w:r>
    </w:p>
    <w:p w14:paraId="2CE44A47" w14:textId="77777777" w:rsidR="00C45BFC" w:rsidRPr="00787FDF" w:rsidRDefault="00C45BFC" w:rsidP="00B326C7">
      <w:pPr>
        <w:pStyle w:val="Heading5"/>
        <w:numPr>
          <w:ilvl w:val="0"/>
          <w:numId w:val="27"/>
        </w:numPr>
        <w:ind w:left="360"/>
        <w:rPr>
          <w:rFonts w:ascii="Bookman Old Style" w:hAnsi="Bookman Old Style"/>
          <w:color w:val="auto"/>
        </w:rPr>
      </w:pPr>
      <w:r w:rsidRPr="00787FDF">
        <w:rPr>
          <w:rFonts w:ascii="Bookman Old Style" w:hAnsi="Bookman Old Style"/>
          <w:color w:val="auto"/>
        </w:rPr>
        <w:t>Notify distribution team of incomplete EDI files</w:t>
      </w:r>
    </w:p>
    <w:p w14:paraId="2CE44A48" w14:textId="77777777" w:rsidR="00C45BFC" w:rsidRDefault="00C45BFC" w:rsidP="00C45BFC">
      <w:pPr>
        <w:pStyle w:val="ListParagraph"/>
        <w:widowControl/>
        <w:numPr>
          <w:ilvl w:val="0"/>
          <w:numId w:val="5"/>
        </w:numPr>
        <w:spacing w:before="120"/>
        <w:contextualSpacing w:val="0"/>
        <w:jc w:val="left"/>
        <w:rPr>
          <w:rFonts w:ascii="Bookman Old Style" w:hAnsi="Bookman Old Style" w:cs="Tahoma"/>
        </w:rPr>
      </w:pPr>
      <w:r w:rsidRPr="00A42E8A">
        <w:rPr>
          <w:rFonts w:ascii="Bookman Old Style" w:hAnsi="Bookman Old Style" w:cs="Tahoma"/>
        </w:rPr>
        <w:t>Select EDI files, click &lt;</w:t>
      </w:r>
      <w:r w:rsidRPr="00640F28">
        <w:rPr>
          <w:rFonts w:ascii="Bookman Old Style" w:hAnsi="Bookman Old Style" w:cs="Tahoma"/>
          <w:b/>
          <w:i/>
        </w:rPr>
        <w:t>Notify</w:t>
      </w:r>
      <w:r>
        <w:rPr>
          <w:rFonts w:ascii="Bookman Old Style" w:hAnsi="Bookman Old Style" w:cs="Tahoma"/>
        </w:rPr>
        <w:t xml:space="preserve">&gt; button. </w:t>
      </w:r>
    </w:p>
    <w:p w14:paraId="2CE44A49" w14:textId="77777777" w:rsidR="00C45BFC" w:rsidRPr="00A42E8A" w:rsidRDefault="00C45BFC" w:rsidP="00C45BFC">
      <w:pPr>
        <w:pStyle w:val="ListParagraph"/>
        <w:widowControl/>
        <w:spacing w:before="12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If you want to notify all searched out EDI files, directly click &lt;</w:t>
      </w:r>
      <w:r w:rsidRPr="00640F28">
        <w:rPr>
          <w:rFonts w:ascii="Bookman Old Style" w:hAnsi="Bookman Old Style" w:cs="Tahoma"/>
          <w:b/>
          <w:i/>
        </w:rPr>
        <w:t>Notify All</w:t>
      </w:r>
      <w:r>
        <w:rPr>
          <w:rFonts w:ascii="Bookman Old Style" w:hAnsi="Bookman Old Style" w:cs="Tahoma"/>
        </w:rPr>
        <w:t>&gt; button.</w:t>
      </w:r>
    </w:p>
    <w:p w14:paraId="2CE44A4A" w14:textId="77777777" w:rsidR="00C45BFC" w:rsidRDefault="00C45BFC" w:rsidP="00C45BFC">
      <w:pPr>
        <w:widowControl/>
        <w:spacing w:before="12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B88" wp14:editId="2CE44B89">
            <wp:extent cx="5943600" cy="1784206"/>
            <wp:effectExtent l="19050" t="0" r="0" b="0"/>
            <wp:docPr id="1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4B" w14:textId="77777777" w:rsidR="00C45BFC" w:rsidRPr="00A42E8A" w:rsidRDefault="00C45BFC" w:rsidP="006C1D3A">
      <w:pPr>
        <w:pStyle w:val="ListParagraph"/>
        <w:widowControl/>
        <w:numPr>
          <w:ilvl w:val="0"/>
          <w:numId w:val="5"/>
        </w:numPr>
        <w:tabs>
          <w:tab w:val="left" w:pos="360"/>
          <w:tab w:val="decimal" w:pos="720"/>
        </w:tabs>
        <w:spacing w:before="240" w:after="60"/>
        <w:ind w:left="0" w:firstLine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On the pop up window, select one or multiple distribution users that need to be notified, click &lt;</w:t>
      </w:r>
      <w:r w:rsidRPr="005866F6">
        <w:rPr>
          <w:rFonts w:ascii="Bookman Old Style" w:hAnsi="Bookman Old Style" w:cs="Tahoma"/>
          <w:b/>
          <w:i/>
        </w:rPr>
        <w:t>Notify</w:t>
      </w:r>
      <w:r>
        <w:rPr>
          <w:rFonts w:ascii="Bookman Old Style" w:hAnsi="Bookman Old Style" w:cs="Tahoma"/>
        </w:rPr>
        <w:t xml:space="preserve">&gt; button. Then those EDI files would be moved into </w:t>
      </w:r>
      <w:r w:rsidRPr="005866F6">
        <w:rPr>
          <w:rFonts w:ascii="Bookman Old Style" w:hAnsi="Bookman Old Style" w:cs="Tahoma"/>
          <w:b/>
          <w:i/>
        </w:rPr>
        <w:t>Complete</w:t>
      </w:r>
      <w:r>
        <w:rPr>
          <w:rFonts w:ascii="Bookman Old Style" w:hAnsi="Bookman Old Style" w:cs="Tahoma"/>
        </w:rPr>
        <w:t xml:space="preserve"> tab.</w:t>
      </w:r>
    </w:p>
    <w:p w14:paraId="2CE44A4C" w14:textId="77777777" w:rsidR="00C45BFC" w:rsidRPr="005C77E1" w:rsidRDefault="00C45BFC" w:rsidP="00C45BFC">
      <w:r>
        <w:rPr>
          <w:noProof/>
        </w:rPr>
        <w:drawing>
          <wp:inline distT="0" distB="0" distL="0" distR="0" wp14:anchorId="2CE44B8A" wp14:editId="2CE44B8B">
            <wp:extent cx="5310505" cy="1190625"/>
            <wp:effectExtent l="19050" t="0" r="4445" b="0"/>
            <wp:docPr id="14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4D" w14:textId="77777777" w:rsidR="00C45BFC" w:rsidRPr="00A000FB" w:rsidRDefault="00C45BFC" w:rsidP="00B326C7">
      <w:pPr>
        <w:pStyle w:val="Heading5"/>
        <w:numPr>
          <w:ilvl w:val="0"/>
          <w:numId w:val="27"/>
        </w:numPr>
        <w:ind w:left="360"/>
        <w:rPr>
          <w:rFonts w:ascii="Bookman Old Style" w:hAnsi="Bookman Old Style"/>
          <w:color w:val="auto"/>
        </w:rPr>
      </w:pPr>
      <w:r w:rsidRPr="00A000FB">
        <w:rPr>
          <w:rFonts w:ascii="Bookman Old Style" w:hAnsi="Bookman Old Style"/>
          <w:color w:val="auto"/>
        </w:rPr>
        <w:lastRenderedPageBreak/>
        <w:t>Resend outbound EDI files</w:t>
      </w:r>
    </w:p>
    <w:p w14:paraId="2CE44A4E" w14:textId="77777777" w:rsidR="00C45BFC" w:rsidRPr="00362804" w:rsidRDefault="00C45BFC" w:rsidP="00C45BFC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 w:rsidRPr="00362804">
        <w:rPr>
          <w:rFonts w:ascii="Bookman Old Style" w:hAnsi="Bookman Old Style" w:cs="Tahoma"/>
        </w:rPr>
        <w:t xml:space="preserve">Select </w:t>
      </w:r>
      <w:r>
        <w:rPr>
          <w:rFonts w:ascii="Bookman Old Style" w:hAnsi="Bookman Old Style" w:cs="Tahoma"/>
        </w:rPr>
        <w:t>outbound EDI files</w:t>
      </w:r>
      <w:r w:rsidRPr="00362804">
        <w:rPr>
          <w:rFonts w:ascii="Bookman Old Style" w:hAnsi="Bookman Old Style" w:cs="Tahoma"/>
        </w:rPr>
        <w:t>, click &lt;</w:t>
      </w:r>
      <w:r w:rsidRPr="00063E74">
        <w:rPr>
          <w:rFonts w:ascii="Bookman Old Style" w:hAnsi="Bookman Old Style" w:cs="Tahoma"/>
          <w:b/>
          <w:i/>
        </w:rPr>
        <w:t>Resend</w:t>
      </w:r>
      <w:r w:rsidRPr="00362804">
        <w:rPr>
          <w:rFonts w:ascii="Bookman Old Style" w:hAnsi="Bookman Old Style" w:cs="Tahoma"/>
        </w:rPr>
        <w:t xml:space="preserve">&gt; button. </w:t>
      </w:r>
    </w:p>
    <w:p w14:paraId="2CE44A4F" w14:textId="77777777" w:rsidR="00C45BFC" w:rsidRDefault="00C45BFC" w:rsidP="00C45BFC">
      <w:r>
        <w:rPr>
          <w:noProof/>
        </w:rPr>
        <w:drawing>
          <wp:inline distT="0" distB="0" distL="0" distR="0" wp14:anchorId="2CE44B8C" wp14:editId="2CE44B8D">
            <wp:extent cx="5943600" cy="1701412"/>
            <wp:effectExtent l="19050" t="0" r="0" b="0"/>
            <wp:docPr id="1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50" w14:textId="77777777" w:rsidR="00C45BFC" w:rsidRPr="005F14EF" w:rsidRDefault="00C45BFC" w:rsidP="00B326C7">
      <w:pPr>
        <w:pStyle w:val="Heading5"/>
        <w:numPr>
          <w:ilvl w:val="0"/>
          <w:numId w:val="27"/>
        </w:numPr>
        <w:ind w:left="360"/>
        <w:rPr>
          <w:rFonts w:ascii="Bookman Old Style" w:hAnsi="Bookman Old Style"/>
          <w:color w:val="auto"/>
        </w:rPr>
      </w:pPr>
      <w:r w:rsidRPr="005F14EF">
        <w:rPr>
          <w:rFonts w:ascii="Bookman Old Style" w:hAnsi="Bookman Old Style"/>
          <w:color w:val="auto"/>
        </w:rPr>
        <w:t>Complete EDI files</w:t>
      </w:r>
    </w:p>
    <w:p w14:paraId="2CE44A51" w14:textId="77777777" w:rsidR="00C45BFC" w:rsidRDefault="00C45BFC" w:rsidP="00C45BFC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 w:rsidRPr="00A42E8A">
        <w:rPr>
          <w:rFonts w:ascii="Bookman Old Style" w:hAnsi="Bookman Old Style" w:cs="Tahoma"/>
        </w:rPr>
        <w:t>Select EDI files</w:t>
      </w:r>
      <w:r>
        <w:rPr>
          <w:rFonts w:ascii="Bookman Old Style" w:hAnsi="Bookman Old Style" w:cs="Tahoma"/>
        </w:rPr>
        <w:t xml:space="preserve"> you’ve handled</w:t>
      </w:r>
      <w:r w:rsidRPr="00A42E8A">
        <w:rPr>
          <w:rFonts w:ascii="Bookman Old Style" w:hAnsi="Bookman Old Style" w:cs="Tahoma"/>
        </w:rPr>
        <w:t>, click &lt;</w:t>
      </w:r>
      <w:r w:rsidRPr="00063E74">
        <w:rPr>
          <w:rFonts w:ascii="Bookman Old Style" w:hAnsi="Bookman Old Style" w:cs="Tahoma"/>
          <w:b/>
          <w:i/>
        </w:rPr>
        <w:t>Complete</w:t>
      </w:r>
      <w:r>
        <w:rPr>
          <w:rFonts w:ascii="Bookman Old Style" w:hAnsi="Bookman Old Style" w:cs="Tahoma"/>
        </w:rPr>
        <w:t xml:space="preserve">&gt; button. </w:t>
      </w:r>
    </w:p>
    <w:p w14:paraId="2CE44A52" w14:textId="77777777" w:rsidR="00C45BFC" w:rsidRPr="004B22D4" w:rsidRDefault="00C45BFC" w:rsidP="00063E74">
      <w:pPr>
        <w:pStyle w:val="ListParagraph"/>
        <w:widowControl/>
        <w:spacing w:before="120" w:after="60"/>
        <w:ind w:left="360"/>
        <w:contextualSpacing w:val="0"/>
        <w:jc w:val="left"/>
      </w:pPr>
      <w:r>
        <w:rPr>
          <w:rFonts w:ascii="Bookman Old Style" w:hAnsi="Bookman Old Style" w:cs="Tahoma"/>
        </w:rPr>
        <w:t>If you want to complete all searched out EDI files, directly click &lt;</w:t>
      </w:r>
      <w:r w:rsidRPr="00063E74">
        <w:rPr>
          <w:rFonts w:ascii="Bookman Old Style" w:hAnsi="Bookman Old Style" w:cs="Tahoma"/>
          <w:b/>
          <w:i/>
        </w:rPr>
        <w:t>Complete All</w:t>
      </w:r>
      <w:r>
        <w:rPr>
          <w:rFonts w:ascii="Bookman Old Style" w:hAnsi="Bookman Old Style" w:cs="Tahoma"/>
        </w:rPr>
        <w:t>&gt; button.</w:t>
      </w:r>
    </w:p>
    <w:p w14:paraId="2CE44A53" w14:textId="77777777" w:rsidR="00C45BFC" w:rsidRDefault="00C45BFC" w:rsidP="00C45BFC">
      <w:r>
        <w:rPr>
          <w:noProof/>
        </w:rPr>
        <w:drawing>
          <wp:inline distT="0" distB="0" distL="0" distR="0" wp14:anchorId="2CE44B8E" wp14:editId="2CE44B8F">
            <wp:extent cx="5943600" cy="1646006"/>
            <wp:effectExtent l="19050" t="0" r="0" b="0"/>
            <wp:docPr id="1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54" w14:textId="77777777" w:rsidR="00C45BFC" w:rsidRDefault="00C45BFC" w:rsidP="00B326C7">
      <w:pPr>
        <w:pStyle w:val="Heading4"/>
        <w:numPr>
          <w:ilvl w:val="0"/>
          <w:numId w:val="48"/>
        </w:numPr>
        <w:spacing w:before="240"/>
        <w:ind w:left="360"/>
      </w:pPr>
      <w:r>
        <w:t>For Distribution Team</w:t>
      </w:r>
    </w:p>
    <w:p w14:paraId="2CE44A55" w14:textId="77777777" w:rsidR="00C45BFC" w:rsidRDefault="00C45BFC" w:rsidP="00C45BFC">
      <w:pPr>
        <w:widowControl/>
        <w:jc w:val="left"/>
        <w:rPr>
          <w:rFonts w:ascii="Bookman Old Style" w:hAnsi="Bookman Old Style" w:cs="Tahoma"/>
        </w:rPr>
      </w:pPr>
    </w:p>
    <w:p w14:paraId="2CE44A56" w14:textId="77777777" w:rsidR="00C45BFC" w:rsidRDefault="00C45BFC" w:rsidP="00C45BFC">
      <w:pPr>
        <w:widowControl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There are also 2 tabs on </w:t>
      </w:r>
      <w:r w:rsidRPr="00415409">
        <w:rPr>
          <w:rFonts w:ascii="Bookman Old Style" w:hAnsi="Bookman Old Style" w:cs="Tahoma"/>
          <w:b/>
          <w:i/>
        </w:rPr>
        <w:t>Interchanges Detail</w:t>
      </w:r>
      <w:r w:rsidRPr="00415409">
        <w:rPr>
          <w:rFonts w:ascii="Bookman Old Style" w:hAnsi="Bookman Old Style" w:cs="Tahoma"/>
          <w:b/>
        </w:rPr>
        <w:t xml:space="preserve"> </w:t>
      </w:r>
      <w:r>
        <w:rPr>
          <w:rFonts w:ascii="Bookman Old Style" w:hAnsi="Bookman Old Style" w:cs="Tahoma"/>
        </w:rPr>
        <w:t>webpage.</w:t>
      </w:r>
    </w:p>
    <w:p w14:paraId="2CE44A57" w14:textId="77777777" w:rsidR="00C45BFC" w:rsidRPr="00C74B54" w:rsidRDefault="00C45BFC" w:rsidP="00C45BFC">
      <w:pPr>
        <w:pStyle w:val="ListParagraph"/>
        <w:widowControl/>
        <w:numPr>
          <w:ilvl w:val="0"/>
          <w:numId w:val="7"/>
        </w:numPr>
        <w:spacing w:before="120"/>
        <w:ind w:left="360"/>
        <w:jc w:val="left"/>
        <w:rPr>
          <w:rFonts w:ascii="Bookman Old Style" w:hAnsi="Bookman Old Style" w:cs="Tahoma"/>
        </w:rPr>
      </w:pPr>
      <w:r w:rsidRPr="00415409">
        <w:rPr>
          <w:rFonts w:ascii="Bookman Old Style" w:hAnsi="Bookman Old Style" w:cs="Tahoma"/>
          <w:b/>
          <w:i/>
        </w:rPr>
        <w:t xml:space="preserve">Incomplete </w:t>
      </w:r>
      <w:r w:rsidRPr="00C74B54">
        <w:rPr>
          <w:rFonts w:ascii="Bookman Old Style" w:hAnsi="Bookman Old Style" w:cs="Tahoma"/>
        </w:rPr>
        <w:t>Tab: Shows EDI files</w:t>
      </w:r>
      <w:r>
        <w:rPr>
          <w:rFonts w:ascii="Bookman Old Style" w:hAnsi="Bookman Old Style" w:cs="Tahoma"/>
        </w:rPr>
        <w:t xml:space="preserve"> that EDI team has notified </w:t>
      </w:r>
      <w:r w:rsidR="00415409">
        <w:rPr>
          <w:rFonts w:ascii="Bookman Old Style" w:hAnsi="Bookman Old Style" w:cs="Tahoma"/>
        </w:rPr>
        <w:t>you</w:t>
      </w:r>
      <w:r>
        <w:rPr>
          <w:rFonts w:ascii="Bookman Old Style" w:hAnsi="Bookman Old Style" w:cs="Tahoma"/>
        </w:rPr>
        <w:t xml:space="preserve"> to handle.</w:t>
      </w:r>
    </w:p>
    <w:p w14:paraId="2CE44A58" w14:textId="77777777" w:rsidR="00C45BFC" w:rsidRDefault="00C45BFC" w:rsidP="00C45BFC">
      <w:pPr>
        <w:pStyle w:val="ListParagraph"/>
        <w:widowControl/>
        <w:numPr>
          <w:ilvl w:val="0"/>
          <w:numId w:val="7"/>
        </w:numPr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 w:rsidRPr="00415409">
        <w:rPr>
          <w:rFonts w:ascii="Bookman Old Style" w:hAnsi="Bookman Old Style" w:cs="Tahoma"/>
          <w:b/>
          <w:i/>
        </w:rPr>
        <w:t>Complete</w:t>
      </w:r>
      <w:r w:rsidRPr="00415409">
        <w:rPr>
          <w:rFonts w:ascii="Bookman Old Style" w:hAnsi="Bookman Old Style" w:cs="Tahoma"/>
          <w:b/>
        </w:rPr>
        <w:t xml:space="preserve"> </w:t>
      </w:r>
      <w:r w:rsidRPr="00C74B54">
        <w:rPr>
          <w:rFonts w:ascii="Bookman Old Style" w:hAnsi="Bookman Old Style" w:cs="Tahoma"/>
        </w:rPr>
        <w:t xml:space="preserve">Tab: Shows EDI files </w:t>
      </w:r>
      <w:r>
        <w:rPr>
          <w:rFonts w:ascii="Bookman Old Style" w:hAnsi="Bookman Old Style" w:cs="Tahoma"/>
        </w:rPr>
        <w:t xml:space="preserve">that </w:t>
      </w:r>
      <w:r w:rsidR="00415409">
        <w:rPr>
          <w:rFonts w:ascii="Bookman Old Style" w:hAnsi="Bookman Old Style" w:cs="Tahoma"/>
        </w:rPr>
        <w:t>you’</w:t>
      </w:r>
      <w:r>
        <w:rPr>
          <w:rFonts w:ascii="Bookman Old Style" w:hAnsi="Bookman Old Style" w:cs="Tahoma"/>
        </w:rPr>
        <w:t>ve already handled.</w:t>
      </w:r>
    </w:p>
    <w:p w14:paraId="2CE44A59" w14:textId="77777777" w:rsidR="00C45BFC" w:rsidRPr="005F14EF" w:rsidRDefault="00C45BFC" w:rsidP="00B326C7">
      <w:pPr>
        <w:pStyle w:val="Heading5"/>
        <w:numPr>
          <w:ilvl w:val="0"/>
          <w:numId w:val="27"/>
        </w:numPr>
        <w:ind w:left="360"/>
        <w:rPr>
          <w:rFonts w:ascii="Bookman Old Style" w:hAnsi="Bookman Old Style"/>
          <w:color w:val="auto"/>
        </w:rPr>
      </w:pPr>
      <w:r w:rsidRPr="005F14EF">
        <w:rPr>
          <w:rFonts w:ascii="Bookman Old Style" w:hAnsi="Bookman Old Style"/>
          <w:color w:val="auto"/>
        </w:rPr>
        <w:t>Complete EDI files</w:t>
      </w:r>
    </w:p>
    <w:p w14:paraId="2CE44A5A" w14:textId="77777777" w:rsidR="00C45BFC" w:rsidRDefault="00C45BFC" w:rsidP="00C45BFC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 w:rsidRPr="00A42E8A">
        <w:rPr>
          <w:rFonts w:ascii="Bookman Old Style" w:hAnsi="Bookman Old Style" w:cs="Tahoma"/>
        </w:rPr>
        <w:t>Select EDI files</w:t>
      </w:r>
      <w:r>
        <w:rPr>
          <w:rFonts w:ascii="Bookman Old Style" w:hAnsi="Bookman Old Style" w:cs="Tahoma"/>
        </w:rPr>
        <w:t xml:space="preserve"> you’ve handled</w:t>
      </w:r>
      <w:r w:rsidRPr="00A42E8A">
        <w:rPr>
          <w:rFonts w:ascii="Bookman Old Style" w:hAnsi="Bookman Old Style" w:cs="Tahoma"/>
        </w:rPr>
        <w:t>, click &lt;</w:t>
      </w:r>
      <w:r w:rsidRPr="00172E94">
        <w:rPr>
          <w:rFonts w:ascii="Bookman Old Style" w:hAnsi="Bookman Old Style" w:cs="Tahoma"/>
          <w:b/>
          <w:i/>
        </w:rPr>
        <w:t>Complete</w:t>
      </w:r>
      <w:r>
        <w:rPr>
          <w:rFonts w:ascii="Bookman Old Style" w:hAnsi="Bookman Old Style" w:cs="Tahoma"/>
        </w:rPr>
        <w:t xml:space="preserve">&gt; button. </w:t>
      </w:r>
    </w:p>
    <w:p w14:paraId="2CE44A5B" w14:textId="77777777" w:rsidR="00C45BFC" w:rsidRPr="00A42E8A" w:rsidRDefault="00C45BFC" w:rsidP="00172E94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If you want to complete all searched out EDI files, directly click &lt;</w:t>
      </w:r>
      <w:r w:rsidRPr="00172E94">
        <w:rPr>
          <w:rFonts w:ascii="Bookman Old Style" w:hAnsi="Bookman Old Style" w:cs="Tahoma"/>
          <w:b/>
          <w:i/>
        </w:rPr>
        <w:t>Complete All</w:t>
      </w:r>
      <w:r>
        <w:rPr>
          <w:rFonts w:ascii="Bookman Old Style" w:hAnsi="Bookman Old Style" w:cs="Tahoma"/>
        </w:rPr>
        <w:t>&gt; button.</w:t>
      </w:r>
    </w:p>
    <w:p w14:paraId="2CE44A5C" w14:textId="2825BCD6" w:rsidR="008C2DEC" w:rsidRPr="00C76ED0" w:rsidRDefault="00C45BFC" w:rsidP="00172E94">
      <w:pPr>
        <w:pStyle w:val="ListParagraph"/>
        <w:widowControl/>
        <w:spacing w:before="60"/>
        <w:ind w:left="0"/>
        <w:contextualSpacing w:val="0"/>
        <w:jc w:val="left"/>
        <w:rPr>
          <w:rFonts w:ascii="Bookman Old Style" w:hAnsi="Bookman Old Style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B90" wp14:editId="2CE44B91">
            <wp:extent cx="5943600" cy="1481069"/>
            <wp:effectExtent l="19050" t="0" r="0" b="0"/>
            <wp:docPr id="1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 b="1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DEC" w:rsidRPr="00C76ED0" w:rsidSect="00CF2E6E">
      <w:pgSz w:w="12240" w:h="15840"/>
      <w:pgMar w:top="1440" w:right="153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63"/>
      </v:shape>
    </w:pict>
  </w:numPicBullet>
  <w:abstractNum w:abstractNumId="0">
    <w:nsid w:val="00DA53FD"/>
    <w:multiLevelType w:val="hybridMultilevel"/>
    <w:tmpl w:val="92E039D0"/>
    <w:lvl w:ilvl="0" w:tplc="04D255B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E0FAA"/>
    <w:multiLevelType w:val="hybridMultilevel"/>
    <w:tmpl w:val="539E417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307429A"/>
    <w:multiLevelType w:val="hybridMultilevel"/>
    <w:tmpl w:val="8E8CF73E"/>
    <w:lvl w:ilvl="0" w:tplc="A440951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525C6"/>
    <w:multiLevelType w:val="hybridMultilevel"/>
    <w:tmpl w:val="AD9CD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90EA4"/>
    <w:multiLevelType w:val="hybridMultilevel"/>
    <w:tmpl w:val="C2CEF118"/>
    <w:lvl w:ilvl="0" w:tplc="36F6FA8A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F267A"/>
    <w:multiLevelType w:val="hybridMultilevel"/>
    <w:tmpl w:val="8318B9D6"/>
    <w:lvl w:ilvl="0" w:tplc="0A1A0850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712C11"/>
    <w:multiLevelType w:val="hybridMultilevel"/>
    <w:tmpl w:val="A0880C4C"/>
    <w:lvl w:ilvl="0" w:tplc="1EF037B2">
      <w:start w:val="3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D3EFC"/>
    <w:multiLevelType w:val="hybridMultilevel"/>
    <w:tmpl w:val="F0709FF8"/>
    <w:lvl w:ilvl="0" w:tplc="2174C6CC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A5033"/>
    <w:multiLevelType w:val="hybridMultilevel"/>
    <w:tmpl w:val="7B84FAF8"/>
    <w:lvl w:ilvl="0" w:tplc="82D6F0E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6749B9"/>
    <w:multiLevelType w:val="hybridMultilevel"/>
    <w:tmpl w:val="5C549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A300F9"/>
    <w:multiLevelType w:val="hybridMultilevel"/>
    <w:tmpl w:val="E5D82B64"/>
    <w:lvl w:ilvl="0" w:tplc="56A2F4A0">
      <w:start w:val="3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25395"/>
    <w:multiLevelType w:val="hybridMultilevel"/>
    <w:tmpl w:val="5E2E9C08"/>
    <w:lvl w:ilvl="0" w:tplc="308CC11C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C52E1F"/>
    <w:multiLevelType w:val="hybridMultilevel"/>
    <w:tmpl w:val="1EF864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70F1699"/>
    <w:multiLevelType w:val="hybridMultilevel"/>
    <w:tmpl w:val="37E8199A"/>
    <w:lvl w:ilvl="0" w:tplc="7D0CD306">
      <w:start w:val="3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855C6"/>
    <w:multiLevelType w:val="hybridMultilevel"/>
    <w:tmpl w:val="CCC63F92"/>
    <w:lvl w:ilvl="0" w:tplc="4C0CEDA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E5BAC"/>
    <w:multiLevelType w:val="hybridMultilevel"/>
    <w:tmpl w:val="C6B248CC"/>
    <w:lvl w:ilvl="0" w:tplc="04090007">
      <w:start w:val="1"/>
      <w:numFmt w:val="bullet"/>
      <w:lvlText w:val=""/>
      <w:lvlPicBulletId w:val="0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BF3B54"/>
    <w:multiLevelType w:val="hybridMultilevel"/>
    <w:tmpl w:val="9E48AC20"/>
    <w:lvl w:ilvl="0" w:tplc="83E0BE54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E374AD"/>
    <w:multiLevelType w:val="hybridMultilevel"/>
    <w:tmpl w:val="300CC34A"/>
    <w:lvl w:ilvl="0" w:tplc="DEE8F0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E43375"/>
    <w:multiLevelType w:val="hybridMultilevel"/>
    <w:tmpl w:val="B7C21EDC"/>
    <w:lvl w:ilvl="0" w:tplc="00B0CEC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ED53E5"/>
    <w:multiLevelType w:val="hybridMultilevel"/>
    <w:tmpl w:val="BCAA4B30"/>
    <w:lvl w:ilvl="0" w:tplc="D2405A54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D51C94"/>
    <w:multiLevelType w:val="hybridMultilevel"/>
    <w:tmpl w:val="0466025A"/>
    <w:lvl w:ilvl="0" w:tplc="0A1A0850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A8381D"/>
    <w:multiLevelType w:val="hybridMultilevel"/>
    <w:tmpl w:val="CA12BDAA"/>
    <w:lvl w:ilvl="0" w:tplc="A306B09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B36A4A"/>
    <w:multiLevelType w:val="hybridMultilevel"/>
    <w:tmpl w:val="01AC80DC"/>
    <w:lvl w:ilvl="0" w:tplc="0450E7DA">
      <w:start w:val="1"/>
      <w:numFmt w:val="decimal"/>
      <w:lvlText w:val="%1．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6F7377"/>
    <w:multiLevelType w:val="hybridMultilevel"/>
    <w:tmpl w:val="EF2E7EF0"/>
    <w:lvl w:ilvl="0" w:tplc="C930DF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990B99"/>
    <w:multiLevelType w:val="hybridMultilevel"/>
    <w:tmpl w:val="4D76254C"/>
    <w:lvl w:ilvl="0" w:tplc="3BC8F7A4">
      <w:start w:val="1"/>
      <w:numFmt w:val="lowerLetter"/>
      <w:lvlText w:val="%1."/>
      <w:lvlJc w:val="left"/>
      <w:pPr>
        <w:ind w:left="1080" w:hanging="360"/>
      </w:pPr>
      <w:rPr>
        <w:rFonts w:ascii="Bookman Old Style" w:hAnsi="Bookman Old Style" w:hint="default"/>
        <w:b w:val="0"/>
        <w:color w:val="0000CC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8FE227B"/>
    <w:multiLevelType w:val="hybridMultilevel"/>
    <w:tmpl w:val="86284022"/>
    <w:lvl w:ilvl="0" w:tplc="48D0C2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501B58"/>
    <w:multiLevelType w:val="hybridMultilevel"/>
    <w:tmpl w:val="712C165E"/>
    <w:lvl w:ilvl="0" w:tplc="6AC80524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EDD5E82"/>
    <w:multiLevelType w:val="hybridMultilevel"/>
    <w:tmpl w:val="FBB62590"/>
    <w:lvl w:ilvl="0" w:tplc="11E84530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F3B7D0A"/>
    <w:multiLevelType w:val="hybridMultilevel"/>
    <w:tmpl w:val="5C549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4CA316E"/>
    <w:multiLevelType w:val="hybridMultilevel"/>
    <w:tmpl w:val="22487880"/>
    <w:lvl w:ilvl="0" w:tplc="93A0CDD2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0E73E3"/>
    <w:multiLevelType w:val="hybridMultilevel"/>
    <w:tmpl w:val="7284BA30"/>
    <w:lvl w:ilvl="0" w:tplc="93A0CDD2">
      <w:start w:val="1"/>
      <w:numFmt w:val="decimal"/>
      <w:lvlText w:val="%1)"/>
      <w:lvlJc w:val="left"/>
      <w:pPr>
        <w:ind w:left="144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64802EB"/>
    <w:multiLevelType w:val="hybridMultilevel"/>
    <w:tmpl w:val="0E5654E4"/>
    <w:lvl w:ilvl="0" w:tplc="91D4F7BC">
      <w:start w:val="1"/>
      <w:numFmt w:val="decimal"/>
      <w:lvlText w:val="%1)"/>
      <w:lvlJc w:val="left"/>
      <w:pPr>
        <w:ind w:left="144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0D7979"/>
    <w:multiLevelType w:val="hybridMultilevel"/>
    <w:tmpl w:val="3C6EA5A8"/>
    <w:lvl w:ilvl="0" w:tplc="8954DA40">
      <w:start w:val="3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DB1149"/>
    <w:multiLevelType w:val="hybridMultilevel"/>
    <w:tmpl w:val="CF0C962E"/>
    <w:lvl w:ilvl="0" w:tplc="DB001F1A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843589"/>
    <w:multiLevelType w:val="hybridMultilevel"/>
    <w:tmpl w:val="0A6C17E6"/>
    <w:lvl w:ilvl="0" w:tplc="0AC6D1D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E73118"/>
    <w:multiLevelType w:val="hybridMultilevel"/>
    <w:tmpl w:val="3AFA0D9A"/>
    <w:lvl w:ilvl="0" w:tplc="844E378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122654"/>
    <w:multiLevelType w:val="hybridMultilevel"/>
    <w:tmpl w:val="5BE4A482"/>
    <w:lvl w:ilvl="0" w:tplc="B8EA8DA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F205643"/>
    <w:multiLevelType w:val="hybridMultilevel"/>
    <w:tmpl w:val="ACB6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23336A3"/>
    <w:multiLevelType w:val="hybridMultilevel"/>
    <w:tmpl w:val="86C4B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8430F2"/>
    <w:multiLevelType w:val="hybridMultilevel"/>
    <w:tmpl w:val="01AC80DC"/>
    <w:lvl w:ilvl="0" w:tplc="0450E7DA">
      <w:start w:val="1"/>
      <w:numFmt w:val="decimal"/>
      <w:lvlText w:val="%1．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CC4237"/>
    <w:multiLevelType w:val="hybridMultilevel"/>
    <w:tmpl w:val="F32C88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B2C007E"/>
    <w:multiLevelType w:val="hybridMultilevel"/>
    <w:tmpl w:val="0EE4924A"/>
    <w:lvl w:ilvl="0" w:tplc="BFD4E00A">
      <w:start w:val="1"/>
      <w:numFmt w:val="decimal"/>
      <w:lvlText w:val="%1)"/>
      <w:lvlJc w:val="left"/>
      <w:pPr>
        <w:ind w:left="720" w:hanging="360"/>
      </w:pPr>
      <w:rPr>
        <w:rFonts w:ascii="Bookman Old Style" w:hAnsi="Bookman Old Style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552404"/>
    <w:multiLevelType w:val="hybridMultilevel"/>
    <w:tmpl w:val="BA2CBBEA"/>
    <w:lvl w:ilvl="0" w:tplc="9B720F0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DFE1E48"/>
    <w:multiLevelType w:val="hybridMultilevel"/>
    <w:tmpl w:val="8F460334"/>
    <w:lvl w:ilvl="0" w:tplc="88C8EC1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90708B"/>
    <w:multiLevelType w:val="hybridMultilevel"/>
    <w:tmpl w:val="AE5ED5F6"/>
    <w:lvl w:ilvl="0" w:tplc="24BC9528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FC1316E"/>
    <w:multiLevelType w:val="hybridMultilevel"/>
    <w:tmpl w:val="1E586FD2"/>
    <w:lvl w:ilvl="0" w:tplc="9A785992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0933EFB"/>
    <w:multiLevelType w:val="hybridMultilevel"/>
    <w:tmpl w:val="E336412A"/>
    <w:lvl w:ilvl="0" w:tplc="44EEC3D2">
      <w:start w:val="5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 w:val="0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1C62CFC"/>
    <w:multiLevelType w:val="hybridMultilevel"/>
    <w:tmpl w:val="FA92680E"/>
    <w:lvl w:ilvl="0" w:tplc="B8B48A0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4E45D48"/>
    <w:multiLevelType w:val="hybridMultilevel"/>
    <w:tmpl w:val="9DDC9B3A"/>
    <w:lvl w:ilvl="0" w:tplc="FF680436">
      <w:start w:val="1"/>
      <w:numFmt w:val="decimal"/>
      <w:lvlText w:val="%1)"/>
      <w:lvlJc w:val="left"/>
      <w:pPr>
        <w:ind w:left="144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6242F52"/>
    <w:multiLevelType w:val="hybridMultilevel"/>
    <w:tmpl w:val="EFD6A95C"/>
    <w:lvl w:ilvl="0" w:tplc="04090011">
      <w:start w:val="1"/>
      <w:numFmt w:val="decimal"/>
      <w:lvlText w:val="%1)"/>
      <w:lvlJc w:val="left"/>
      <w:pPr>
        <w:ind w:left="836" w:hanging="420"/>
      </w:pPr>
    </w:lvl>
    <w:lvl w:ilvl="1" w:tplc="04090019" w:tentative="1">
      <w:start w:val="1"/>
      <w:numFmt w:val="lowerLetter"/>
      <w:lvlText w:val="%2)"/>
      <w:lvlJc w:val="left"/>
      <w:pPr>
        <w:ind w:left="1256" w:hanging="420"/>
      </w:pPr>
    </w:lvl>
    <w:lvl w:ilvl="2" w:tplc="0409001B" w:tentative="1">
      <w:start w:val="1"/>
      <w:numFmt w:val="lowerRoman"/>
      <w:lvlText w:val="%3."/>
      <w:lvlJc w:val="right"/>
      <w:pPr>
        <w:ind w:left="1676" w:hanging="420"/>
      </w:pPr>
    </w:lvl>
    <w:lvl w:ilvl="3" w:tplc="0409000F" w:tentative="1">
      <w:start w:val="1"/>
      <w:numFmt w:val="decimal"/>
      <w:lvlText w:val="%4."/>
      <w:lvlJc w:val="left"/>
      <w:pPr>
        <w:ind w:left="2096" w:hanging="420"/>
      </w:pPr>
    </w:lvl>
    <w:lvl w:ilvl="4" w:tplc="04090019" w:tentative="1">
      <w:start w:val="1"/>
      <w:numFmt w:val="lowerLetter"/>
      <w:lvlText w:val="%5)"/>
      <w:lvlJc w:val="left"/>
      <w:pPr>
        <w:ind w:left="2516" w:hanging="420"/>
      </w:pPr>
    </w:lvl>
    <w:lvl w:ilvl="5" w:tplc="0409001B" w:tentative="1">
      <w:start w:val="1"/>
      <w:numFmt w:val="lowerRoman"/>
      <w:lvlText w:val="%6."/>
      <w:lvlJc w:val="right"/>
      <w:pPr>
        <w:ind w:left="2936" w:hanging="420"/>
      </w:pPr>
    </w:lvl>
    <w:lvl w:ilvl="6" w:tplc="0409000F" w:tentative="1">
      <w:start w:val="1"/>
      <w:numFmt w:val="decimal"/>
      <w:lvlText w:val="%7."/>
      <w:lvlJc w:val="left"/>
      <w:pPr>
        <w:ind w:left="3356" w:hanging="420"/>
      </w:pPr>
    </w:lvl>
    <w:lvl w:ilvl="7" w:tplc="04090019" w:tentative="1">
      <w:start w:val="1"/>
      <w:numFmt w:val="lowerLetter"/>
      <w:lvlText w:val="%8)"/>
      <w:lvlJc w:val="left"/>
      <w:pPr>
        <w:ind w:left="3776" w:hanging="420"/>
      </w:pPr>
    </w:lvl>
    <w:lvl w:ilvl="8" w:tplc="0409001B" w:tentative="1">
      <w:start w:val="1"/>
      <w:numFmt w:val="lowerRoman"/>
      <w:lvlText w:val="%9."/>
      <w:lvlJc w:val="right"/>
      <w:pPr>
        <w:ind w:left="4196" w:hanging="420"/>
      </w:pPr>
    </w:lvl>
  </w:abstractNum>
  <w:abstractNum w:abstractNumId="50">
    <w:nsid w:val="69081E90"/>
    <w:multiLevelType w:val="hybridMultilevel"/>
    <w:tmpl w:val="AAB219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A0642F0"/>
    <w:multiLevelType w:val="hybridMultilevel"/>
    <w:tmpl w:val="48DC7414"/>
    <w:lvl w:ilvl="0" w:tplc="09206A3A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A7851B6"/>
    <w:multiLevelType w:val="hybridMultilevel"/>
    <w:tmpl w:val="18F8646A"/>
    <w:lvl w:ilvl="0" w:tplc="FED015E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BFF585C"/>
    <w:multiLevelType w:val="hybridMultilevel"/>
    <w:tmpl w:val="0994C198"/>
    <w:lvl w:ilvl="0" w:tplc="04090011">
      <w:start w:val="1"/>
      <w:numFmt w:val="decimal"/>
      <w:lvlText w:val="%1)"/>
      <w:lvlJc w:val="left"/>
      <w:pPr>
        <w:ind w:left="836" w:hanging="420"/>
      </w:pPr>
    </w:lvl>
    <w:lvl w:ilvl="1" w:tplc="04090019" w:tentative="1">
      <w:start w:val="1"/>
      <w:numFmt w:val="lowerLetter"/>
      <w:lvlText w:val="%2)"/>
      <w:lvlJc w:val="left"/>
      <w:pPr>
        <w:ind w:left="1256" w:hanging="420"/>
      </w:pPr>
    </w:lvl>
    <w:lvl w:ilvl="2" w:tplc="0409001B" w:tentative="1">
      <w:start w:val="1"/>
      <w:numFmt w:val="lowerRoman"/>
      <w:lvlText w:val="%3."/>
      <w:lvlJc w:val="right"/>
      <w:pPr>
        <w:ind w:left="1676" w:hanging="420"/>
      </w:pPr>
    </w:lvl>
    <w:lvl w:ilvl="3" w:tplc="0409000F" w:tentative="1">
      <w:start w:val="1"/>
      <w:numFmt w:val="decimal"/>
      <w:lvlText w:val="%4."/>
      <w:lvlJc w:val="left"/>
      <w:pPr>
        <w:ind w:left="2096" w:hanging="420"/>
      </w:pPr>
    </w:lvl>
    <w:lvl w:ilvl="4" w:tplc="04090019" w:tentative="1">
      <w:start w:val="1"/>
      <w:numFmt w:val="lowerLetter"/>
      <w:lvlText w:val="%5)"/>
      <w:lvlJc w:val="left"/>
      <w:pPr>
        <w:ind w:left="2516" w:hanging="420"/>
      </w:pPr>
    </w:lvl>
    <w:lvl w:ilvl="5" w:tplc="0409001B" w:tentative="1">
      <w:start w:val="1"/>
      <w:numFmt w:val="lowerRoman"/>
      <w:lvlText w:val="%6."/>
      <w:lvlJc w:val="right"/>
      <w:pPr>
        <w:ind w:left="2936" w:hanging="420"/>
      </w:pPr>
    </w:lvl>
    <w:lvl w:ilvl="6" w:tplc="0409000F" w:tentative="1">
      <w:start w:val="1"/>
      <w:numFmt w:val="decimal"/>
      <w:lvlText w:val="%7."/>
      <w:lvlJc w:val="left"/>
      <w:pPr>
        <w:ind w:left="3356" w:hanging="420"/>
      </w:pPr>
    </w:lvl>
    <w:lvl w:ilvl="7" w:tplc="04090019" w:tentative="1">
      <w:start w:val="1"/>
      <w:numFmt w:val="lowerLetter"/>
      <w:lvlText w:val="%8)"/>
      <w:lvlJc w:val="left"/>
      <w:pPr>
        <w:ind w:left="3776" w:hanging="420"/>
      </w:pPr>
    </w:lvl>
    <w:lvl w:ilvl="8" w:tplc="0409001B" w:tentative="1">
      <w:start w:val="1"/>
      <w:numFmt w:val="lowerRoman"/>
      <w:lvlText w:val="%9."/>
      <w:lvlJc w:val="right"/>
      <w:pPr>
        <w:ind w:left="4196" w:hanging="420"/>
      </w:pPr>
    </w:lvl>
  </w:abstractNum>
  <w:abstractNum w:abstractNumId="54">
    <w:nsid w:val="6E50488F"/>
    <w:multiLevelType w:val="hybridMultilevel"/>
    <w:tmpl w:val="BED69566"/>
    <w:lvl w:ilvl="0" w:tplc="C3426E9C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5D82C99"/>
    <w:multiLevelType w:val="hybridMultilevel"/>
    <w:tmpl w:val="6A4C7F1C"/>
    <w:lvl w:ilvl="0" w:tplc="EE8870E8">
      <w:start w:val="1"/>
      <w:numFmt w:val="decimal"/>
      <w:lvlText w:val="%1)"/>
      <w:lvlJc w:val="left"/>
      <w:pPr>
        <w:ind w:left="144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68A6B9E"/>
    <w:multiLevelType w:val="hybridMultilevel"/>
    <w:tmpl w:val="BE30E25E"/>
    <w:lvl w:ilvl="0" w:tplc="09789126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8203479"/>
    <w:multiLevelType w:val="hybridMultilevel"/>
    <w:tmpl w:val="21B443D4"/>
    <w:lvl w:ilvl="0" w:tplc="A4F02712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A112BC6"/>
    <w:multiLevelType w:val="hybridMultilevel"/>
    <w:tmpl w:val="0ED0B9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BA0043C"/>
    <w:multiLevelType w:val="hybridMultilevel"/>
    <w:tmpl w:val="D7709A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3"/>
  </w:num>
  <w:num w:numId="3">
    <w:abstractNumId w:val="59"/>
  </w:num>
  <w:num w:numId="4">
    <w:abstractNumId w:val="55"/>
  </w:num>
  <w:num w:numId="5">
    <w:abstractNumId w:val="17"/>
  </w:num>
  <w:num w:numId="6">
    <w:abstractNumId w:val="29"/>
  </w:num>
  <w:num w:numId="7">
    <w:abstractNumId w:val="7"/>
  </w:num>
  <w:num w:numId="8">
    <w:abstractNumId w:val="15"/>
  </w:num>
  <w:num w:numId="9">
    <w:abstractNumId w:val="3"/>
  </w:num>
  <w:num w:numId="10">
    <w:abstractNumId w:val="50"/>
  </w:num>
  <w:num w:numId="11">
    <w:abstractNumId w:val="31"/>
  </w:num>
  <w:num w:numId="12">
    <w:abstractNumId w:val="41"/>
  </w:num>
  <w:num w:numId="13">
    <w:abstractNumId w:val="25"/>
  </w:num>
  <w:num w:numId="14">
    <w:abstractNumId w:val="27"/>
  </w:num>
  <w:num w:numId="15">
    <w:abstractNumId w:val="52"/>
  </w:num>
  <w:num w:numId="16">
    <w:abstractNumId w:val="26"/>
  </w:num>
  <w:num w:numId="17">
    <w:abstractNumId w:val="16"/>
  </w:num>
  <w:num w:numId="18">
    <w:abstractNumId w:val="36"/>
  </w:num>
  <w:num w:numId="19">
    <w:abstractNumId w:val="19"/>
  </w:num>
  <w:num w:numId="20">
    <w:abstractNumId w:val="6"/>
  </w:num>
  <w:num w:numId="21">
    <w:abstractNumId w:val="33"/>
  </w:num>
  <w:num w:numId="22">
    <w:abstractNumId w:val="8"/>
  </w:num>
  <w:num w:numId="23">
    <w:abstractNumId w:val="14"/>
  </w:num>
  <w:num w:numId="24">
    <w:abstractNumId w:val="10"/>
  </w:num>
  <w:num w:numId="25">
    <w:abstractNumId w:val="34"/>
  </w:num>
  <w:num w:numId="26">
    <w:abstractNumId w:val="32"/>
  </w:num>
  <w:num w:numId="27">
    <w:abstractNumId w:val="58"/>
  </w:num>
  <w:num w:numId="28">
    <w:abstractNumId w:val="11"/>
  </w:num>
  <w:num w:numId="29">
    <w:abstractNumId w:val="42"/>
  </w:num>
  <w:num w:numId="30">
    <w:abstractNumId w:val="13"/>
  </w:num>
  <w:num w:numId="31">
    <w:abstractNumId w:val="35"/>
  </w:num>
  <w:num w:numId="32">
    <w:abstractNumId w:val="51"/>
  </w:num>
  <w:num w:numId="33">
    <w:abstractNumId w:val="47"/>
  </w:num>
  <w:num w:numId="34">
    <w:abstractNumId w:val="0"/>
  </w:num>
  <w:num w:numId="35">
    <w:abstractNumId w:val="4"/>
  </w:num>
  <w:num w:numId="36">
    <w:abstractNumId w:val="21"/>
  </w:num>
  <w:num w:numId="37">
    <w:abstractNumId w:val="24"/>
  </w:num>
  <w:num w:numId="38">
    <w:abstractNumId w:val="2"/>
  </w:num>
  <w:num w:numId="39">
    <w:abstractNumId w:val="44"/>
  </w:num>
  <w:num w:numId="40">
    <w:abstractNumId w:val="18"/>
  </w:num>
  <w:num w:numId="41">
    <w:abstractNumId w:val="46"/>
  </w:num>
  <w:num w:numId="42">
    <w:abstractNumId w:val="56"/>
  </w:num>
  <w:num w:numId="43">
    <w:abstractNumId w:val="48"/>
  </w:num>
  <w:num w:numId="44">
    <w:abstractNumId w:val="20"/>
  </w:num>
  <w:num w:numId="45">
    <w:abstractNumId w:val="5"/>
  </w:num>
  <w:num w:numId="46">
    <w:abstractNumId w:val="43"/>
  </w:num>
  <w:num w:numId="47">
    <w:abstractNumId w:val="54"/>
  </w:num>
  <w:num w:numId="48">
    <w:abstractNumId w:val="38"/>
  </w:num>
  <w:num w:numId="49">
    <w:abstractNumId w:val="45"/>
  </w:num>
  <w:num w:numId="50">
    <w:abstractNumId w:val="22"/>
  </w:num>
  <w:num w:numId="51">
    <w:abstractNumId w:val="57"/>
  </w:num>
  <w:num w:numId="52">
    <w:abstractNumId w:val="28"/>
  </w:num>
  <w:num w:numId="53">
    <w:abstractNumId w:val="37"/>
  </w:num>
  <w:num w:numId="54">
    <w:abstractNumId w:val="9"/>
  </w:num>
  <w:num w:numId="55">
    <w:abstractNumId w:val="12"/>
  </w:num>
  <w:num w:numId="56">
    <w:abstractNumId w:val="39"/>
  </w:num>
  <w:num w:numId="57">
    <w:abstractNumId w:val="49"/>
  </w:num>
  <w:num w:numId="58">
    <w:abstractNumId w:val="53"/>
  </w:num>
  <w:num w:numId="59">
    <w:abstractNumId w:val="1"/>
  </w:num>
  <w:num w:numId="60">
    <w:abstractNumId w:val="4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05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02"/>
    <w:rsid w:val="00000322"/>
    <w:rsid w:val="00000940"/>
    <w:rsid w:val="00000CDF"/>
    <w:rsid w:val="0000100D"/>
    <w:rsid w:val="000019D2"/>
    <w:rsid w:val="00001DB8"/>
    <w:rsid w:val="00002B9B"/>
    <w:rsid w:val="00003F45"/>
    <w:rsid w:val="00005323"/>
    <w:rsid w:val="00005577"/>
    <w:rsid w:val="00005795"/>
    <w:rsid w:val="0000621D"/>
    <w:rsid w:val="0000632D"/>
    <w:rsid w:val="000067A3"/>
    <w:rsid w:val="00006BC4"/>
    <w:rsid w:val="00006E72"/>
    <w:rsid w:val="00010A71"/>
    <w:rsid w:val="00011E85"/>
    <w:rsid w:val="00012A02"/>
    <w:rsid w:val="000138AF"/>
    <w:rsid w:val="00014A4D"/>
    <w:rsid w:val="00015055"/>
    <w:rsid w:val="0001515B"/>
    <w:rsid w:val="000158F3"/>
    <w:rsid w:val="0001642D"/>
    <w:rsid w:val="0001656C"/>
    <w:rsid w:val="00017655"/>
    <w:rsid w:val="000176D5"/>
    <w:rsid w:val="000205F6"/>
    <w:rsid w:val="00020E93"/>
    <w:rsid w:val="00021676"/>
    <w:rsid w:val="000216AB"/>
    <w:rsid w:val="00021BEC"/>
    <w:rsid w:val="000225F2"/>
    <w:rsid w:val="00024029"/>
    <w:rsid w:val="00024EE9"/>
    <w:rsid w:val="000256ED"/>
    <w:rsid w:val="00026123"/>
    <w:rsid w:val="000267E5"/>
    <w:rsid w:val="00027527"/>
    <w:rsid w:val="00027DE7"/>
    <w:rsid w:val="000313FD"/>
    <w:rsid w:val="00031B38"/>
    <w:rsid w:val="00032E3D"/>
    <w:rsid w:val="0003348E"/>
    <w:rsid w:val="00033A27"/>
    <w:rsid w:val="0003598A"/>
    <w:rsid w:val="00036E33"/>
    <w:rsid w:val="0004051C"/>
    <w:rsid w:val="00040E8A"/>
    <w:rsid w:val="00040FCE"/>
    <w:rsid w:val="000410E1"/>
    <w:rsid w:val="00041D32"/>
    <w:rsid w:val="00044628"/>
    <w:rsid w:val="00044CF9"/>
    <w:rsid w:val="00044FF2"/>
    <w:rsid w:val="00045455"/>
    <w:rsid w:val="00045564"/>
    <w:rsid w:val="0004568E"/>
    <w:rsid w:val="00045782"/>
    <w:rsid w:val="0004612C"/>
    <w:rsid w:val="0004616F"/>
    <w:rsid w:val="000465C6"/>
    <w:rsid w:val="000475CB"/>
    <w:rsid w:val="000477DE"/>
    <w:rsid w:val="00047FA8"/>
    <w:rsid w:val="000501B7"/>
    <w:rsid w:val="00050ABE"/>
    <w:rsid w:val="00052C9F"/>
    <w:rsid w:val="00052D21"/>
    <w:rsid w:val="000539AA"/>
    <w:rsid w:val="00053EAA"/>
    <w:rsid w:val="00053F9E"/>
    <w:rsid w:val="000542D4"/>
    <w:rsid w:val="0005433A"/>
    <w:rsid w:val="000544D7"/>
    <w:rsid w:val="00054F8A"/>
    <w:rsid w:val="0005512F"/>
    <w:rsid w:val="000555F0"/>
    <w:rsid w:val="000559AC"/>
    <w:rsid w:val="00056027"/>
    <w:rsid w:val="00057A17"/>
    <w:rsid w:val="00057D7A"/>
    <w:rsid w:val="000601D7"/>
    <w:rsid w:val="00060A0C"/>
    <w:rsid w:val="0006152D"/>
    <w:rsid w:val="00061FA6"/>
    <w:rsid w:val="00062027"/>
    <w:rsid w:val="0006298A"/>
    <w:rsid w:val="00062B4C"/>
    <w:rsid w:val="00062FC6"/>
    <w:rsid w:val="0006314A"/>
    <w:rsid w:val="0006387E"/>
    <w:rsid w:val="00063E74"/>
    <w:rsid w:val="0006595C"/>
    <w:rsid w:val="00065A90"/>
    <w:rsid w:val="00065E42"/>
    <w:rsid w:val="0006720E"/>
    <w:rsid w:val="000676EE"/>
    <w:rsid w:val="00067946"/>
    <w:rsid w:val="0006799A"/>
    <w:rsid w:val="00067EB5"/>
    <w:rsid w:val="00070C67"/>
    <w:rsid w:val="0007122D"/>
    <w:rsid w:val="00072275"/>
    <w:rsid w:val="00072280"/>
    <w:rsid w:val="00072781"/>
    <w:rsid w:val="00075AD2"/>
    <w:rsid w:val="00076DC1"/>
    <w:rsid w:val="000773D7"/>
    <w:rsid w:val="000809D4"/>
    <w:rsid w:val="00080AEC"/>
    <w:rsid w:val="000815CD"/>
    <w:rsid w:val="000816E0"/>
    <w:rsid w:val="00081804"/>
    <w:rsid w:val="00082923"/>
    <w:rsid w:val="00083DFB"/>
    <w:rsid w:val="000842E8"/>
    <w:rsid w:val="00085DBA"/>
    <w:rsid w:val="000860C0"/>
    <w:rsid w:val="00086449"/>
    <w:rsid w:val="0008760D"/>
    <w:rsid w:val="000902E7"/>
    <w:rsid w:val="000903ED"/>
    <w:rsid w:val="00091210"/>
    <w:rsid w:val="00091F62"/>
    <w:rsid w:val="000935D3"/>
    <w:rsid w:val="00093A3D"/>
    <w:rsid w:val="00094769"/>
    <w:rsid w:val="000948CB"/>
    <w:rsid w:val="00094C1E"/>
    <w:rsid w:val="00094F12"/>
    <w:rsid w:val="000952EA"/>
    <w:rsid w:val="0009545E"/>
    <w:rsid w:val="00095DC0"/>
    <w:rsid w:val="00097020"/>
    <w:rsid w:val="00097ABB"/>
    <w:rsid w:val="000A0F54"/>
    <w:rsid w:val="000A11FE"/>
    <w:rsid w:val="000A12BC"/>
    <w:rsid w:val="000A2A44"/>
    <w:rsid w:val="000A3131"/>
    <w:rsid w:val="000A3674"/>
    <w:rsid w:val="000A494B"/>
    <w:rsid w:val="000A4B57"/>
    <w:rsid w:val="000A4B6D"/>
    <w:rsid w:val="000A56D9"/>
    <w:rsid w:val="000A5DBE"/>
    <w:rsid w:val="000A6238"/>
    <w:rsid w:val="000A6C60"/>
    <w:rsid w:val="000B0279"/>
    <w:rsid w:val="000B0E07"/>
    <w:rsid w:val="000B2A1C"/>
    <w:rsid w:val="000B2AAD"/>
    <w:rsid w:val="000B3A4C"/>
    <w:rsid w:val="000C0E64"/>
    <w:rsid w:val="000C1A7A"/>
    <w:rsid w:val="000C1B51"/>
    <w:rsid w:val="000C1ED4"/>
    <w:rsid w:val="000C20FA"/>
    <w:rsid w:val="000C3589"/>
    <w:rsid w:val="000C3855"/>
    <w:rsid w:val="000C4C14"/>
    <w:rsid w:val="000C5C14"/>
    <w:rsid w:val="000C63C6"/>
    <w:rsid w:val="000C657A"/>
    <w:rsid w:val="000C783E"/>
    <w:rsid w:val="000D0522"/>
    <w:rsid w:val="000D1289"/>
    <w:rsid w:val="000D1C43"/>
    <w:rsid w:val="000D1C74"/>
    <w:rsid w:val="000D1EA2"/>
    <w:rsid w:val="000D2C01"/>
    <w:rsid w:val="000D3BFF"/>
    <w:rsid w:val="000D3F0B"/>
    <w:rsid w:val="000D4A6E"/>
    <w:rsid w:val="000D515C"/>
    <w:rsid w:val="000D516C"/>
    <w:rsid w:val="000D5DDF"/>
    <w:rsid w:val="000D7285"/>
    <w:rsid w:val="000D7B4E"/>
    <w:rsid w:val="000D7C6E"/>
    <w:rsid w:val="000E0858"/>
    <w:rsid w:val="000E0ECD"/>
    <w:rsid w:val="000E1794"/>
    <w:rsid w:val="000E276D"/>
    <w:rsid w:val="000E4261"/>
    <w:rsid w:val="000E4E06"/>
    <w:rsid w:val="000E4F09"/>
    <w:rsid w:val="000E5012"/>
    <w:rsid w:val="000E539F"/>
    <w:rsid w:val="000E53F3"/>
    <w:rsid w:val="000E587D"/>
    <w:rsid w:val="000F011A"/>
    <w:rsid w:val="000F0E9D"/>
    <w:rsid w:val="000F15AE"/>
    <w:rsid w:val="000F1A66"/>
    <w:rsid w:val="000F239E"/>
    <w:rsid w:val="000F3279"/>
    <w:rsid w:val="000F3C52"/>
    <w:rsid w:val="000F3ECD"/>
    <w:rsid w:val="000F49EB"/>
    <w:rsid w:val="000F5ACC"/>
    <w:rsid w:val="000F60D1"/>
    <w:rsid w:val="000F6669"/>
    <w:rsid w:val="000F6D01"/>
    <w:rsid w:val="000F767E"/>
    <w:rsid w:val="000F782E"/>
    <w:rsid w:val="00100D06"/>
    <w:rsid w:val="00101A7C"/>
    <w:rsid w:val="00102181"/>
    <w:rsid w:val="001037D6"/>
    <w:rsid w:val="00104D56"/>
    <w:rsid w:val="0010746A"/>
    <w:rsid w:val="001079D1"/>
    <w:rsid w:val="0011001A"/>
    <w:rsid w:val="001101B2"/>
    <w:rsid w:val="001102D3"/>
    <w:rsid w:val="00111AA1"/>
    <w:rsid w:val="00111D18"/>
    <w:rsid w:val="00112475"/>
    <w:rsid w:val="0011306B"/>
    <w:rsid w:val="00113C49"/>
    <w:rsid w:val="0011432F"/>
    <w:rsid w:val="00114EB0"/>
    <w:rsid w:val="00114F70"/>
    <w:rsid w:val="0011649D"/>
    <w:rsid w:val="00117E30"/>
    <w:rsid w:val="00117F1B"/>
    <w:rsid w:val="00120488"/>
    <w:rsid w:val="0012182B"/>
    <w:rsid w:val="00121EF2"/>
    <w:rsid w:val="001230D2"/>
    <w:rsid w:val="001230FC"/>
    <w:rsid w:val="00125D7A"/>
    <w:rsid w:val="00126750"/>
    <w:rsid w:val="00126C82"/>
    <w:rsid w:val="00126D33"/>
    <w:rsid w:val="00127ACB"/>
    <w:rsid w:val="00130C64"/>
    <w:rsid w:val="00132618"/>
    <w:rsid w:val="0013356F"/>
    <w:rsid w:val="00133C8C"/>
    <w:rsid w:val="00135997"/>
    <w:rsid w:val="00135B5B"/>
    <w:rsid w:val="001367AC"/>
    <w:rsid w:val="0013683E"/>
    <w:rsid w:val="00136E9A"/>
    <w:rsid w:val="00137BC7"/>
    <w:rsid w:val="00137D98"/>
    <w:rsid w:val="001406F2"/>
    <w:rsid w:val="00141D1A"/>
    <w:rsid w:val="001426E6"/>
    <w:rsid w:val="001430A1"/>
    <w:rsid w:val="001430D0"/>
    <w:rsid w:val="0014330D"/>
    <w:rsid w:val="00144805"/>
    <w:rsid w:val="001466A6"/>
    <w:rsid w:val="00146D97"/>
    <w:rsid w:val="0014710A"/>
    <w:rsid w:val="00147BFE"/>
    <w:rsid w:val="001514D8"/>
    <w:rsid w:val="00151B90"/>
    <w:rsid w:val="00152BAB"/>
    <w:rsid w:val="001534C4"/>
    <w:rsid w:val="00153B7C"/>
    <w:rsid w:val="00153BE0"/>
    <w:rsid w:val="00154C9F"/>
    <w:rsid w:val="0015539F"/>
    <w:rsid w:val="00155583"/>
    <w:rsid w:val="00155B3F"/>
    <w:rsid w:val="001572EA"/>
    <w:rsid w:val="00157471"/>
    <w:rsid w:val="00157C71"/>
    <w:rsid w:val="00161F5D"/>
    <w:rsid w:val="00162B5E"/>
    <w:rsid w:val="00162DF0"/>
    <w:rsid w:val="00162FD0"/>
    <w:rsid w:val="00163886"/>
    <w:rsid w:val="0016399C"/>
    <w:rsid w:val="00163FC7"/>
    <w:rsid w:val="00164655"/>
    <w:rsid w:val="001650A9"/>
    <w:rsid w:val="00165157"/>
    <w:rsid w:val="00165406"/>
    <w:rsid w:val="00165621"/>
    <w:rsid w:val="00166D57"/>
    <w:rsid w:val="0016759B"/>
    <w:rsid w:val="00172E94"/>
    <w:rsid w:val="0017330C"/>
    <w:rsid w:val="00173553"/>
    <w:rsid w:val="00174BF0"/>
    <w:rsid w:val="00177214"/>
    <w:rsid w:val="001774A9"/>
    <w:rsid w:val="00180932"/>
    <w:rsid w:val="00181281"/>
    <w:rsid w:val="0018230E"/>
    <w:rsid w:val="001834EE"/>
    <w:rsid w:val="001835E2"/>
    <w:rsid w:val="00183E0C"/>
    <w:rsid w:val="00184A42"/>
    <w:rsid w:val="00184AA0"/>
    <w:rsid w:val="001853E2"/>
    <w:rsid w:val="001861E9"/>
    <w:rsid w:val="00186536"/>
    <w:rsid w:val="0019129D"/>
    <w:rsid w:val="001913F6"/>
    <w:rsid w:val="001918F3"/>
    <w:rsid w:val="00192945"/>
    <w:rsid w:val="0019364C"/>
    <w:rsid w:val="00195263"/>
    <w:rsid w:val="00196CD7"/>
    <w:rsid w:val="00197A60"/>
    <w:rsid w:val="001A01DE"/>
    <w:rsid w:val="001A08C1"/>
    <w:rsid w:val="001A18BE"/>
    <w:rsid w:val="001A2D24"/>
    <w:rsid w:val="001A2E07"/>
    <w:rsid w:val="001A2F98"/>
    <w:rsid w:val="001A316F"/>
    <w:rsid w:val="001A3789"/>
    <w:rsid w:val="001A4113"/>
    <w:rsid w:val="001A428A"/>
    <w:rsid w:val="001A434D"/>
    <w:rsid w:val="001A43F8"/>
    <w:rsid w:val="001A46E4"/>
    <w:rsid w:val="001A5F1D"/>
    <w:rsid w:val="001A6521"/>
    <w:rsid w:val="001A6817"/>
    <w:rsid w:val="001A6F79"/>
    <w:rsid w:val="001A7FE8"/>
    <w:rsid w:val="001B0715"/>
    <w:rsid w:val="001B082D"/>
    <w:rsid w:val="001B196F"/>
    <w:rsid w:val="001B1FF4"/>
    <w:rsid w:val="001B213E"/>
    <w:rsid w:val="001B282E"/>
    <w:rsid w:val="001B2E76"/>
    <w:rsid w:val="001B4504"/>
    <w:rsid w:val="001B46F0"/>
    <w:rsid w:val="001B5403"/>
    <w:rsid w:val="001B56A1"/>
    <w:rsid w:val="001B5883"/>
    <w:rsid w:val="001B6599"/>
    <w:rsid w:val="001B6F91"/>
    <w:rsid w:val="001B76A4"/>
    <w:rsid w:val="001B7DF5"/>
    <w:rsid w:val="001C0988"/>
    <w:rsid w:val="001C1917"/>
    <w:rsid w:val="001C1F1A"/>
    <w:rsid w:val="001C3486"/>
    <w:rsid w:val="001C41CF"/>
    <w:rsid w:val="001C5A87"/>
    <w:rsid w:val="001C5C61"/>
    <w:rsid w:val="001C6C9D"/>
    <w:rsid w:val="001C739B"/>
    <w:rsid w:val="001D0FE9"/>
    <w:rsid w:val="001D1351"/>
    <w:rsid w:val="001D1CB4"/>
    <w:rsid w:val="001D29A3"/>
    <w:rsid w:val="001D2AA2"/>
    <w:rsid w:val="001D2D26"/>
    <w:rsid w:val="001D4423"/>
    <w:rsid w:val="001D49A6"/>
    <w:rsid w:val="001D4E63"/>
    <w:rsid w:val="001D63C6"/>
    <w:rsid w:val="001D70D9"/>
    <w:rsid w:val="001E00FE"/>
    <w:rsid w:val="001E0D7D"/>
    <w:rsid w:val="001E1054"/>
    <w:rsid w:val="001E15B6"/>
    <w:rsid w:val="001E1630"/>
    <w:rsid w:val="001E1BAE"/>
    <w:rsid w:val="001E1E04"/>
    <w:rsid w:val="001E290C"/>
    <w:rsid w:val="001E2952"/>
    <w:rsid w:val="001E33E1"/>
    <w:rsid w:val="001E3680"/>
    <w:rsid w:val="001E4A33"/>
    <w:rsid w:val="001E562C"/>
    <w:rsid w:val="001E591F"/>
    <w:rsid w:val="001E5B5A"/>
    <w:rsid w:val="001E5F3E"/>
    <w:rsid w:val="001E5FE8"/>
    <w:rsid w:val="001E6E04"/>
    <w:rsid w:val="001E7198"/>
    <w:rsid w:val="001E73B7"/>
    <w:rsid w:val="001F0AEA"/>
    <w:rsid w:val="001F11B9"/>
    <w:rsid w:val="001F1A96"/>
    <w:rsid w:val="001F30FE"/>
    <w:rsid w:val="001F350E"/>
    <w:rsid w:val="001F3C7E"/>
    <w:rsid w:val="001F40F1"/>
    <w:rsid w:val="001F4168"/>
    <w:rsid w:val="001F4781"/>
    <w:rsid w:val="001F4A18"/>
    <w:rsid w:val="001F62C1"/>
    <w:rsid w:val="00201C43"/>
    <w:rsid w:val="00201E70"/>
    <w:rsid w:val="00202B48"/>
    <w:rsid w:val="00203A86"/>
    <w:rsid w:val="002042EB"/>
    <w:rsid w:val="0020582B"/>
    <w:rsid w:val="00205D70"/>
    <w:rsid w:val="0020721F"/>
    <w:rsid w:val="0020765F"/>
    <w:rsid w:val="002106E2"/>
    <w:rsid w:val="00210881"/>
    <w:rsid w:val="00211D20"/>
    <w:rsid w:val="00212125"/>
    <w:rsid w:val="00212AA0"/>
    <w:rsid w:val="00212C93"/>
    <w:rsid w:val="0021340F"/>
    <w:rsid w:val="00213677"/>
    <w:rsid w:val="002137BB"/>
    <w:rsid w:val="00214E18"/>
    <w:rsid w:val="00215512"/>
    <w:rsid w:val="002156B6"/>
    <w:rsid w:val="00216ADA"/>
    <w:rsid w:val="00216BF6"/>
    <w:rsid w:val="00216C99"/>
    <w:rsid w:val="00216F64"/>
    <w:rsid w:val="002172C0"/>
    <w:rsid w:val="0021790C"/>
    <w:rsid w:val="00217B91"/>
    <w:rsid w:val="00217E8D"/>
    <w:rsid w:val="0022054A"/>
    <w:rsid w:val="0022148A"/>
    <w:rsid w:val="00221FBE"/>
    <w:rsid w:val="0022303E"/>
    <w:rsid w:val="00223447"/>
    <w:rsid w:val="002238AE"/>
    <w:rsid w:val="0022391B"/>
    <w:rsid w:val="00224C16"/>
    <w:rsid w:val="00225BA5"/>
    <w:rsid w:val="0022610F"/>
    <w:rsid w:val="00226CD2"/>
    <w:rsid w:val="00227C26"/>
    <w:rsid w:val="00227ED7"/>
    <w:rsid w:val="00231070"/>
    <w:rsid w:val="00231830"/>
    <w:rsid w:val="002336A3"/>
    <w:rsid w:val="0023405F"/>
    <w:rsid w:val="00234EFB"/>
    <w:rsid w:val="002350B9"/>
    <w:rsid w:val="0023556A"/>
    <w:rsid w:val="002363C1"/>
    <w:rsid w:val="002375DE"/>
    <w:rsid w:val="002405BB"/>
    <w:rsid w:val="00240B82"/>
    <w:rsid w:val="00240D9D"/>
    <w:rsid w:val="002416C5"/>
    <w:rsid w:val="00244D99"/>
    <w:rsid w:val="0024591D"/>
    <w:rsid w:val="002468D0"/>
    <w:rsid w:val="0024760C"/>
    <w:rsid w:val="00247FF6"/>
    <w:rsid w:val="0025122F"/>
    <w:rsid w:val="00251BDA"/>
    <w:rsid w:val="00253434"/>
    <w:rsid w:val="00253AFA"/>
    <w:rsid w:val="0025411C"/>
    <w:rsid w:val="00255483"/>
    <w:rsid w:val="00255FE3"/>
    <w:rsid w:val="002564D5"/>
    <w:rsid w:val="00256762"/>
    <w:rsid w:val="00256DED"/>
    <w:rsid w:val="00256E5A"/>
    <w:rsid w:val="00257DB4"/>
    <w:rsid w:val="002603AF"/>
    <w:rsid w:val="002612B3"/>
    <w:rsid w:val="00261338"/>
    <w:rsid w:val="002615B7"/>
    <w:rsid w:val="00262653"/>
    <w:rsid w:val="00262838"/>
    <w:rsid w:val="002628D5"/>
    <w:rsid w:val="00262931"/>
    <w:rsid w:val="00264FE6"/>
    <w:rsid w:val="00265AAC"/>
    <w:rsid w:val="00266B35"/>
    <w:rsid w:val="00271244"/>
    <w:rsid w:val="00271A5D"/>
    <w:rsid w:val="00271ED2"/>
    <w:rsid w:val="00272BCD"/>
    <w:rsid w:val="00273B39"/>
    <w:rsid w:val="002745EC"/>
    <w:rsid w:val="00276A41"/>
    <w:rsid w:val="00276B04"/>
    <w:rsid w:val="00277F15"/>
    <w:rsid w:val="00277F62"/>
    <w:rsid w:val="002802E8"/>
    <w:rsid w:val="00280B29"/>
    <w:rsid w:val="00282CC2"/>
    <w:rsid w:val="00282F32"/>
    <w:rsid w:val="00283655"/>
    <w:rsid w:val="00283BD2"/>
    <w:rsid w:val="00284997"/>
    <w:rsid w:val="00285228"/>
    <w:rsid w:val="00285F63"/>
    <w:rsid w:val="00286161"/>
    <w:rsid w:val="002862FD"/>
    <w:rsid w:val="00286384"/>
    <w:rsid w:val="002863F4"/>
    <w:rsid w:val="00286639"/>
    <w:rsid w:val="00287684"/>
    <w:rsid w:val="00290A5E"/>
    <w:rsid w:val="002919A1"/>
    <w:rsid w:val="002919B3"/>
    <w:rsid w:val="00292D7D"/>
    <w:rsid w:val="00293586"/>
    <w:rsid w:val="0029469C"/>
    <w:rsid w:val="002947A8"/>
    <w:rsid w:val="002951FB"/>
    <w:rsid w:val="00295CC9"/>
    <w:rsid w:val="0029608E"/>
    <w:rsid w:val="00297093"/>
    <w:rsid w:val="00297C7C"/>
    <w:rsid w:val="002A06B0"/>
    <w:rsid w:val="002A0B70"/>
    <w:rsid w:val="002A136F"/>
    <w:rsid w:val="002A1FC3"/>
    <w:rsid w:val="002A2498"/>
    <w:rsid w:val="002A2F08"/>
    <w:rsid w:val="002A5849"/>
    <w:rsid w:val="002A5ACC"/>
    <w:rsid w:val="002A7882"/>
    <w:rsid w:val="002A7DB9"/>
    <w:rsid w:val="002A7DCC"/>
    <w:rsid w:val="002B14A7"/>
    <w:rsid w:val="002B1A84"/>
    <w:rsid w:val="002B22BA"/>
    <w:rsid w:val="002B4ABE"/>
    <w:rsid w:val="002B51C2"/>
    <w:rsid w:val="002B694E"/>
    <w:rsid w:val="002B7A5F"/>
    <w:rsid w:val="002C04A7"/>
    <w:rsid w:val="002C0B7E"/>
    <w:rsid w:val="002C1CDC"/>
    <w:rsid w:val="002C2021"/>
    <w:rsid w:val="002C2546"/>
    <w:rsid w:val="002C26B6"/>
    <w:rsid w:val="002C299C"/>
    <w:rsid w:val="002C5FFF"/>
    <w:rsid w:val="002C626D"/>
    <w:rsid w:val="002C649B"/>
    <w:rsid w:val="002C700F"/>
    <w:rsid w:val="002C750D"/>
    <w:rsid w:val="002D05A8"/>
    <w:rsid w:val="002D158D"/>
    <w:rsid w:val="002D1B28"/>
    <w:rsid w:val="002D27BF"/>
    <w:rsid w:val="002D2968"/>
    <w:rsid w:val="002D3E89"/>
    <w:rsid w:val="002D42C9"/>
    <w:rsid w:val="002D44B9"/>
    <w:rsid w:val="002D4A6B"/>
    <w:rsid w:val="002D52E6"/>
    <w:rsid w:val="002D6407"/>
    <w:rsid w:val="002D6470"/>
    <w:rsid w:val="002D72C6"/>
    <w:rsid w:val="002E0164"/>
    <w:rsid w:val="002E0C9A"/>
    <w:rsid w:val="002E0D62"/>
    <w:rsid w:val="002E158A"/>
    <w:rsid w:val="002E1E1D"/>
    <w:rsid w:val="002E3F58"/>
    <w:rsid w:val="002E5457"/>
    <w:rsid w:val="002E5866"/>
    <w:rsid w:val="002E589A"/>
    <w:rsid w:val="002E5A6C"/>
    <w:rsid w:val="002E5EDD"/>
    <w:rsid w:val="002E6924"/>
    <w:rsid w:val="002F0797"/>
    <w:rsid w:val="002F0FD2"/>
    <w:rsid w:val="002F1378"/>
    <w:rsid w:val="002F157F"/>
    <w:rsid w:val="002F225A"/>
    <w:rsid w:val="002F237F"/>
    <w:rsid w:val="002F251F"/>
    <w:rsid w:val="002F3012"/>
    <w:rsid w:val="002F3B28"/>
    <w:rsid w:val="002F3FEB"/>
    <w:rsid w:val="002F41EB"/>
    <w:rsid w:val="002F64DA"/>
    <w:rsid w:val="00300F07"/>
    <w:rsid w:val="003025FF"/>
    <w:rsid w:val="00304852"/>
    <w:rsid w:val="003050F7"/>
    <w:rsid w:val="0030524C"/>
    <w:rsid w:val="00306097"/>
    <w:rsid w:val="0030667D"/>
    <w:rsid w:val="003079CE"/>
    <w:rsid w:val="00307A4C"/>
    <w:rsid w:val="0031266C"/>
    <w:rsid w:val="00314753"/>
    <w:rsid w:val="003149B5"/>
    <w:rsid w:val="00314DE9"/>
    <w:rsid w:val="003154A0"/>
    <w:rsid w:val="003154DA"/>
    <w:rsid w:val="003155D4"/>
    <w:rsid w:val="00315A8B"/>
    <w:rsid w:val="00317E5F"/>
    <w:rsid w:val="003226BC"/>
    <w:rsid w:val="00323E01"/>
    <w:rsid w:val="00323E09"/>
    <w:rsid w:val="00324529"/>
    <w:rsid w:val="003249F4"/>
    <w:rsid w:val="0032569A"/>
    <w:rsid w:val="003259C8"/>
    <w:rsid w:val="00325C50"/>
    <w:rsid w:val="00326B5F"/>
    <w:rsid w:val="003304FB"/>
    <w:rsid w:val="00330B5D"/>
    <w:rsid w:val="003315B7"/>
    <w:rsid w:val="00331CC2"/>
    <w:rsid w:val="00332A63"/>
    <w:rsid w:val="00333C69"/>
    <w:rsid w:val="00333C87"/>
    <w:rsid w:val="003345C5"/>
    <w:rsid w:val="00334B81"/>
    <w:rsid w:val="00335DA9"/>
    <w:rsid w:val="0033628C"/>
    <w:rsid w:val="003368A8"/>
    <w:rsid w:val="00337D8B"/>
    <w:rsid w:val="00340618"/>
    <w:rsid w:val="00341110"/>
    <w:rsid w:val="00341C09"/>
    <w:rsid w:val="00343B20"/>
    <w:rsid w:val="00344619"/>
    <w:rsid w:val="00344D73"/>
    <w:rsid w:val="003459C0"/>
    <w:rsid w:val="00347A60"/>
    <w:rsid w:val="00350168"/>
    <w:rsid w:val="00350D61"/>
    <w:rsid w:val="00351382"/>
    <w:rsid w:val="00351BC1"/>
    <w:rsid w:val="003520D0"/>
    <w:rsid w:val="00354C65"/>
    <w:rsid w:val="0035536B"/>
    <w:rsid w:val="00355E28"/>
    <w:rsid w:val="00355ED4"/>
    <w:rsid w:val="00356723"/>
    <w:rsid w:val="00357C6E"/>
    <w:rsid w:val="003623C7"/>
    <w:rsid w:val="00362804"/>
    <w:rsid w:val="00362AE0"/>
    <w:rsid w:val="0036344B"/>
    <w:rsid w:val="00364760"/>
    <w:rsid w:val="003649D6"/>
    <w:rsid w:val="003652FC"/>
    <w:rsid w:val="0036553E"/>
    <w:rsid w:val="003656D4"/>
    <w:rsid w:val="00365A9A"/>
    <w:rsid w:val="00366568"/>
    <w:rsid w:val="00366CFF"/>
    <w:rsid w:val="00366ED3"/>
    <w:rsid w:val="00367E09"/>
    <w:rsid w:val="0037118B"/>
    <w:rsid w:val="0037243E"/>
    <w:rsid w:val="00372711"/>
    <w:rsid w:val="00372EC2"/>
    <w:rsid w:val="00374739"/>
    <w:rsid w:val="00374F06"/>
    <w:rsid w:val="00375928"/>
    <w:rsid w:val="00375E34"/>
    <w:rsid w:val="00377254"/>
    <w:rsid w:val="00377C9F"/>
    <w:rsid w:val="00377E88"/>
    <w:rsid w:val="00377F31"/>
    <w:rsid w:val="00377FE8"/>
    <w:rsid w:val="0038133E"/>
    <w:rsid w:val="00381E10"/>
    <w:rsid w:val="00383490"/>
    <w:rsid w:val="00384F89"/>
    <w:rsid w:val="003851AB"/>
    <w:rsid w:val="00385237"/>
    <w:rsid w:val="00385D87"/>
    <w:rsid w:val="00386B4C"/>
    <w:rsid w:val="00390DF1"/>
    <w:rsid w:val="00390FD5"/>
    <w:rsid w:val="00391064"/>
    <w:rsid w:val="00391552"/>
    <w:rsid w:val="00391873"/>
    <w:rsid w:val="00391BC5"/>
    <w:rsid w:val="00391F4B"/>
    <w:rsid w:val="00391FB0"/>
    <w:rsid w:val="003927FC"/>
    <w:rsid w:val="0039287F"/>
    <w:rsid w:val="00394B4D"/>
    <w:rsid w:val="00395017"/>
    <w:rsid w:val="00395976"/>
    <w:rsid w:val="00396BAF"/>
    <w:rsid w:val="003973D2"/>
    <w:rsid w:val="00397627"/>
    <w:rsid w:val="003A00C9"/>
    <w:rsid w:val="003A0ACE"/>
    <w:rsid w:val="003A22F8"/>
    <w:rsid w:val="003A3884"/>
    <w:rsid w:val="003A3B29"/>
    <w:rsid w:val="003A426C"/>
    <w:rsid w:val="003A4603"/>
    <w:rsid w:val="003A4C4C"/>
    <w:rsid w:val="003A4D53"/>
    <w:rsid w:val="003A5DCD"/>
    <w:rsid w:val="003A664B"/>
    <w:rsid w:val="003A6A5F"/>
    <w:rsid w:val="003A7767"/>
    <w:rsid w:val="003B01C8"/>
    <w:rsid w:val="003B2142"/>
    <w:rsid w:val="003B26B6"/>
    <w:rsid w:val="003B2D58"/>
    <w:rsid w:val="003B4788"/>
    <w:rsid w:val="003B4B5A"/>
    <w:rsid w:val="003B586D"/>
    <w:rsid w:val="003B7F30"/>
    <w:rsid w:val="003C170E"/>
    <w:rsid w:val="003C1A58"/>
    <w:rsid w:val="003C233E"/>
    <w:rsid w:val="003C2474"/>
    <w:rsid w:val="003C252A"/>
    <w:rsid w:val="003C2E85"/>
    <w:rsid w:val="003C3108"/>
    <w:rsid w:val="003C36D9"/>
    <w:rsid w:val="003C3AAC"/>
    <w:rsid w:val="003C3F5E"/>
    <w:rsid w:val="003C42A1"/>
    <w:rsid w:val="003C4625"/>
    <w:rsid w:val="003C4644"/>
    <w:rsid w:val="003C4E36"/>
    <w:rsid w:val="003C4E8A"/>
    <w:rsid w:val="003C55ED"/>
    <w:rsid w:val="003C5D86"/>
    <w:rsid w:val="003C738D"/>
    <w:rsid w:val="003C7E93"/>
    <w:rsid w:val="003D0FC7"/>
    <w:rsid w:val="003D1E91"/>
    <w:rsid w:val="003D2158"/>
    <w:rsid w:val="003D28D1"/>
    <w:rsid w:val="003D2B99"/>
    <w:rsid w:val="003D30FF"/>
    <w:rsid w:val="003D341D"/>
    <w:rsid w:val="003D433F"/>
    <w:rsid w:val="003D50B6"/>
    <w:rsid w:val="003D54C3"/>
    <w:rsid w:val="003D68F5"/>
    <w:rsid w:val="003D6ADF"/>
    <w:rsid w:val="003D7000"/>
    <w:rsid w:val="003D75CA"/>
    <w:rsid w:val="003D7664"/>
    <w:rsid w:val="003D7911"/>
    <w:rsid w:val="003D796C"/>
    <w:rsid w:val="003D7DC6"/>
    <w:rsid w:val="003D7F55"/>
    <w:rsid w:val="003E093C"/>
    <w:rsid w:val="003E104A"/>
    <w:rsid w:val="003E1927"/>
    <w:rsid w:val="003E1D17"/>
    <w:rsid w:val="003E1EA4"/>
    <w:rsid w:val="003E2A4F"/>
    <w:rsid w:val="003E3000"/>
    <w:rsid w:val="003E4CC4"/>
    <w:rsid w:val="003E4CCF"/>
    <w:rsid w:val="003E4EE4"/>
    <w:rsid w:val="003E5FC4"/>
    <w:rsid w:val="003E6080"/>
    <w:rsid w:val="003F0094"/>
    <w:rsid w:val="003F1429"/>
    <w:rsid w:val="003F1E49"/>
    <w:rsid w:val="003F2044"/>
    <w:rsid w:val="003F2DBF"/>
    <w:rsid w:val="003F3751"/>
    <w:rsid w:val="003F5AEB"/>
    <w:rsid w:val="003F6881"/>
    <w:rsid w:val="003F6A4D"/>
    <w:rsid w:val="003F75AA"/>
    <w:rsid w:val="003F7605"/>
    <w:rsid w:val="003F7C3E"/>
    <w:rsid w:val="004001FC"/>
    <w:rsid w:val="004004A4"/>
    <w:rsid w:val="00400A5D"/>
    <w:rsid w:val="00401787"/>
    <w:rsid w:val="00401CF9"/>
    <w:rsid w:val="0040255E"/>
    <w:rsid w:val="00402943"/>
    <w:rsid w:val="00402B06"/>
    <w:rsid w:val="0040490E"/>
    <w:rsid w:val="004050C0"/>
    <w:rsid w:val="0040588C"/>
    <w:rsid w:val="00405B90"/>
    <w:rsid w:val="004069B7"/>
    <w:rsid w:val="004077B0"/>
    <w:rsid w:val="00411551"/>
    <w:rsid w:val="00413391"/>
    <w:rsid w:val="0041383F"/>
    <w:rsid w:val="00413D5B"/>
    <w:rsid w:val="00415038"/>
    <w:rsid w:val="00415409"/>
    <w:rsid w:val="00415700"/>
    <w:rsid w:val="0041574D"/>
    <w:rsid w:val="00415778"/>
    <w:rsid w:val="0041638A"/>
    <w:rsid w:val="004167B9"/>
    <w:rsid w:val="004205DF"/>
    <w:rsid w:val="0042203B"/>
    <w:rsid w:val="0042226F"/>
    <w:rsid w:val="00422394"/>
    <w:rsid w:val="00422AA4"/>
    <w:rsid w:val="00422C86"/>
    <w:rsid w:val="00422E5C"/>
    <w:rsid w:val="00423366"/>
    <w:rsid w:val="00423481"/>
    <w:rsid w:val="00423C05"/>
    <w:rsid w:val="00423EF1"/>
    <w:rsid w:val="00424436"/>
    <w:rsid w:val="00425EBD"/>
    <w:rsid w:val="00426173"/>
    <w:rsid w:val="004262C1"/>
    <w:rsid w:val="00430290"/>
    <w:rsid w:val="004306C7"/>
    <w:rsid w:val="0043084E"/>
    <w:rsid w:val="00430924"/>
    <w:rsid w:val="00431B51"/>
    <w:rsid w:val="004348CC"/>
    <w:rsid w:val="00434A48"/>
    <w:rsid w:val="00435269"/>
    <w:rsid w:val="00437157"/>
    <w:rsid w:val="004415F9"/>
    <w:rsid w:val="004447EA"/>
    <w:rsid w:val="00444DEE"/>
    <w:rsid w:val="00445047"/>
    <w:rsid w:val="004453A2"/>
    <w:rsid w:val="00445A9D"/>
    <w:rsid w:val="004467C3"/>
    <w:rsid w:val="00447830"/>
    <w:rsid w:val="0045265D"/>
    <w:rsid w:val="0045351E"/>
    <w:rsid w:val="004540F2"/>
    <w:rsid w:val="004542D8"/>
    <w:rsid w:val="0045663D"/>
    <w:rsid w:val="00456742"/>
    <w:rsid w:val="004570DA"/>
    <w:rsid w:val="0045774F"/>
    <w:rsid w:val="00457A64"/>
    <w:rsid w:val="00460530"/>
    <w:rsid w:val="00460A81"/>
    <w:rsid w:val="00462C4C"/>
    <w:rsid w:val="00464E93"/>
    <w:rsid w:val="00467714"/>
    <w:rsid w:val="00470476"/>
    <w:rsid w:val="00470901"/>
    <w:rsid w:val="00470AAB"/>
    <w:rsid w:val="00472C46"/>
    <w:rsid w:val="004732C2"/>
    <w:rsid w:val="004738A4"/>
    <w:rsid w:val="00473CA2"/>
    <w:rsid w:val="00474048"/>
    <w:rsid w:val="00474141"/>
    <w:rsid w:val="004745E2"/>
    <w:rsid w:val="004746C5"/>
    <w:rsid w:val="00474AAF"/>
    <w:rsid w:val="00477160"/>
    <w:rsid w:val="00480609"/>
    <w:rsid w:val="0048143F"/>
    <w:rsid w:val="00481D0A"/>
    <w:rsid w:val="00481EA0"/>
    <w:rsid w:val="00483EEB"/>
    <w:rsid w:val="0048434F"/>
    <w:rsid w:val="00484E08"/>
    <w:rsid w:val="0048527F"/>
    <w:rsid w:val="00485776"/>
    <w:rsid w:val="004859BD"/>
    <w:rsid w:val="00486738"/>
    <w:rsid w:val="004870EF"/>
    <w:rsid w:val="00487856"/>
    <w:rsid w:val="00490350"/>
    <w:rsid w:val="0049088A"/>
    <w:rsid w:val="00490B98"/>
    <w:rsid w:val="00491C69"/>
    <w:rsid w:val="004920ED"/>
    <w:rsid w:val="004930B8"/>
    <w:rsid w:val="00494021"/>
    <w:rsid w:val="00495329"/>
    <w:rsid w:val="0049761B"/>
    <w:rsid w:val="00497F99"/>
    <w:rsid w:val="004A0079"/>
    <w:rsid w:val="004A03C2"/>
    <w:rsid w:val="004A066D"/>
    <w:rsid w:val="004A0D30"/>
    <w:rsid w:val="004A0F3A"/>
    <w:rsid w:val="004A2194"/>
    <w:rsid w:val="004A2F92"/>
    <w:rsid w:val="004A31A7"/>
    <w:rsid w:val="004A32A4"/>
    <w:rsid w:val="004A36D9"/>
    <w:rsid w:val="004A4034"/>
    <w:rsid w:val="004A4184"/>
    <w:rsid w:val="004A42A3"/>
    <w:rsid w:val="004A44B6"/>
    <w:rsid w:val="004A48EC"/>
    <w:rsid w:val="004A4B06"/>
    <w:rsid w:val="004A6735"/>
    <w:rsid w:val="004A69AE"/>
    <w:rsid w:val="004A7ECA"/>
    <w:rsid w:val="004A7ED6"/>
    <w:rsid w:val="004B11FE"/>
    <w:rsid w:val="004B1BF5"/>
    <w:rsid w:val="004B205C"/>
    <w:rsid w:val="004B220F"/>
    <w:rsid w:val="004B22D4"/>
    <w:rsid w:val="004B26BC"/>
    <w:rsid w:val="004B2803"/>
    <w:rsid w:val="004B5404"/>
    <w:rsid w:val="004B5515"/>
    <w:rsid w:val="004B56D4"/>
    <w:rsid w:val="004B6283"/>
    <w:rsid w:val="004B6315"/>
    <w:rsid w:val="004B68E1"/>
    <w:rsid w:val="004B6BE5"/>
    <w:rsid w:val="004B7876"/>
    <w:rsid w:val="004B7A95"/>
    <w:rsid w:val="004B7F2E"/>
    <w:rsid w:val="004C12D7"/>
    <w:rsid w:val="004C32B5"/>
    <w:rsid w:val="004C3AAB"/>
    <w:rsid w:val="004C3CEF"/>
    <w:rsid w:val="004C3EB1"/>
    <w:rsid w:val="004C715E"/>
    <w:rsid w:val="004C73A7"/>
    <w:rsid w:val="004D05BC"/>
    <w:rsid w:val="004D07C0"/>
    <w:rsid w:val="004D279E"/>
    <w:rsid w:val="004D3206"/>
    <w:rsid w:val="004D5E73"/>
    <w:rsid w:val="004D6EE5"/>
    <w:rsid w:val="004E05C4"/>
    <w:rsid w:val="004E0616"/>
    <w:rsid w:val="004E0932"/>
    <w:rsid w:val="004E0DAE"/>
    <w:rsid w:val="004E22BD"/>
    <w:rsid w:val="004E4633"/>
    <w:rsid w:val="004E4C64"/>
    <w:rsid w:val="004E4D39"/>
    <w:rsid w:val="004E5511"/>
    <w:rsid w:val="004E5650"/>
    <w:rsid w:val="004E58DB"/>
    <w:rsid w:val="004E644D"/>
    <w:rsid w:val="004E6F3A"/>
    <w:rsid w:val="004F0193"/>
    <w:rsid w:val="004F058B"/>
    <w:rsid w:val="004F0736"/>
    <w:rsid w:val="004F1077"/>
    <w:rsid w:val="004F12D6"/>
    <w:rsid w:val="004F2BE6"/>
    <w:rsid w:val="004F3512"/>
    <w:rsid w:val="004F3F87"/>
    <w:rsid w:val="004F4CC5"/>
    <w:rsid w:val="004F4EB0"/>
    <w:rsid w:val="004F65C0"/>
    <w:rsid w:val="004F6D04"/>
    <w:rsid w:val="004F7A2E"/>
    <w:rsid w:val="005025A5"/>
    <w:rsid w:val="005038A6"/>
    <w:rsid w:val="00505458"/>
    <w:rsid w:val="005059C3"/>
    <w:rsid w:val="00507839"/>
    <w:rsid w:val="005102DF"/>
    <w:rsid w:val="0051044C"/>
    <w:rsid w:val="005104AA"/>
    <w:rsid w:val="00511735"/>
    <w:rsid w:val="00514C26"/>
    <w:rsid w:val="00515A60"/>
    <w:rsid w:val="005202CE"/>
    <w:rsid w:val="005209D0"/>
    <w:rsid w:val="005212DD"/>
    <w:rsid w:val="005217C0"/>
    <w:rsid w:val="00521C74"/>
    <w:rsid w:val="00522A2E"/>
    <w:rsid w:val="00522E55"/>
    <w:rsid w:val="00523167"/>
    <w:rsid w:val="005239CD"/>
    <w:rsid w:val="00524DEF"/>
    <w:rsid w:val="0052569C"/>
    <w:rsid w:val="00525C6C"/>
    <w:rsid w:val="0052647D"/>
    <w:rsid w:val="005302B3"/>
    <w:rsid w:val="00530E32"/>
    <w:rsid w:val="00532C39"/>
    <w:rsid w:val="00533729"/>
    <w:rsid w:val="005344DA"/>
    <w:rsid w:val="005348AC"/>
    <w:rsid w:val="00536EDB"/>
    <w:rsid w:val="00537460"/>
    <w:rsid w:val="00537DAB"/>
    <w:rsid w:val="00540EF4"/>
    <w:rsid w:val="005417FC"/>
    <w:rsid w:val="00541A57"/>
    <w:rsid w:val="0054263A"/>
    <w:rsid w:val="00542829"/>
    <w:rsid w:val="00542A68"/>
    <w:rsid w:val="00544174"/>
    <w:rsid w:val="00544FA4"/>
    <w:rsid w:val="00545A9B"/>
    <w:rsid w:val="00545E5C"/>
    <w:rsid w:val="00546249"/>
    <w:rsid w:val="00546491"/>
    <w:rsid w:val="00546696"/>
    <w:rsid w:val="0054677E"/>
    <w:rsid w:val="005475B1"/>
    <w:rsid w:val="005501E6"/>
    <w:rsid w:val="00552D6A"/>
    <w:rsid w:val="005531E0"/>
    <w:rsid w:val="00554333"/>
    <w:rsid w:val="0055437A"/>
    <w:rsid w:val="005552EF"/>
    <w:rsid w:val="00556611"/>
    <w:rsid w:val="00557E57"/>
    <w:rsid w:val="0056018A"/>
    <w:rsid w:val="00560421"/>
    <w:rsid w:val="0056046C"/>
    <w:rsid w:val="00561ABC"/>
    <w:rsid w:val="00562034"/>
    <w:rsid w:val="00562EDE"/>
    <w:rsid w:val="0056334C"/>
    <w:rsid w:val="00564306"/>
    <w:rsid w:val="00564678"/>
    <w:rsid w:val="00564DB0"/>
    <w:rsid w:val="00564DD8"/>
    <w:rsid w:val="00565AC5"/>
    <w:rsid w:val="00565F75"/>
    <w:rsid w:val="0056621F"/>
    <w:rsid w:val="005723B5"/>
    <w:rsid w:val="00572D46"/>
    <w:rsid w:val="0057340F"/>
    <w:rsid w:val="00573CBA"/>
    <w:rsid w:val="0057458B"/>
    <w:rsid w:val="00574762"/>
    <w:rsid w:val="005747CC"/>
    <w:rsid w:val="0057619C"/>
    <w:rsid w:val="00576811"/>
    <w:rsid w:val="00576D0A"/>
    <w:rsid w:val="005770FB"/>
    <w:rsid w:val="0057712A"/>
    <w:rsid w:val="005800D7"/>
    <w:rsid w:val="0058012F"/>
    <w:rsid w:val="00580F16"/>
    <w:rsid w:val="00580FDB"/>
    <w:rsid w:val="005826AC"/>
    <w:rsid w:val="00582974"/>
    <w:rsid w:val="005831C6"/>
    <w:rsid w:val="005838BC"/>
    <w:rsid w:val="00584441"/>
    <w:rsid w:val="0058543E"/>
    <w:rsid w:val="005866F6"/>
    <w:rsid w:val="005867C1"/>
    <w:rsid w:val="0058701F"/>
    <w:rsid w:val="0058709F"/>
    <w:rsid w:val="00590644"/>
    <w:rsid w:val="00590FAE"/>
    <w:rsid w:val="005913F5"/>
    <w:rsid w:val="00591F17"/>
    <w:rsid w:val="00593642"/>
    <w:rsid w:val="00595EF9"/>
    <w:rsid w:val="00596071"/>
    <w:rsid w:val="005960BA"/>
    <w:rsid w:val="005964E4"/>
    <w:rsid w:val="00597F41"/>
    <w:rsid w:val="005A09CE"/>
    <w:rsid w:val="005A37C5"/>
    <w:rsid w:val="005A4180"/>
    <w:rsid w:val="005A4A83"/>
    <w:rsid w:val="005A54F8"/>
    <w:rsid w:val="005A5D61"/>
    <w:rsid w:val="005A61DD"/>
    <w:rsid w:val="005A6BA8"/>
    <w:rsid w:val="005A7703"/>
    <w:rsid w:val="005B05DC"/>
    <w:rsid w:val="005B0B13"/>
    <w:rsid w:val="005B1D43"/>
    <w:rsid w:val="005B2044"/>
    <w:rsid w:val="005B255E"/>
    <w:rsid w:val="005B3BB0"/>
    <w:rsid w:val="005B52B5"/>
    <w:rsid w:val="005C0323"/>
    <w:rsid w:val="005C1BB0"/>
    <w:rsid w:val="005C1F7E"/>
    <w:rsid w:val="005C250B"/>
    <w:rsid w:val="005C3915"/>
    <w:rsid w:val="005C3B28"/>
    <w:rsid w:val="005C5149"/>
    <w:rsid w:val="005C5379"/>
    <w:rsid w:val="005C5576"/>
    <w:rsid w:val="005C60C5"/>
    <w:rsid w:val="005C6925"/>
    <w:rsid w:val="005C6EDF"/>
    <w:rsid w:val="005C77E1"/>
    <w:rsid w:val="005C7F33"/>
    <w:rsid w:val="005D0139"/>
    <w:rsid w:val="005D21ED"/>
    <w:rsid w:val="005D2F44"/>
    <w:rsid w:val="005D30B2"/>
    <w:rsid w:val="005D455E"/>
    <w:rsid w:val="005D46DD"/>
    <w:rsid w:val="005D4C7D"/>
    <w:rsid w:val="005D4ED7"/>
    <w:rsid w:val="005D54C7"/>
    <w:rsid w:val="005D5990"/>
    <w:rsid w:val="005D6659"/>
    <w:rsid w:val="005D72D9"/>
    <w:rsid w:val="005E0398"/>
    <w:rsid w:val="005E07A8"/>
    <w:rsid w:val="005E1202"/>
    <w:rsid w:val="005E14EB"/>
    <w:rsid w:val="005E2329"/>
    <w:rsid w:val="005E33D5"/>
    <w:rsid w:val="005E3445"/>
    <w:rsid w:val="005E3B70"/>
    <w:rsid w:val="005E3D1D"/>
    <w:rsid w:val="005E3D4D"/>
    <w:rsid w:val="005E4547"/>
    <w:rsid w:val="005E5434"/>
    <w:rsid w:val="005E55C8"/>
    <w:rsid w:val="005E5FDA"/>
    <w:rsid w:val="005E64F1"/>
    <w:rsid w:val="005E6865"/>
    <w:rsid w:val="005E7512"/>
    <w:rsid w:val="005E78BD"/>
    <w:rsid w:val="005E7FC5"/>
    <w:rsid w:val="005F14EF"/>
    <w:rsid w:val="005F19D8"/>
    <w:rsid w:val="005F2350"/>
    <w:rsid w:val="005F24DE"/>
    <w:rsid w:val="005F33E6"/>
    <w:rsid w:val="005F38CA"/>
    <w:rsid w:val="005F4387"/>
    <w:rsid w:val="005F4AA9"/>
    <w:rsid w:val="005F4AB5"/>
    <w:rsid w:val="005F5891"/>
    <w:rsid w:val="005F5B4B"/>
    <w:rsid w:val="005F65C5"/>
    <w:rsid w:val="005F674D"/>
    <w:rsid w:val="005F6801"/>
    <w:rsid w:val="005F689E"/>
    <w:rsid w:val="00601918"/>
    <w:rsid w:val="006019EB"/>
    <w:rsid w:val="00601A6A"/>
    <w:rsid w:val="006036BF"/>
    <w:rsid w:val="00603F28"/>
    <w:rsid w:val="006045CC"/>
    <w:rsid w:val="00604A10"/>
    <w:rsid w:val="00605678"/>
    <w:rsid w:val="00605E44"/>
    <w:rsid w:val="006068E3"/>
    <w:rsid w:val="0060709A"/>
    <w:rsid w:val="0061005C"/>
    <w:rsid w:val="0061072B"/>
    <w:rsid w:val="00612064"/>
    <w:rsid w:val="00613310"/>
    <w:rsid w:val="006139A3"/>
    <w:rsid w:val="00614D02"/>
    <w:rsid w:val="00615332"/>
    <w:rsid w:val="006165AF"/>
    <w:rsid w:val="0061692E"/>
    <w:rsid w:val="00616A6B"/>
    <w:rsid w:val="00616DC3"/>
    <w:rsid w:val="0062331B"/>
    <w:rsid w:val="006235A9"/>
    <w:rsid w:val="0062377C"/>
    <w:rsid w:val="00623BC9"/>
    <w:rsid w:val="00623C3E"/>
    <w:rsid w:val="006245B6"/>
    <w:rsid w:val="00627608"/>
    <w:rsid w:val="00627A01"/>
    <w:rsid w:val="00627B1E"/>
    <w:rsid w:val="00627F8C"/>
    <w:rsid w:val="0063235D"/>
    <w:rsid w:val="00632B69"/>
    <w:rsid w:val="00632BA3"/>
    <w:rsid w:val="00633182"/>
    <w:rsid w:val="0063413B"/>
    <w:rsid w:val="00634D7A"/>
    <w:rsid w:val="006359FE"/>
    <w:rsid w:val="00635C0E"/>
    <w:rsid w:val="00635E9F"/>
    <w:rsid w:val="00636DEB"/>
    <w:rsid w:val="0063722E"/>
    <w:rsid w:val="00637533"/>
    <w:rsid w:val="00637909"/>
    <w:rsid w:val="00637FF7"/>
    <w:rsid w:val="00640899"/>
    <w:rsid w:val="00640D5D"/>
    <w:rsid w:val="00640DA8"/>
    <w:rsid w:val="00640F28"/>
    <w:rsid w:val="00642A4F"/>
    <w:rsid w:val="00642CC1"/>
    <w:rsid w:val="0064315E"/>
    <w:rsid w:val="00644149"/>
    <w:rsid w:val="00644AD3"/>
    <w:rsid w:val="00644D93"/>
    <w:rsid w:val="0064542F"/>
    <w:rsid w:val="00645FAC"/>
    <w:rsid w:val="006462CC"/>
    <w:rsid w:val="006472E0"/>
    <w:rsid w:val="00647825"/>
    <w:rsid w:val="0064782B"/>
    <w:rsid w:val="00647B36"/>
    <w:rsid w:val="00650197"/>
    <w:rsid w:val="006503D0"/>
    <w:rsid w:val="006514EA"/>
    <w:rsid w:val="00651B9E"/>
    <w:rsid w:val="00651DCB"/>
    <w:rsid w:val="0065317D"/>
    <w:rsid w:val="00654045"/>
    <w:rsid w:val="00655170"/>
    <w:rsid w:val="0065526F"/>
    <w:rsid w:val="006562F4"/>
    <w:rsid w:val="00656433"/>
    <w:rsid w:val="006566B7"/>
    <w:rsid w:val="00656F1C"/>
    <w:rsid w:val="006577B7"/>
    <w:rsid w:val="00657AF9"/>
    <w:rsid w:val="00657CDD"/>
    <w:rsid w:val="00661067"/>
    <w:rsid w:val="00661079"/>
    <w:rsid w:val="006615DF"/>
    <w:rsid w:val="0066341C"/>
    <w:rsid w:val="00664135"/>
    <w:rsid w:val="0066435A"/>
    <w:rsid w:val="006660A9"/>
    <w:rsid w:val="00666164"/>
    <w:rsid w:val="00666CEE"/>
    <w:rsid w:val="0066754B"/>
    <w:rsid w:val="006679A8"/>
    <w:rsid w:val="00667B63"/>
    <w:rsid w:val="0067079C"/>
    <w:rsid w:val="00670AEF"/>
    <w:rsid w:val="006727FB"/>
    <w:rsid w:val="00672DE0"/>
    <w:rsid w:val="006756FF"/>
    <w:rsid w:val="00675871"/>
    <w:rsid w:val="00676CA9"/>
    <w:rsid w:val="0067786B"/>
    <w:rsid w:val="00680035"/>
    <w:rsid w:val="00680F62"/>
    <w:rsid w:val="00681261"/>
    <w:rsid w:val="00681794"/>
    <w:rsid w:val="006817A8"/>
    <w:rsid w:val="00682436"/>
    <w:rsid w:val="00683E7E"/>
    <w:rsid w:val="006841BE"/>
    <w:rsid w:val="00684607"/>
    <w:rsid w:val="00684B73"/>
    <w:rsid w:val="00685B4F"/>
    <w:rsid w:val="00685D6C"/>
    <w:rsid w:val="00686D01"/>
    <w:rsid w:val="00687CEE"/>
    <w:rsid w:val="00690286"/>
    <w:rsid w:val="00690321"/>
    <w:rsid w:val="00690B7C"/>
    <w:rsid w:val="00690EAE"/>
    <w:rsid w:val="00691B3A"/>
    <w:rsid w:val="00692485"/>
    <w:rsid w:val="00692E4C"/>
    <w:rsid w:val="00692FE9"/>
    <w:rsid w:val="0069383A"/>
    <w:rsid w:val="00693CE3"/>
    <w:rsid w:val="00695919"/>
    <w:rsid w:val="00696EBF"/>
    <w:rsid w:val="006A0250"/>
    <w:rsid w:val="006A0648"/>
    <w:rsid w:val="006A065C"/>
    <w:rsid w:val="006A128B"/>
    <w:rsid w:val="006A3F57"/>
    <w:rsid w:val="006A3FC8"/>
    <w:rsid w:val="006A494F"/>
    <w:rsid w:val="006A4F47"/>
    <w:rsid w:val="006A599E"/>
    <w:rsid w:val="006A69FF"/>
    <w:rsid w:val="006A6C9A"/>
    <w:rsid w:val="006A7799"/>
    <w:rsid w:val="006B0523"/>
    <w:rsid w:val="006B0548"/>
    <w:rsid w:val="006B0B8F"/>
    <w:rsid w:val="006B124B"/>
    <w:rsid w:val="006B14FC"/>
    <w:rsid w:val="006B17C1"/>
    <w:rsid w:val="006B32F8"/>
    <w:rsid w:val="006B33EA"/>
    <w:rsid w:val="006B4A56"/>
    <w:rsid w:val="006B6059"/>
    <w:rsid w:val="006B6A19"/>
    <w:rsid w:val="006B7BB0"/>
    <w:rsid w:val="006C0866"/>
    <w:rsid w:val="006C15D7"/>
    <w:rsid w:val="006C1D3A"/>
    <w:rsid w:val="006C25C4"/>
    <w:rsid w:val="006C3052"/>
    <w:rsid w:val="006C69F6"/>
    <w:rsid w:val="006C7A90"/>
    <w:rsid w:val="006D0357"/>
    <w:rsid w:val="006D0524"/>
    <w:rsid w:val="006D0592"/>
    <w:rsid w:val="006D1054"/>
    <w:rsid w:val="006D1B8A"/>
    <w:rsid w:val="006D2762"/>
    <w:rsid w:val="006D3CB3"/>
    <w:rsid w:val="006D3E90"/>
    <w:rsid w:val="006D3F22"/>
    <w:rsid w:val="006D4649"/>
    <w:rsid w:val="006D7656"/>
    <w:rsid w:val="006D76BF"/>
    <w:rsid w:val="006D7D94"/>
    <w:rsid w:val="006E058C"/>
    <w:rsid w:val="006E1F55"/>
    <w:rsid w:val="006E28FF"/>
    <w:rsid w:val="006E52AA"/>
    <w:rsid w:val="006E5489"/>
    <w:rsid w:val="006E68C4"/>
    <w:rsid w:val="006E734D"/>
    <w:rsid w:val="006E7E03"/>
    <w:rsid w:val="006F0253"/>
    <w:rsid w:val="006F2296"/>
    <w:rsid w:val="006F2589"/>
    <w:rsid w:val="006F2603"/>
    <w:rsid w:val="006F2CB6"/>
    <w:rsid w:val="006F3EFE"/>
    <w:rsid w:val="006F4EA7"/>
    <w:rsid w:val="006F5B13"/>
    <w:rsid w:val="006F7B4B"/>
    <w:rsid w:val="006F7E4C"/>
    <w:rsid w:val="006F7E64"/>
    <w:rsid w:val="0070033D"/>
    <w:rsid w:val="007007EB"/>
    <w:rsid w:val="00700D01"/>
    <w:rsid w:val="0070126A"/>
    <w:rsid w:val="00701CF0"/>
    <w:rsid w:val="007029A5"/>
    <w:rsid w:val="007042BD"/>
    <w:rsid w:val="00705401"/>
    <w:rsid w:val="00706E83"/>
    <w:rsid w:val="0070746B"/>
    <w:rsid w:val="00707A3D"/>
    <w:rsid w:val="00710929"/>
    <w:rsid w:val="00710E58"/>
    <w:rsid w:val="00711628"/>
    <w:rsid w:val="00712602"/>
    <w:rsid w:val="00712A29"/>
    <w:rsid w:val="00713112"/>
    <w:rsid w:val="00713806"/>
    <w:rsid w:val="007142C8"/>
    <w:rsid w:val="00714C11"/>
    <w:rsid w:val="00714F0D"/>
    <w:rsid w:val="00714F7A"/>
    <w:rsid w:val="00715289"/>
    <w:rsid w:val="007159BE"/>
    <w:rsid w:val="00716087"/>
    <w:rsid w:val="007166D0"/>
    <w:rsid w:val="00717504"/>
    <w:rsid w:val="007177C2"/>
    <w:rsid w:val="00720207"/>
    <w:rsid w:val="00720975"/>
    <w:rsid w:val="00721A1B"/>
    <w:rsid w:val="00721A37"/>
    <w:rsid w:val="00722A54"/>
    <w:rsid w:val="007234E5"/>
    <w:rsid w:val="00724470"/>
    <w:rsid w:val="00724B0F"/>
    <w:rsid w:val="007254AE"/>
    <w:rsid w:val="007259B2"/>
    <w:rsid w:val="007272F1"/>
    <w:rsid w:val="0072772F"/>
    <w:rsid w:val="007306C3"/>
    <w:rsid w:val="00731ADE"/>
    <w:rsid w:val="007331FE"/>
    <w:rsid w:val="007350EC"/>
    <w:rsid w:val="007361BF"/>
    <w:rsid w:val="007367B4"/>
    <w:rsid w:val="00736EF2"/>
    <w:rsid w:val="007371E2"/>
    <w:rsid w:val="00737DD5"/>
    <w:rsid w:val="00740A5B"/>
    <w:rsid w:val="00741679"/>
    <w:rsid w:val="00742647"/>
    <w:rsid w:val="00744292"/>
    <w:rsid w:val="00744C00"/>
    <w:rsid w:val="00746540"/>
    <w:rsid w:val="007472AB"/>
    <w:rsid w:val="00747B7F"/>
    <w:rsid w:val="0075255C"/>
    <w:rsid w:val="007528E0"/>
    <w:rsid w:val="00753814"/>
    <w:rsid w:val="00753DE0"/>
    <w:rsid w:val="007554EA"/>
    <w:rsid w:val="00755614"/>
    <w:rsid w:val="00755BB0"/>
    <w:rsid w:val="00756E3A"/>
    <w:rsid w:val="007574A7"/>
    <w:rsid w:val="00757FF8"/>
    <w:rsid w:val="007624CF"/>
    <w:rsid w:val="0076281D"/>
    <w:rsid w:val="007629F9"/>
    <w:rsid w:val="007632F0"/>
    <w:rsid w:val="007633A5"/>
    <w:rsid w:val="007639DC"/>
    <w:rsid w:val="00764A73"/>
    <w:rsid w:val="007661F8"/>
    <w:rsid w:val="0076755E"/>
    <w:rsid w:val="00770490"/>
    <w:rsid w:val="0077073A"/>
    <w:rsid w:val="00771E2E"/>
    <w:rsid w:val="007723B7"/>
    <w:rsid w:val="007725B5"/>
    <w:rsid w:val="0077266D"/>
    <w:rsid w:val="007728D9"/>
    <w:rsid w:val="00772A89"/>
    <w:rsid w:val="00773503"/>
    <w:rsid w:val="007737D4"/>
    <w:rsid w:val="00774256"/>
    <w:rsid w:val="00774782"/>
    <w:rsid w:val="00775217"/>
    <w:rsid w:val="00775633"/>
    <w:rsid w:val="00775716"/>
    <w:rsid w:val="00775A97"/>
    <w:rsid w:val="00775CBC"/>
    <w:rsid w:val="00775FE8"/>
    <w:rsid w:val="007802A2"/>
    <w:rsid w:val="0078065A"/>
    <w:rsid w:val="007814BF"/>
    <w:rsid w:val="0078231A"/>
    <w:rsid w:val="00782DBB"/>
    <w:rsid w:val="00782DDB"/>
    <w:rsid w:val="007870A0"/>
    <w:rsid w:val="007874A9"/>
    <w:rsid w:val="00787AE4"/>
    <w:rsid w:val="00787F57"/>
    <w:rsid w:val="00787FDF"/>
    <w:rsid w:val="00790118"/>
    <w:rsid w:val="00790133"/>
    <w:rsid w:val="0079016D"/>
    <w:rsid w:val="007914F1"/>
    <w:rsid w:val="00793B8C"/>
    <w:rsid w:val="00793BC3"/>
    <w:rsid w:val="007943B0"/>
    <w:rsid w:val="007959A3"/>
    <w:rsid w:val="00796FE9"/>
    <w:rsid w:val="007A0892"/>
    <w:rsid w:val="007A0E4C"/>
    <w:rsid w:val="007A1DCA"/>
    <w:rsid w:val="007A29DC"/>
    <w:rsid w:val="007A2D3E"/>
    <w:rsid w:val="007A414E"/>
    <w:rsid w:val="007A5529"/>
    <w:rsid w:val="007A5B29"/>
    <w:rsid w:val="007A6E89"/>
    <w:rsid w:val="007B0ABD"/>
    <w:rsid w:val="007B34EF"/>
    <w:rsid w:val="007B38B0"/>
    <w:rsid w:val="007B686D"/>
    <w:rsid w:val="007B6C00"/>
    <w:rsid w:val="007B76D7"/>
    <w:rsid w:val="007C0394"/>
    <w:rsid w:val="007C1B85"/>
    <w:rsid w:val="007C2B69"/>
    <w:rsid w:val="007C3716"/>
    <w:rsid w:val="007C43DB"/>
    <w:rsid w:val="007C46F7"/>
    <w:rsid w:val="007C4D21"/>
    <w:rsid w:val="007C6094"/>
    <w:rsid w:val="007D20AB"/>
    <w:rsid w:val="007D2C4D"/>
    <w:rsid w:val="007D2EFD"/>
    <w:rsid w:val="007D3732"/>
    <w:rsid w:val="007D4233"/>
    <w:rsid w:val="007D4559"/>
    <w:rsid w:val="007D49C4"/>
    <w:rsid w:val="007D4E02"/>
    <w:rsid w:val="007D5BD6"/>
    <w:rsid w:val="007D60C2"/>
    <w:rsid w:val="007D62EC"/>
    <w:rsid w:val="007D6A9A"/>
    <w:rsid w:val="007D6B18"/>
    <w:rsid w:val="007D7766"/>
    <w:rsid w:val="007E1C39"/>
    <w:rsid w:val="007E2162"/>
    <w:rsid w:val="007E44B8"/>
    <w:rsid w:val="007E4663"/>
    <w:rsid w:val="007E5D0D"/>
    <w:rsid w:val="007E6F93"/>
    <w:rsid w:val="007E76B8"/>
    <w:rsid w:val="007F014B"/>
    <w:rsid w:val="007F28E7"/>
    <w:rsid w:val="007F335F"/>
    <w:rsid w:val="007F352E"/>
    <w:rsid w:val="007F352F"/>
    <w:rsid w:val="007F4198"/>
    <w:rsid w:val="007F44DF"/>
    <w:rsid w:val="007F4902"/>
    <w:rsid w:val="007F535C"/>
    <w:rsid w:val="007F5402"/>
    <w:rsid w:val="007F5DA5"/>
    <w:rsid w:val="007F6B39"/>
    <w:rsid w:val="007F6C7D"/>
    <w:rsid w:val="007F7942"/>
    <w:rsid w:val="007F7E73"/>
    <w:rsid w:val="008016C9"/>
    <w:rsid w:val="00802CF7"/>
    <w:rsid w:val="008034EC"/>
    <w:rsid w:val="00804155"/>
    <w:rsid w:val="00804256"/>
    <w:rsid w:val="00804384"/>
    <w:rsid w:val="008050E3"/>
    <w:rsid w:val="00805CC6"/>
    <w:rsid w:val="008063FA"/>
    <w:rsid w:val="00806E74"/>
    <w:rsid w:val="0080770D"/>
    <w:rsid w:val="008077D9"/>
    <w:rsid w:val="00807E84"/>
    <w:rsid w:val="00810337"/>
    <w:rsid w:val="0081112F"/>
    <w:rsid w:val="0081123C"/>
    <w:rsid w:val="0081180E"/>
    <w:rsid w:val="008118D5"/>
    <w:rsid w:val="00811CD7"/>
    <w:rsid w:val="00812B00"/>
    <w:rsid w:val="0081358D"/>
    <w:rsid w:val="008143D6"/>
    <w:rsid w:val="00814BCC"/>
    <w:rsid w:val="00815646"/>
    <w:rsid w:val="00815FB7"/>
    <w:rsid w:val="00816646"/>
    <w:rsid w:val="008170E6"/>
    <w:rsid w:val="00820769"/>
    <w:rsid w:val="008213DA"/>
    <w:rsid w:val="00821886"/>
    <w:rsid w:val="00821FD4"/>
    <w:rsid w:val="00822C82"/>
    <w:rsid w:val="00822D8E"/>
    <w:rsid w:val="00824C5C"/>
    <w:rsid w:val="00825EEF"/>
    <w:rsid w:val="008262DF"/>
    <w:rsid w:val="00826ED6"/>
    <w:rsid w:val="00827F89"/>
    <w:rsid w:val="0083060F"/>
    <w:rsid w:val="00831D1D"/>
    <w:rsid w:val="00832D92"/>
    <w:rsid w:val="0083422F"/>
    <w:rsid w:val="00835073"/>
    <w:rsid w:val="00836DB3"/>
    <w:rsid w:val="008375CE"/>
    <w:rsid w:val="00837B89"/>
    <w:rsid w:val="008403D7"/>
    <w:rsid w:val="00840773"/>
    <w:rsid w:val="00840A62"/>
    <w:rsid w:val="00840B25"/>
    <w:rsid w:val="00840DAC"/>
    <w:rsid w:val="008410D0"/>
    <w:rsid w:val="00841647"/>
    <w:rsid w:val="00841AC0"/>
    <w:rsid w:val="00842D13"/>
    <w:rsid w:val="00843F63"/>
    <w:rsid w:val="00845027"/>
    <w:rsid w:val="0084600D"/>
    <w:rsid w:val="008461CD"/>
    <w:rsid w:val="00846348"/>
    <w:rsid w:val="008465FA"/>
    <w:rsid w:val="00846ABE"/>
    <w:rsid w:val="00846B02"/>
    <w:rsid w:val="00846CD2"/>
    <w:rsid w:val="00846DCE"/>
    <w:rsid w:val="0084738A"/>
    <w:rsid w:val="0085037C"/>
    <w:rsid w:val="00850551"/>
    <w:rsid w:val="0085180D"/>
    <w:rsid w:val="00851E2E"/>
    <w:rsid w:val="00853916"/>
    <w:rsid w:val="00854F5D"/>
    <w:rsid w:val="00857C0E"/>
    <w:rsid w:val="0086061A"/>
    <w:rsid w:val="0086122E"/>
    <w:rsid w:val="00861411"/>
    <w:rsid w:val="00861830"/>
    <w:rsid w:val="00861BBA"/>
    <w:rsid w:val="00861CCE"/>
    <w:rsid w:val="008623D7"/>
    <w:rsid w:val="0086285C"/>
    <w:rsid w:val="00863AD5"/>
    <w:rsid w:val="00863BE1"/>
    <w:rsid w:val="00865693"/>
    <w:rsid w:val="00865865"/>
    <w:rsid w:val="008658AA"/>
    <w:rsid w:val="00866456"/>
    <w:rsid w:val="00866598"/>
    <w:rsid w:val="008666D6"/>
    <w:rsid w:val="008669F1"/>
    <w:rsid w:val="00870620"/>
    <w:rsid w:val="008706D7"/>
    <w:rsid w:val="00870FCF"/>
    <w:rsid w:val="00871206"/>
    <w:rsid w:val="0087173B"/>
    <w:rsid w:val="00871A9E"/>
    <w:rsid w:val="00871C2C"/>
    <w:rsid w:val="00871C33"/>
    <w:rsid w:val="0087214D"/>
    <w:rsid w:val="00872906"/>
    <w:rsid w:val="00872E67"/>
    <w:rsid w:val="0087306A"/>
    <w:rsid w:val="00873088"/>
    <w:rsid w:val="008731AF"/>
    <w:rsid w:val="008745BF"/>
    <w:rsid w:val="008749A1"/>
    <w:rsid w:val="008753EE"/>
    <w:rsid w:val="00876003"/>
    <w:rsid w:val="00876E40"/>
    <w:rsid w:val="00877200"/>
    <w:rsid w:val="00877E47"/>
    <w:rsid w:val="008808DF"/>
    <w:rsid w:val="0088098C"/>
    <w:rsid w:val="00881DA0"/>
    <w:rsid w:val="00882061"/>
    <w:rsid w:val="00882065"/>
    <w:rsid w:val="00882B1D"/>
    <w:rsid w:val="0088380B"/>
    <w:rsid w:val="0088384A"/>
    <w:rsid w:val="008838CF"/>
    <w:rsid w:val="00884933"/>
    <w:rsid w:val="00885055"/>
    <w:rsid w:val="00885B06"/>
    <w:rsid w:val="00886206"/>
    <w:rsid w:val="0088771D"/>
    <w:rsid w:val="008878B9"/>
    <w:rsid w:val="00891407"/>
    <w:rsid w:val="008917A2"/>
    <w:rsid w:val="00891F9F"/>
    <w:rsid w:val="0089289F"/>
    <w:rsid w:val="0089494B"/>
    <w:rsid w:val="00897F08"/>
    <w:rsid w:val="008A1F44"/>
    <w:rsid w:val="008A1FCE"/>
    <w:rsid w:val="008A20B9"/>
    <w:rsid w:val="008A2D4D"/>
    <w:rsid w:val="008A5527"/>
    <w:rsid w:val="008A5775"/>
    <w:rsid w:val="008A7D59"/>
    <w:rsid w:val="008A7E7A"/>
    <w:rsid w:val="008B054A"/>
    <w:rsid w:val="008B089C"/>
    <w:rsid w:val="008B091B"/>
    <w:rsid w:val="008B0ECF"/>
    <w:rsid w:val="008B10E4"/>
    <w:rsid w:val="008B176F"/>
    <w:rsid w:val="008B436D"/>
    <w:rsid w:val="008B4B77"/>
    <w:rsid w:val="008B4ED3"/>
    <w:rsid w:val="008B55FD"/>
    <w:rsid w:val="008B566E"/>
    <w:rsid w:val="008B5905"/>
    <w:rsid w:val="008B5FA0"/>
    <w:rsid w:val="008B69E4"/>
    <w:rsid w:val="008B78ED"/>
    <w:rsid w:val="008C00A0"/>
    <w:rsid w:val="008C02EB"/>
    <w:rsid w:val="008C1221"/>
    <w:rsid w:val="008C1AC0"/>
    <w:rsid w:val="008C295F"/>
    <w:rsid w:val="008C2B1C"/>
    <w:rsid w:val="008C2DEC"/>
    <w:rsid w:val="008C30AD"/>
    <w:rsid w:val="008C59D1"/>
    <w:rsid w:val="008C60AD"/>
    <w:rsid w:val="008C745A"/>
    <w:rsid w:val="008C7F83"/>
    <w:rsid w:val="008D0BAE"/>
    <w:rsid w:val="008D100C"/>
    <w:rsid w:val="008D1096"/>
    <w:rsid w:val="008D10A5"/>
    <w:rsid w:val="008D2160"/>
    <w:rsid w:val="008D278D"/>
    <w:rsid w:val="008D39EC"/>
    <w:rsid w:val="008D4CAF"/>
    <w:rsid w:val="008D5097"/>
    <w:rsid w:val="008D5B62"/>
    <w:rsid w:val="008D70E7"/>
    <w:rsid w:val="008D783B"/>
    <w:rsid w:val="008E087C"/>
    <w:rsid w:val="008E0A84"/>
    <w:rsid w:val="008E1172"/>
    <w:rsid w:val="008E1BB5"/>
    <w:rsid w:val="008E20D1"/>
    <w:rsid w:val="008E356A"/>
    <w:rsid w:val="008E404D"/>
    <w:rsid w:val="008E40C8"/>
    <w:rsid w:val="008E6CF4"/>
    <w:rsid w:val="008E7ED8"/>
    <w:rsid w:val="008F018B"/>
    <w:rsid w:val="008F0646"/>
    <w:rsid w:val="008F076D"/>
    <w:rsid w:val="008F076F"/>
    <w:rsid w:val="008F1393"/>
    <w:rsid w:val="008F219E"/>
    <w:rsid w:val="008F2AAD"/>
    <w:rsid w:val="008F3FF4"/>
    <w:rsid w:val="008F501E"/>
    <w:rsid w:val="008F5C3D"/>
    <w:rsid w:val="008F633C"/>
    <w:rsid w:val="008F6640"/>
    <w:rsid w:val="008F6662"/>
    <w:rsid w:val="008F7090"/>
    <w:rsid w:val="00902FBB"/>
    <w:rsid w:val="009052BE"/>
    <w:rsid w:val="0090567E"/>
    <w:rsid w:val="00905D41"/>
    <w:rsid w:val="00906380"/>
    <w:rsid w:val="0090782F"/>
    <w:rsid w:val="00907AC5"/>
    <w:rsid w:val="0091017D"/>
    <w:rsid w:val="00910399"/>
    <w:rsid w:val="00910CDA"/>
    <w:rsid w:val="00911049"/>
    <w:rsid w:val="00911A6B"/>
    <w:rsid w:val="00911C4C"/>
    <w:rsid w:val="00911CEA"/>
    <w:rsid w:val="00912A1A"/>
    <w:rsid w:val="00914692"/>
    <w:rsid w:val="00916DB8"/>
    <w:rsid w:val="009172C3"/>
    <w:rsid w:val="00917CCC"/>
    <w:rsid w:val="009202DF"/>
    <w:rsid w:val="009204AB"/>
    <w:rsid w:val="0092158E"/>
    <w:rsid w:val="009227C6"/>
    <w:rsid w:val="00922AD6"/>
    <w:rsid w:val="009234BB"/>
    <w:rsid w:val="00923E53"/>
    <w:rsid w:val="00923E90"/>
    <w:rsid w:val="00923FE6"/>
    <w:rsid w:val="009245A8"/>
    <w:rsid w:val="00925106"/>
    <w:rsid w:val="00925BA4"/>
    <w:rsid w:val="00925DC4"/>
    <w:rsid w:val="00926078"/>
    <w:rsid w:val="009265FE"/>
    <w:rsid w:val="00926B2F"/>
    <w:rsid w:val="009301AA"/>
    <w:rsid w:val="0093075D"/>
    <w:rsid w:val="0093117D"/>
    <w:rsid w:val="00931461"/>
    <w:rsid w:val="00931670"/>
    <w:rsid w:val="00931D5A"/>
    <w:rsid w:val="00932F01"/>
    <w:rsid w:val="00933757"/>
    <w:rsid w:val="00933BF2"/>
    <w:rsid w:val="00933D6E"/>
    <w:rsid w:val="009362C4"/>
    <w:rsid w:val="009402C2"/>
    <w:rsid w:val="009407EE"/>
    <w:rsid w:val="00941828"/>
    <w:rsid w:val="00941CD9"/>
    <w:rsid w:val="00942129"/>
    <w:rsid w:val="0094216F"/>
    <w:rsid w:val="00943ADA"/>
    <w:rsid w:val="009440AE"/>
    <w:rsid w:val="00946588"/>
    <w:rsid w:val="00946ED5"/>
    <w:rsid w:val="00947748"/>
    <w:rsid w:val="00947E64"/>
    <w:rsid w:val="009514C9"/>
    <w:rsid w:val="009516B0"/>
    <w:rsid w:val="00951F4A"/>
    <w:rsid w:val="0095220B"/>
    <w:rsid w:val="00952C59"/>
    <w:rsid w:val="00953ECD"/>
    <w:rsid w:val="00954B33"/>
    <w:rsid w:val="00954BDE"/>
    <w:rsid w:val="00954D40"/>
    <w:rsid w:val="009554DD"/>
    <w:rsid w:val="00955517"/>
    <w:rsid w:val="00955520"/>
    <w:rsid w:val="00956908"/>
    <w:rsid w:val="00956E22"/>
    <w:rsid w:val="0095745B"/>
    <w:rsid w:val="009615E7"/>
    <w:rsid w:val="009625A5"/>
    <w:rsid w:val="009627BD"/>
    <w:rsid w:val="00962A3B"/>
    <w:rsid w:val="0096449C"/>
    <w:rsid w:val="00966DA0"/>
    <w:rsid w:val="00967F35"/>
    <w:rsid w:val="0097001E"/>
    <w:rsid w:val="00970A35"/>
    <w:rsid w:val="00971AE3"/>
    <w:rsid w:val="00971E10"/>
    <w:rsid w:val="00972DB2"/>
    <w:rsid w:val="00972F8F"/>
    <w:rsid w:val="00972FAA"/>
    <w:rsid w:val="00973419"/>
    <w:rsid w:val="009735BD"/>
    <w:rsid w:val="00973B6F"/>
    <w:rsid w:val="00975A6F"/>
    <w:rsid w:val="00975F62"/>
    <w:rsid w:val="00976202"/>
    <w:rsid w:val="0097678E"/>
    <w:rsid w:val="00976A53"/>
    <w:rsid w:val="00981968"/>
    <w:rsid w:val="00982435"/>
    <w:rsid w:val="00983ED9"/>
    <w:rsid w:val="00984217"/>
    <w:rsid w:val="00984E1E"/>
    <w:rsid w:val="00986E03"/>
    <w:rsid w:val="0098768B"/>
    <w:rsid w:val="0098777D"/>
    <w:rsid w:val="00987B3E"/>
    <w:rsid w:val="0099066A"/>
    <w:rsid w:val="0099093E"/>
    <w:rsid w:val="009912F6"/>
    <w:rsid w:val="0099220A"/>
    <w:rsid w:val="009925B8"/>
    <w:rsid w:val="00995F2B"/>
    <w:rsid w:val="00996D93"/>
    <w:rsid w:val="00997117"/>
    <w:rsid w:val="00997725"/>
    <w:rsid w:val="009A10A4"/>
    <w:rsid w:val="009A1553"/>
    <w:rsid w:val="009A1CC2"/>
    <w:rsid w:val="009A1D32"/>
    <w:rsid w:val="009A24F0"/>
    <w:rsid w:val="009A2BFD"/>
    <w:rsid w:val="009A3CE0"/>
    <w:rsid w:val="009A4973"/>
    <w:rsid w:val="009A4F77"/>
    <w:rsid w:val="009A5397"/>
    <w:rsid w:val="009A615C"/>
    <w:rsid w:val="009A6EAB"/>
    <w:rsid w:val="009A7C0A"/>
    <w:rsid w:val="009A7F39"/>
    <w:rsid w:val="009B03F8"/>
    <w:rsid w:val="009B14A0"/>
    <w:rsid w:val="009B2835"/>
    <w:rsid w:val="009B45A4"/>
    <w:rsid w:val="009B4711"/>
    <w:rsid w:val="009B78E0"/>
    <w:rsid w:val="009C00F9"/>
    <w:rsid w:val="009C081C"/>
    <w:rsid w:val="009C0897"/>
    <w:rsid w:val="009C0C32"/>
    <w:rsid w:val="009C1038"/>
    <w:rsid w:val="009C133D"/>
    <w:rsid w:val="009C1B61"/>
    <w:rsid w:val="009C2115"/>
    <w:rsid w:val="009C304B"/>
    <w:rsid w:val="009C3826"/>
    <w:rsid w:val="009C3B20"/>
    <w:rsid w:val="009C40CC"/>
    <w:rsid w:val="009C485D"/>
    <w:rsid w:val="009C4D64"/>
    <w:rsid w:val="009C6636"/>
    <w:rsid w:val="009C70B6"/>
    <w:rsid w:val="009C74B8"/>
    <w:rsid w:val="009C7DE9"/>
    <w:rsid w:val="009D00E6"/>
    <w:rsid w:val="009D0500"/>
    <w:rsid w:val="009D115E"/>
    <w:rsid w:val="009D235D"/>
    <w:rsid w:val="009D27EB"/>
    <w:rsid w:val="009D3164"/>
    <w:rsid w:val="009D36AE"/>
    <w:rsid w:val="009D41D4"/>
    <w:rsid w:val="009D4A1C"/>
    <w:rsid w:val="009D4FD0"/>
    <w:rsid w:val="009D6293"/>
    <w:rsid w:val="009D6553"/>
    <w:rsid w:val="009D7B3F"/>
    <w:rsid w:val="009E16BB"/>
    <w:rsid w:val="009E22A2"/>
    <w:rsid w:val="009E41A3"/>
    <w:rsid w:val="009E428C"/>
    <w:rsid w:val="009E43C0"/>
    <w:rsid w:val="009E456A"/>
    <w:rsid w:val="009E491B"/>
    <w:rsid w:val="009E6A89"/>
    <w:rsid w:val="009E6C88"/>
    <w:rsid w:val="009E6E48"/>
    <w:rsid w:val="009E74A8"/>
    <w:rsid w:val="009E7AFE"/>
    <w:rsid w:val="009E7BC0"/>
    <w:rsid w:val="009E7FFE"/>
    <w:rsid w:val="009F2A75"/>
    <w:rsid w:val="009F3ABC"/>
    <w:rsid w:val="009F4C4A"/>
    <w:rsid w:val="009F5138"/>
    <w:rsid w:val="009F5C71"/>
    <w:rsid w:val="009F5FBC"/>
    <w:rsid w:val="009F6A6B"/>
    <w:rsid w:val="009F7A85"/>
    <w:rsid w:val="009F7D79"/>
    <w:rsid w:val="00A000FB"/>
    <w:rsid w:val="00A00AA1"/>
    <w:rsid w:val="00A00EAF"/>
    <w:rsid w:val="00A00FA7"/>
    <w:rsid w:val="00A021E6"/>
    <w:rsid w:val="00A03083"/>
    <w:rsid w:val="00A03B77"/>
    <w:rsid w:val="00A03C62"/>
    <w:rsid w:val="00A04AE2"/>
    <w:rsid w:val="00A04FA5"/>
    <w:rsid w:val="00A052EB"/>
    <w:rsid w:val="00A054F8"/>
    <w:rsid w:val="00A0551A"/>
    <w:rsid w:val="00A05CA6"/>
    <w:rsid w:val="00A05CC7"/>
    <w:rsid w:val="00A102D8"/>
    <w:rsid w:val="00A1177A"/>
    <w:rsid w:val="00A122AA"/>
    <w:rsid w:val="00A1321D"/>
    <w:rsid w:val="00A13D40"/>
    <w:rsid w:val="00A14385"/>
    <w:rsid w:val="00A15547"/>
    <w:rsid w:val="00A159CE"/>
    <w:rsid w:val="00A161E6"/>
    <w:rsid w:val="00A16240"/>
    <w:rsid w:val="00A163C0"/>
    <w:rsid w:val="00A16593"/>
    <w:rsid w:val="00A178B0"/>
    <w:rsid w:val="00A211C3"/>
    <w:rsid w:val="00A21D11"/>
    <w:rsid w:val="00A240C4"/>
    <w:rsid w:val="00A24507"/>
    <w:rsid w:val="00A24DE6"/>
    <w:rsid w:val="00A25783"/>
    <w:rsid w:val="00A257A0"/>
    <w:rsid w:val="00A26793"/>
    <w:rsid w:val="00A27297"/>
    <w:rsid w:val="00A302EC"/>
    <w:rsid w:val="00A322B1"/>
    <w:rsid w:val="00A334B3"/>
    <w:rsid w:val="00A36ADD"/>
    <w:rsid w:val="00A36E30"/>
    <w:rsid w:val="00A40207"/>
    <w:rsid w:val="00A403D8"/>
    <w:rsid w:val="00A40649"/>
    <w:rsid w:val="00A41AA7"/>
    <w:rsid w:val="00A41D11"/>
    <w:rsid w:val="00A421A8"/>
    <w:rsid w:val="00A42E8A"/>
    <w:rsid w:val="00A43F08"/>
    <w:rsid w:val="00A443FA"/>
    <w:rsid w:val="00A4475C"/>
    <w:rsid w:val="00A44C9A"/>
    <w:rsid w:val="00A47327"/>
    <w:rsid w:val="00A476AB"/>
    <w:rsid w:val="00A52147"/>
    <w:rsid w:val="00A535FA"/>
    <w:rsid w:val="00A542BB"/>
    <w:rsid w:val="00A54CCB"/>
    <w:rsid w:val="00A56D8D"/>
    <w:rsid w:val="00A578F5"/>
    <w:rsid w:val="00A57DD9"/>
    <w:rsid w:val="00A60432"/>
    <w:rsid w:val="00A62D33"/>
    <w:rsid w:val="00A64389"/>
    <w:rsid w:val="00A64907"/>
    <w:rsid w:val="00A64B0C"/>
    <w:rsid w:val="00A6518B"/>
    <w:rsid w:val="00A66D18"/>
    <w:rsid w:val="00A709AD"/>
    <w:rsid w:val="00A7190F"/>
    <w:rsid w:val="00A71E4A"/>
    <w:rsid w:val="00A72384"/>
    <w:rsid w:val="00A72C2C"/>
    <w:rsid w:val="00A72D80"/>
    <w:rsid w:val="00A73752"/>
    <w:rsid w:val="00A73C60"/>
    <w:rsid w:val="00A76E38"/>
    <w:rsid w:val="00A771CF"/>
    <w:rsid w:val="00A77E22"/>
    <w:rsid w:val="00A80AFA"/>
    <w:rsid w:val="00A810AF"/>
    <w:rsid w:val="00A81683"/>
    <w:rsid w:val="00A81AFD"/>
    <w:rsid w:val="00A81F91"/>
    <w:rsid w:val="00A82CD9"/>
    <w:rsid w:val="00A833A0"/>
    <w:rsid w:val="00A836FE"/>
    <w:rsid w:val="00A83AF4"/>
    <w:rsid w:val="00A845B9"/>
    <w:rsid w:val="00A877C2"/>
    <w:rsid w:val="00A87972"/>
    <w:rsid w:val="00A87EE2"/>
    <w:rsid w:val="00A9130A"/>
    <w:rsid w:val="00A9166A"/>
    <w:rsid w:val="00A916D9"/>
    <w:rsid w:val="00A9211C"/>
    <w:rsid w:val="00A922F3"/>
    <w:rsid w:val="00A93AAA"/>
    <w:rsid w:val="00A943F1"/>
    <w:rsid w:val="00A9501E"/>
    <w:rsid w:val="00A95E02"/>
    <w:rsid w:val="00A9621D"/>
    <w:rsid w:val="00A96C25"/>
    <w:rsid w:val="00A972EA"/>
    <w:rsid w:val="00A97554"/>
    <w:rsid w:val="00A9772A"/>
    <w:rsid w:val="00A97959"/>
    <w:rsid w:val="00A97F89"/>
    <w:rsid w:val="00AA0201"/>
    <w:rsid w:val="00AA11B7"/>
    <w:rsid w:val="00AA1B01"/>
    <w:rsid w:val="00AA6289"/>
    <w:rsid w:val="00AA62E0"/>
    <w:rsid w:val="00AA6F9D"/>
    <w:rsid w:val="00AB0023"/>
    <w:rsid w:val="00AB0458"/>
    <w:rsid w:val="00AB0AE2"/>
    <w:rsid w:val="00AB1286"/>
    <w:rsid w:val="00AB2634"/>
    <w:rsid w:val="00AB4EC0"/>
    <w:rsid w:val="00AB5E29"/>
    <w:rsid w:val="00AB6E34"/>
    <w:rsid w:val="00AB732D"/>
    <w:rsid w:val="00AB75A7"/>
    <w:rsid w:val="00AB7BAD"/>
    <w:rsid w:val="00AC1A98"/>
    <w:rsid w:val="00AC2A7E"/>
    <w:rsid w:val="00AC34D6"/>
    <w:rsid w:val="00AC3589"/>
    <w:rsid w:val="00AC38E1"/>
    <w:rsid w:val="00AC3AF6"/>
    <w:rsid w:val="00AC3D00"/>
    <w:rsid w:val="00AC3EEA"/>
    <w:rsid w:val="00AC43C1"/>
    <w:rsid w:val="00AC493C"/>
    <w:rsid w:val="00AC50CA"/>
    <w:rsid w:val="00AC6379"/>
    <w:rsid w:val="00AC6ACA"/>
    <w:rsid w:val="00AC6B46"/>
    <w:rsid w:val="00AC771F"/>
    <w:rsid w:val="00AD2162"/>
    <w:rsid w:val="00AD228C"/>
    <w:rsid w:val="00AD2F16"/>
    <w:rsid w:val="00AD3362"/>
    <w:rsid w:val="00AD5395"/>
    <w:rsid w:val="00AD577B"/>
    <w:rsid w:val="00AD6F3C"/>
    <w:rsid w:val="00AD70CE"/>
    <w:rsid w:val="00AD7813"/>
    <w:rsid w:val="00AE00DE"/>
    <w:rsid w:val="00AE0D41"/>
    <w:rsid w:val="00AE1899"/>
    <w:rsid w:val="00AE1A29"/>
    <w:rsid w:val="00AE1E75"/>
    <w:rsid w:val="00AE2641"/>
    <w:rsid w:val="00AE2F17"/>
    <w:rsid w:val="00AE3F1F"/>
    <w:rsid w:val="00AE519C"/>
    <w:rsid w:val="00AE52A7"/>
    <w:rsid w:val="00AE540E"/>
    <w:rsid w:val="00AE6D51"/>
    <w:rsid w:val="00AE79D8"/>
    <w:rsid w:val="00AE7BD6"/>
    <w:rsid w:val="00AF027D"/>
    <w:rsid w:val="00AF0409"/>
    <w:rsid w:val="00AF0A1E"/>
    <w:rsid w:val="00AF193F"/>
    <w:rsid w:val="00AF1CBB"/>
    <w:rsid w:val="00AF208F"/>
    <w:rsid w:val="00AF2921"/>
    <w:rsid w:val="00AF2AC7"/>
    <w:rsid w:val="00AF2C16"/>
    <w:rsid w:val="00AF329E"/>
    <w:rsid w:val="00AF3893"/>
    <w:rsid w:val="00AF4C2D"/>
    <w:rsid w:val="00AF5592"/>
    <w:rsid w:val="00AF610C"/>
    <w:rsid w:val="00AF6467"/>
    <w:rsid w:val="00AF6DBC"/>
    <w:rsid w:val="00AF75A0"/>
    <w:rsid w:val="00B00704"/>
    <w:rsid w:val="00B01E9C"/>
    <w:rsid w:val="00B03F06"/>
    <w:rsid w:val="00B04E80"/>
    <w:rsid w:val="00B055B4"/>
    <w:rsid w:val="00B05CD9"/>
    <w:rsid w:val="00B06043"/>
    <w:rsid w:val="00B063BF"/>
    <w:rsid w:val="00B06C6D"/>
    <w:rsid w:val="00B06F20"/>
    <w:rsid w:val="00B071D0"/>
    <w:rsid w:val="00B1223F"/>
    <w:rsid w:val="00B12784"/>
    <w:rsid w:val="00B129B5"/>
    <w:rsid w:val="00B15F14"/>
    <w:rsid w:val="00B17860"/>
    <w:rsid w:val="00B203A6"/>
    <w:rsid w:val="00B21F2A"/>
    <w:rsid w:val="00B22457"/>
    <w:rsid w:val="00B22741"/>
    <w:rsid w:val="00B230F4"/>
    <w:rsid w:val="00B236B7"/>
    <w:rsid w:val="00B2447C"/>
    <w:rsid w:val="00B25567"/>
    <w:rsid w:val="00B27C30"/>
    <w:rsid w:val="00B3060B"/>
    <w:rsid w:val="00B3129E"/>
    <w:rsid w:val="00B3195D"/>
    <w:rsid w:val="00B323F1"/>
    <w:rsid w:val="00B32687"/>
    <w:rsid w:val="00B326C7"/>
    <w:rsid w:val="00B32F93"/>
    <w:rsid w:val="00B3328C"/>
    <w:rsid w:val="00B34882"/>
    <w:rsid w:val="00B34F53"/>
    <w:rsid w:val="00B34F63"/>
    <w:rsid w:val="00B364FA"/>
    <w:rsid w:val="00B403E4"/>
    <w:rsid w:val="00B40CC1"/>
    <w:rsid w:val="00B41084"/>
    <w:rsid w:val="00B4173C"/>
    <w:rsid w:val="00B42365"/>
    <w:rsid w:val="00B44606"/>
    <w:rsid w:val="00B44C71"/>
    <w:rsid w:val="00B450DC"/>
    <w:rsid w:val="00B455D2"/>
    <w:rsid w:val="00B45CEA"/>
    <w:rsid w:val="00B4750F"/>
    <w:rsid w:val="00B47F3D"/>
    <w:rsid w:val="00B5025E"/>
    <w:rsid w:val="00B50525"/>
    <w:rsid w:val="00B50743"/>
    <w:rsid w:val="00B50B87"/>
    <w:rsid w:val="00B53342"/>
    <w:rsid w:val="00B53B4A"/>
    <w:rsid w:val="00B54033"/>
    <w:rsid w:val="00B54AC5"/>
    <w:rsid w:val="00B54DCD"/>
    <w:rsid w:val="00B54EF8"/>
    <w:rsid w:val="00B55AFE"/>
    <w:rsid w:val="00B55BF8"/>
    <w:rsid w:val="00B563D7"/>
    <w:rsid w:val="00B56462"/>
    <w:rsid w:val="00B579CA"/>
    <w:rsid w:val="00B57C94"/>
    <w:rsid w:val="00B6089C"/>
    <w:rsid w:val="00B60AF0"/>
    <w:rsid w:val="00B60CA1"/>
    <w:rsid w:val="00B60E1B"/>
    <w:rsid w:val="00B624E2"/>
    <w:rsid w:val="00B6299F"/>
    <w:rsid w:val="00B62EF6"/>
    <w:rsid w:val="00B645A0"/>
    <w:rsid w:val="00B64BBC"/>
    <w:rsid w:val="00B64D3A"/>
    <w:rsid w:val="00B653F4"/>
    <w:rsid w:val="00B6548F"/>
    <w:rsid w:val="00B65B7B"/>
    <w:rsid w:val="00B65CDB"/>
    <w:rsid w:val="00B66B0C"/>
    <w:rsid w:val="00B66C91"/>
    <w:rsid w:val="00B6718C"/>
    <w:rsid w:val="00B6794A"/>
    <w:rsid w:val="00B7091D"/>
    <w:rsid w:val="00B71216"/>
    <w:rsid w:val="00B72454"/>
    <w:rsid w:val="00B75194"/>
    <w:rsid w:val="00B75DFA"/>
    <w:rsid w:val="00B760B3"/>
    <w:rsid w:val="00B76C2E"/>
    <w:rsid w:val="00B77415"/>
    <w:rsid w:val="00B806D9"/>
    <w:rsid w:val="00B819FB"/>
    <w:rsid w:val="00B8286E"/>
    <w:rsid w:val="00B82C15"/>
    <w:rsid w:val="00B83472"/>
    <w:rsid w:val="00B834E1"/>
    <w:rsid w:val="00B836EC"/>
    <w:rsid w:val="00B83910"/>
    <w:rsid w:val="00B84845"/>
    <w:rsid w:val="00B84E19"/>
    <w:rsid w:val="00B866CE"/>
    <w:rsid w:val="00B86C7F"/>
    <w:rsid w:val="00B871F0"/>
    <w:rsid w:val="00B874C0"/>
    <w:rsid w:val="00B87628"/>
    <w:rsid w:val="00B90014"/>
    <w:rsid w:val="00B904A1"/>
    <w:rsid w:val="00B90DF2"/>
    <w:rsid w:val="00B914AF"/>
    <w:rsid w:val="00B91519"/>
    <w:rsid w:val="00B93739"/>
    <w:rsid w:val="00B940B7"/>
    <w:rsid w:val="00B9485E"/>
    <w:rsid w:val="00B94D7B"/>
    <w:rsid w:val="00B94E69"/>
    <w:rsid w:val="00B954A8"/>
    <w:rsid w:val="00B95FC0"/>
    <w:rsid w:val="00B96155"/>
    <w:rsid w:val="00B96346"/>
    <w:rsid w:val="00B9724D"/>
    <w:rsid w:val="00B979DD"/>
    <w:rsid w:val="00BA0936"/>
    <w:rsid w:val="00BA0D0C"/>
    <w:rsid w:val="00BA1DA9"/>
    <w:rsid w:val="00BA1F60"/>
    <w:rsid w:val="00BA3F99"/>
    <w:rsid w:val="00BA545B"/>
    <w:rsid w:val="00BA584D"/>
    <w:rsid w:val="00BA6038"/>
    <w:rsid w:val="00BA6202"/>
    <w:rsid w:val="00BA6A86"/>
    <w:rsid w:val="00BB0F8E"/>
    <w:rsid w:val="00BB1546"/>
    <w:rsid w:val="00BB2345"/>
    <w:rsid w:val="00BB4CFF"/>
    <w:rsid w:val="00BB5152"/>
    <w:rsid w:val="00BB520D"/>
    <w:rsid w:val="00BB74FF"/>
    <w:rsid w:val="00BC001B"/>
    <w:rsid w:val="00BC0398"/>
    <w:rsid w:val="00BC0B41"/>
    <w:rsid w:val="00BC10CA"/>
    <w:rsid w:val="00BC1F1B"/>
    <w:rsid w:val="00BC271F"/>
    <w:rsid w:val="00BC2992"/>
    <w:rsid w:val="00BC2D54"/>
    <w:rsid w:val="00BC3854"/>
    <w:rsid w:val="00BC419F"/>
    <w:rsid w:val="00BC5D6E"/>
    <w:rsid w:val="00BC6119"/>
    <w:rsid w:val="00BC635A"/>
    <w:rsid w:val="00BC7ED9"/>
    <w:rsid w:val="00BD02F6"/>
    <w:rsid w:val="00BD0924"/>
    <w:rsid w:val="00BD10FA"/>
    <w:rsid w:val="00BD2DF7"/>
    <w:rsid w:val="00BD3781"/>
    <w:rsid w:val="00BD43E4"/>
    <w:rsid w:val="00BD43E9"/>
    <w:rsid w:val="00BD47B1"/>
    <w:rsid w:val="00BD48BD"/>
    <w:rsid w:val="00BD4CEF"/>
    <w:rsid w:val="00BD5B49"/>
    <w:rsid w:val="00BD5BD8"/>
    <w:rsid w:val="00BD5F68"/>
    <w:rsid w:val="00BD7F47"/>
    <w:rsid w:val="00BE0A29"/>
    <w:rsid w:val="00BE161F"/>
    <w:rsid w:val="00BE51A4"/>
    <w:rsid w:val="00BE6654"/>
    <w:rsid w:val="00BE6785"/>
    <w:rsid w:val="00BE6B65"/>
    <w:rsid w:val="00BE77B1"/>
    <w:rsid w:val="00BF00C1"/>
    <w:rsid w:val="00BF042C"/>
    <w:rsid w:val="00BF0825"/>
    <w:rsid w:val="00BF0A89"/>
    <w:rsid w:val="00BF1317"/>
    <w:rsid w:val="00BF1343"/>
    <w:rsid w:val="00BF1666"/>
    <w:rsid w:val="00BF245B"/>
    <w:rsid w:val="00BF37A1"/>
    <w:rsid w:val="00BF543B"/>
    <w:rsid w:val="00BF7155"/>
    <w:rsid w:val="00BF7C2D"/>
    <w:rsid w:val="00C000E2"/>
    <w:rsid w:val="00C00DD7"/>
    <w:rsid w:val="00C02267"/>
    <w:rsid w:val="00C0279D"/>
    <w:rsid w:val="00C05E6D"/>
    <w:rsid w:val="00C05FD0"/>
    <w:rsid w:val="00C063D3"/>
    <w:rsid w:val="00C07A3C"/>
    <w:rsid w:val="00C10ADE"/>
    <w:rsid w:val="00C10F91"/>
    <w:rsid w:val="00C11F10"/>
    <w:rsid w:val="00C124B2"/>
    <w:rsid w:val="00C13AED"/>
    <w:rsid w:val="00C14369"/>
    <w:rsid w:val="00C144BE"/>
    <w:rsid w:val="00C152B2"/>
    <w:rsid w:val="00C15C64"/>
    <w:rsid w:val="00C16D3D"/>
    <w:rsid w:val="00C17975"/>
    <w:rsid w:val="00C20DAD"/>
    <w:rsid w:val="00C20FD0"/>
    <w:rsid w:val="00C20FD7"/>
    <w:rsid w:val="00C21675"/>
    <w:rsid w:val="00C219FA"/>
    <w:rsid w:val="00C21DB2"/>
    <w:rsid w:val="00C2233C"/>
    <w:rsid w:val="00C23AAA"/>
    <w:rsid w:val="00C23FDC"/>
    <w:rsid w:val="00C24DE6"/>
    <w:rsid w:val="00C25B27"/>
    <w:rsid w:val="00C27434"/>
    <w:rsid w:val="00C278FE"/>
    <w:rsid w:val="00C30178"/>
    <w:rsid w:val="00C304C9"/>
    <w:rsid w:val="00C30575"/>
    <w:rsid w:val="00C3076D"/>
    <w:rsid w:val="00C31331"/>
    <w:rsid w:val="00C31896"/>
    <w:rsid w:val="00C3270A"/>
    <w:rsid w:val="00C32E90"/>
    <w:rsid w:val="00C3307D"/>
    <w:rsid w:val="00C3339A"/>
    <w:rsid w:val="00C34512"/>
    <w:rsid w:val="00C34DB6"/>
    <w:rsid w:val="00C34E0C"/>
    <w:rsid w:val="00C34E9C"/>
    <w:rsid w:val="00C35036"/>
    <w:rsid w:val="00C36627"/>
    <w:rsid w:val="00C36D61"/>
    <w:rsid w:val="00C37E25"/>
    <w:rsid w:val="00C37E3D"/>
    <w:rsid w:val="00C4001E"/>
    <w:rsid w:val="00C4011E"/>
    <w:rsid w:val="00C404B1"/>
    <w:rsid w:val="00C40C06"/>
    <w:rsid w:val="00C40E6D"/>
    <w:rsid w:val="00C4244F"/>
    <w:rsid w:val="00C4408F"/>
    <w:rsid w:val="00C4475F"/>
    <w:rsid w:val="00C4480F"/>
    <w:rsid w:val="00C45BFC"/>
    <w:rsid w:val="00C45EDE"/>
    <w:rsid w:val="00C45FDF"/>
    <w:rsid w:val="00C46B6A"/>
    <w:rsid w:val="00C47BF9"/>
    <w:rsid w:val="00C47E68"/>
    <w:rsid w:val="00C501DC"/>
    <w:rsid w:val="00C51035"/>
    <w:rsid w:val="00C5173A"/>
    <w:rsid w:val="00C51C82"/>
    <w:rsid w:val="00C5201C"/>
    <w:rsid w:val="00C5282D"/>
    <w:rsid w:val="00C5437E"/>
    <w:rsid w:val="00C562A2"/>
    <w:rsid w:val="00C5639D"/>
    <w:rsid w:val="00C56B60"/>
    <w:rsid w:val="00C57695"/>
    <w:rsid w:val="00C6078C"/>
    <w:rsid w:val="00C60BC8"/>
    <w:rsid w:val="00C615C3"/>
    <w:rsid w:val="00C63EDE"/>
    <w:rsid w:val="00C6490D"/>
    <w:rsid w:val="00C64E17"/>
    <w:rsid w:val="00C6547D"/>
    <w:rsid w:val="00C65B55"/>
    <w:rsid w:val="00C66372"/>
    <w:rsid w:val="00C66999"/>
    <w:rsid w:val="00C6735B"/>
    <w:rsid w:val="00C67577"/>
    <w:rsid w:val="00C678F7"/>
    <w:rsid w:val="00C6794E"/>
    <w:rsid w:val="00C67C2C"/>
    <w:rsid w:val="00C7090A"/>
    <w:rsid w:val="00C709A8"/>
    <w:rsid w:val="00C70A64"/>
    <w:rsid w:val="00C72E9A"/>
    <w:rsid w:val="00C7437C"/>
    <w:rsid w:val="00C74B54"/>
    <w:rsid w:val="00C76ED0"/>
    <w:rsid w:val="00C770CC"/>
    <w:rsid w:val="00C77676"/>
    <w:rsid w:val="00C8116C"/>
    <w:rsid w:val="00C81D8D"/>
    <w:rsid w:val="00C820D1"/>
    <w:rsid w:val="00C83F2A"/>
    <w:rsid w:val="00C8413F"/>
    <w:rsid w:val="00C84E0D"/>
    <w:rsid w:val="00C85075"/>
    <w:rsid w:val="00C85888"/>
    <w:rsid w:val="00C87211"/>
    <w:rsid w:val="00C876EA"/>
    <w:rsid w:val="00C879D6"/>
    <w:rsid w:val="00C87E59"/>
    <w:rsid w:val="00C90A18"/>
    <w:rsid w:val="00C91259"/>
    <w:rsid w:val="00C91E09"/>
    <w:rsid w:val="00C92D20"/>
    <w:rsid w:val="00C93346"/>
    <w:rsid w:val="00C93507"/>
    <w:rsid w:val="00C93E05"/>
    <w:rsid w:val="00C943EA"/>
    <w:rsid w:val="00C94744"/>
    <w:rsid w:val="00C95F6F"/>
    <w:rsid w:val="00C96AD6"/>
    <w:rsid w:val="00C97569"/>
    <w:rsid w:val="00C97C9F"/>
    <w:rsid w:val="00C97FBD"/>
    <w:rsid w:val="00CA0700"/>
    <w:rsid w:val="00CA0E10"/>
    <w:rsid w:val="00CA110B"/>
    <w:rsid w:val="00CA1213"/>
    <w:rsid w:val="00CA1B19"/>
    <w:rsid w:val="00CA24A6"/>
    <w:rsid w:val="00CA290E"/>
    <w:rsid w:val="00CA2E4E"/>
    <w:rsid w:val="00CA2F66"/>
    <w:rsid w:val="00CA3802"/>
    <w:rsid w:val="00CA49FE"/>
    <w:rsid w:val="00CA4C1C"/>
    <w:rsid w:val="00CA4CF3"/>
    <w:rsid w:val="00CA4D97"/>
    <w:rsid w:val="00CA525B"/>
    <w:rsid w:val="00CA60CD"/>
    <w:rsid w:val="00CA6165"/>
    <w:rsid w:val="00CA632D"/>
    <w:rsid w:val="00CA721D"/>
    <w:rsid w:val="00CB041E"/>
    <w:rsid w:val="00CB0AFF"/>
    <w:rsid w:val="00CB0D03"/>
    <w:rsid w:val="00CB1A78"/>
    <w:rsid w:val="00CB1B65"/>
    <w:rsid w:val="00CB321F"/>
    <w:rsid w:val="00CB32FE"/>
    <w:rsid w:val="00CB39E3"/>
    <w:rsid w:val="00CB3FCD"/>
    <w:rsid w:val="00CB6722"/>
    <w:rsid w:val="00CB6BF6"/>
    <w:rsid w:val="00CB79E0"/>
    <w:rsid w:val="00CB7B6D"/>
    <w:rsid w:val="00CC09A1"/>
    <w:rsid w:val="00CC0AF0"/>
    <w:rsid w:val="00CC174B"/>
    <w:rsid w:val="00CC2A7C"/>
    <w:rsid w:val="00CC3DBC"/>
    <w:rsid w:val="00CC4A22"/>
    <w:rsid w:val="00CD043A"/>
    <w:rsid w:val="00CD0EB1"/>
    <w:rsid w:val="00CD1097"/>
    <w:rsid w:val="00CD1F89"/>
    <w:rsid w:val="00CD339D"/>
    <w:rsid w:val="00CD4C71"/>
    <w:rsid w:val="00CD4DDD"/>
    <w:rsid w:val="00CD55A7"/>
    <w:rsid w:val="00CD62A4"/>
    <w:rsid w:val="00CD6A93"/>
    <w:rsid w:val="00CE1AAB"/>
    <w:rsid w:val="00CE2B51"/>
    <w:rsid w:val="00CE2CE7"/>
    <w:rsid w:val="00CE331B"/>
    <w:rsid w:val="00CE3B6B"/>
    <w:rsid w:val="00CE57E5"/>
    <w:rsid w:val="00CE5B5D"/>
    <w:rsid w:val="00CE71E5"/>
    <w:rsid w:val="00CE7B6B"/>
    <w:rsid w:val="00CE7EAC"/>
    <w:rsid w:val="00CF0180"/>
    <w:rsid w:val="00CF2529"/>
    <w:rsid w:val="00CF2B0A"/>
    <w:rsid w:val="00CF2E6E"/>
    <w:rsid w:val="00CF36DC"/>
    <w:rsid w:val="00CF39D6"/>
    <w:rsid w:val="00CF411B"/>
    <w:rsid w:val="00CF50A2"/>
    <w:rsid w:val="00CF7242"/>
    <w:rsid w:val="00D021B6"/>
    <w:rsid w:val="00D03F6A"/>
    <w:rsid w:val="00D0464E"/>
    <w:rsid w:val="00D04D1C"/>
    <w:rsid w:val="00D067E1"/>
    <w:rsid w:val="00D07E0C"/>
    <w:rsid w:val="00D107AC"/>
    <w:rsid w:val="00D12F20"/>
    <w:rsid w:val="00D14943"/>
    <w:rsid w:val="00D15BEF"/>
    <w:rsid w:val="00D1676D"/>
    <w:rsid w:val="00D16DBA"/>
    <w:rsid w:val="00D22436"/>
    <w:rsid w:val="00D227E8"/>
    <w:rsid w:val="00D23E6F"/>
    <w:rsid w:val="00D2484A"/>
    <w:rsid w:val="00D2502F"/>
    <w:rsid w:val="00D25072"/>
    <w:rsid w:val="00D2508C"/>
    <w:rsid w:val="00D273AC"/>
    <w:rsid w:val="00D27507"/>
    <w:rsid w:val="00D27F11"/>
    <w:rsid w:val="00D314D8"/>
    <w:rsid w:val="00D31E1F"/>
    <w:rsid w:val="00D33120"/>
    <w:rsid w:val="00D33A9A"/>
    <w:rsid w:val="00D35733"/>
    <w:rsid w:val="00D365E8"/>
    <w:rsid w:val="00D37448"/>
    <w:rsid w:val="00D374D4"/>
    <w:rsid w:val="00D37B5A"/>
    <w:rsid w:val="00D37B96"/>
    <w:rsid w:val="00D37DEE"/>
    <w:rsid w:val="00D40DB9"/>
    <w:rsid w:val="00D4249D"/>
    <w:rsid w:val="00D42EE3"/>
    <w:rsid w:val="00D431C0"/>
    <w:rsid w:val="00D4379A"/>
    <w:rsid w:val="00D438FD"/>
    <w:rsid w:val="00D43E3D"/>
    <w:rsid w:val="00D44022"/>
    <w:rsid w:val="00D444D2"/>
    <w:rsid w:val="00D44B60"/>
    <w:rsid w:val="00D44C9D"/>
    <w:rsid w:val="00D44FEF"/>
    <w:rsid w:val="00D454AC"/>
    <w:rsid w:val="00D46CEB"/>
    <w:rsid w:val="00D50926"/>
    <w:rsid w:val="00D50971"/>
    <w:rsid w:val="00D50B6D"/>
    <w:rsid w:val="00D52D75"/>
    <w:rsid w:val="00D544FF"/>
    <w:rsid w:val="00D54BC8"/>
    <w:rsid w:val="00D54EE0"/>
    <w:rsid w:val="00D54FFA"/>
    <w:rsid w:val="00D55EBC"/>
    <w:rsid w:val="00D562E1"/>
    <w:rsid w:val="00D56A88"/>
    <w:rsid w:val="00D56D1F"/>
    <w:rsid w:val="00D60FBD"/>
    <w:rsid w:val="00D614C1"/>
    <w:rsid w:val="00D61C54"/>
    <w:rsid w:val="00D62359"/>
    <w:rsid w:val="00D62E1A"/>
    <w:rsid w:val="00D63727"/>
    <w:rsid w:val="00D638C1"/>
    <w:rsid w:val="00D64016"/>
    <w:rsid w:val="00D64D90"/>
    <w:rsid w:val="00D65FAB"/>
    <w:rsid w:val="00D665CE"/>
    <w:rsid w:val="00D679E6"/>
    <w:rsid w:val="00D67B55"/>
    <w:rsid w:val="00D70DBD"/>
    <w:rsid w:val="00D71488"/>
    <w:rsid w:val="00D73915"/>
    <w:rsid w:val="00D7408D"/>
    <w:rsid w:val="00D7438A"/>
    <w:rsid w:val="00D744E7"/>
    <w:rsid w:val="00D74567"/>
    <w:rsid w:val="00D74838"/>
    <w:rsid w:val="00D77269"/>
    <w:rsid w:val="00D8033B"/>
    <w:rsid w:val="00D82203"/>
    <w:rsid w:val="00D83B56"/>
    <w:rsid w:val="00D83E61"/>
    <w:rsid w:val="00D84ED3"/>
    <w:rsid w:val="00D85AB1"/>
    <w:rsid w:val="00D900B2"/>
    <w:rsid w:val="00D90250"/>
    <w:rsid w:val="00D90EB7"/>
    <w:rsid w:val="00D928DE"/>
    <w:rsid w:val="00D93107"/>
    <w:rsid w:val="00D9317C"/>
    <w:rsid w:val="00D94D3E"/>
    <w:rsid w:val="00D954C5"/>
    <w:rsid w:val="00DA0CC5"/>
    <w:rsid w:val="00DA1913"/>
    <w:rsid w:val="00DA30B7"/>
    <w:rsid w:val="00DA4044"/>
    <w:rsid w:val="00DA4B8D"/>
    <w:rsid w:val="00DA51DC"/>
    <w:rsid w:val="00DA63F1"/>
    <w:rsid w:val="00DA70EC"/>
    <w:rsid w:val="00DA742D"/>
    <w:rsid w:val="00DA76E2"/>
    <w:rsid w:val="00DA775E"/>
    <w:rsid w:val="00DA79A6"/>
    <w:rsid w:val="00DB0091"/>
    <w:rsid w:val="00DB077C"/>
    <w:rsid w:val="00DB0FAC"/>
    <w:rsid w:val="00DB2A43"/>
    <w:rsid w:val="00DB3697"/>
    <w:rsid w:val="00DB3879"/>
    <w:rsid w:val="00DB3919"/>
    <w:rsid w:val="00DB4CB5"/>
    <w:rsid w:val="00DB4E80"/>
    <w:rsid w:val="00DB5064"/>
    <w:rsid w:val="00DB5772"/>
    <w:rsid w:val="00DB61D4"/>
    <w:rsid w:val="00DB6744"/>
    <w:rsid w:val="00DB6F6B"/>
    <w:rsid w:val="00DB6F71"/>
    <w:rsid w:val="00DB7163"/>
    <w:rsid w:val="00DC0870"/>
    <w:rsid w:val="00DC0CF6"/>
    <w:rsid w:val="00DC10CD"/>
    <w:rsid w:val="00DC1D70"/>
    <w:rsid w:val="00DC2227"/>
    <w:rsid w:val="00DC28DD"/>
    <w:rsid w:val="00DC2F15"/>
    <w:rsid w:val="00DC359D"/>
    <w:rsid w:val="00DC361C"/>
    <w:rsid w:val="00DC47C1"/>
    <w:rsid w:val="00DC544B"/>
    <w:rsid w:val="00DC5561"/>
    <w:rsid w:val="00DC5813"/>
    <w:rsid w:val="00DC61D4"/>
    <w:rsid w:val="00DC6BA3"/>
    <w:rsid w:val="00DC6E7F"/>
    <w:rsid w:val="00DC6EBB"/>
    <w:rsid w:val="00DC71F4"/>
    <w:rsid w:val="00DC733B"/>
    <w:rsid w:val="00DC73BD"/>
    <w:rsid w:val="00DC77EC"/>
    <w:rsid w:val="00DC7878"/>
    <w:rsid w:val="00DD0D38"/>
    <w:rsid w:val="00DD15DB"/>
    <w:rsid w:val="00DD38A9"/>
    <w:rsid w:val="00DD4ADA"/>
    <w:rsid w:val="00DD5EA0"/>
    <w:rsid w:val="00DD6E61"/>
    <w:rsid w:val="00DD73C1"/>
    <w:rsid w:val="00DD79E8"/>
    <w:rsid w:val="00DE019B"/>
    <w:rsid w:val="00DE058C"/>
    <w:rsid w:val="00DE07B1"/>
    <w:rsid w:val="00DE12C8"/>
    <w:rsid w:val="00DE2D2A"/>
    <w:rsid w:val="00DE33F7"/>
    <w:rsid w:val="00DE3A9A"/>
    <w:rsid w:val="00DE3E8F"/>
    <w:rsid w:val="00DE4C17"/>
    <w:rsid w:val="00DE594B"/>
    <w:rsid w:val="00DE6214"/>
    <w:rsid w:val="00DE68FF"/>
    <w:rsid w:val="00DE6E31"/>
    <w:rsid w:val="00DE7E5A"/>
    <w:rsid w:val="00DF0178"/>
    <w:rsid w:val="00DF0510"/>
    <w:rsid w:val="00DF065B"/>
    <w:rsid w:val="00DF1772"/>
    <w:rsid w:val="00DF1796"/>
    <w:rsid w:val="00DF29C8"/>
    <w:rsid w:val="00DF3211"/>
    <w:rsid w:val="00DF3551"/>
    <w:rsid w:val="00DF3FCE"/>
    <w:rsid w:val="00DF46F4"/>
    <w:rsid w:val="00DF4D39"/>
    <w:rsid w:val="00DF5248"/>
    <w:rsid w:val="00DF5987"/>
    <w:rsid w:val="00DF641E"/>
    <w:rsid w:val="00DF6E37"/>
    <w:rsid w:val="00E007F6"/>
    <w:rsid w:val="00E00A5F"/>
    <w:rsid w:val="00E00F77"/>
    <w:rsid w:val="00E0102D"/>
    <w:rsid w:val="00E01702"/>
    <w:rsid w:val="00E024EF"/>
    <w:rsid w:val="00E02C64"/>
    <w:rsid w:val="00E032BB"/>
    <w:rsid w:val="00E03D9C"/>
    <w:rsid w:val="00E0443D"/>
    <w:rsid w:val="00E04C29"/>
    <w:rsid w:val="00E04C65"/>
    <w:rsid w:val="00E0582C"/>
    <w:rsid w:val="00E059DE"/>
    <w:rsid w:val="00E06C8B"/>
    <w:rsid w:val="00E06F80"/>
    <w:rsid w:val="00E0768B"/>
    <w:rsid w:val="00E07D37"/>
    <w:rsid w:val="00E1015E"/>
    <w:rsid w:val="00E10533"/>
    <w:rsid w:val="00E10CBA"/>
    <w:rsid w:val="00E11F0A"/>
    <w:rsid w:val="00E12982"/>
    <w:rsid w:val="00E13BE5"/>
    <w:rsid w:val="00E13E20"/>
    <w:rsid w:val="00E14425"/>
    <w:rsid w:val="00E17433"/>
    <w:rsid w:val="00E17B06"/>
    <w:rsid w:val="00E227CF"/>
    <w:rsid w:val="00E22D2A"/>
    <w:rsid w:val="00E23092"/>
    <w:rsid w:val="00E2353F"/>
    <w:rsid w:val="00E2432F"/>
    <w:rsid w:val="00E24484"/>
    <w:rsid w:val="00E26750"/>
    <w:rsid w:val="00E26968"/>
    <w:rsid w:val="00E27783"/>
    <w:rsid w:val="00E316D0"/>
    <w:rsid w:val="00E3411B"/>
    <w:rsid w:val="00E35399"/>
    <w:rsid w:val="00E355C8"/>
    <w:rsid w:val="00E355CE"/>
    <w:rsid w:val="00E36C36"/>
    <w:rsid w:val="00E40EF4"/>
    <w:rsid w:val="00E41110"/>
    <w:rsid w:val="00E4130E"/>
    <w:rsid w:val="00E41DC8"/>
    <w:rsid w:val="00E420C8"/>
    <w:rsid w:val="00E4252F"/>
    <w:rsid w:val="00E4333B"/>
    <w:rsid w:val="00E43CD6"/>
    <w:rsid w:val="00E459F7"/>
    <w:rsid w:val="00E4612F"/>
    <w:rsid w:val="00E46570"/>
    <w:rsid w:val="00E468CE"/>
    <w:rsid w:val="00E46B51"/>
    <w:rsid w:val="00E4711F"/>
    <w:rsid w:val="00E477B8"/>
    <w:rsid w:val="00E50A7C"/>
    <w:rsid w:val="00E51748"/>
    <w:rsid w:val="00E51F3A"/>
    <w:rsid w:val="00E52BA8"/>
    <w:rsid w:val="00E5341C"/>
    <w:rsid w:val="00E53DDE"/>
    <w:rsid w:val="00E54CCB"/>
    <w:rsid w:val="00E57768"/>
    <w:rsid w:val="00E57773"/>
    <w:rsid w:val="00E57D78"/>
    <w:rsid w:val="00E619B2"/>
    <w:rsid w:val="00E61BA1"/>
    <w:rsid w:val="00E620C7"/>
    <w:rsid w:val="00E6298A"/>
    <w:rsid w:val="00E64FC9"/>
    <w:rsid w:val="00E6617B"/>
    <w:rsid w:val="00E67DF4"/>
    <w:rsid w:val="00E730D7"/>
    <w:rsid w:val="00E7335B"/>
    <w:rsid w:val="00E74742"/>
    <w:rsid w:val="00E76808"/>
    <w:rsid w:val="00E76A9C"/>
    <w:rsid w:val="00E76B03"/>
    <w:rsid w:val="00E76E16"/>
    <w:rsid w:val="00E76FF4"/>
    <w:rsid w:val="00E77453"/>
    <w:rsid w:val="00E77658"/>
    <w:rsid w:val="00E777BB"/>
    <w:rsid w:val="00E77E06"/>
    <w:rsid w:val="00E77E63"/>
    <w:rsid w:val="00E802DC"/>
    <w:rsid w:val="00E81020"/>
    <w:rsid w:val="00E8209A"/>
    <w:rsid w:val="00E8210F"/>
    <w:rsid w:val="00E8463B"/>
    <w:rsid w:val="00E84BDF"/>
    <w:rsid w:val="00E85B2D"/>
    <w:rsid w:val="00E85B3B"/>
    <w:rsid w:val="00E86837"/>
    <w:rsid w:val="00E8794B"/>
    <w:rsid w:val="00E90AA5"/>
    <w:rsid w:val="00E91A86"/>
    <w:rsid w:val="00E91E31"/>
    <w:rsid w:val="00E92715"/>
    <w:rsid w:val="00E928A4"/>
    <w:rsid w:val="00E928DA"/>
    <w:rsid w:val="00E9478F"/>
    <w:rsid w:val="00E952CB"/>
    <w:rsid w:val="00E95951"/>
    <w:rsid w:val="00E95AE0"/>
    <w:rsid w:val="00E95ED8"/>
    <w:rsid w:val="00E963B1"/>
    <w:rsid w:val="00E965AB"/>
    <w:rsid w:val="00E96681"/>
    <w:rsid w:val="00E97272"/>
    <w:rsid w:val="00E9730C"/>
    <w:rsid w:val="00E9754B"/>
    <w:rsid w:val="00EA0374"/>
    <w:rsid w:val="00EA0681"/>
    <w:rsid w:val="00EA105D"/>
    <w:rsid w:val="00EA1DFD"/>
    <w:rsid w:val="00EA2B91"/>
    <w:rsid w:val="00EA3B1A"/>
    <w:rsid w:val="00EA40B6"/>
    <w:rsid w:val="00EA4B8F"/>
    <w:rsid w:val="00EA60AC"/>
    <w:rsid w:val="00EB124F"/>
    <w:rsid w:val="00EB18C7"/>
    <w:rsid w:val="00EB1CAB"/>
    <w:rsid w:val="00EB2FA5"/>
    <w:rsid w:val="00EB2FBE"/>
    <w:rsid w:val="00EB4777"/>
    <w:rsid w:val="00EB544C"/>
    <w:rsid w:val="00EB5639"/>
    <w:rsid w:val="00EB65E9"/>
    <w:rsid w:val="00EB700F"/>
    <w:rsid w:val="00EB753D"/>
    <w:rsid w:val="00EB7731"/>
    <w:rsid w:val="00EB7A3E"/>
    <w:rsid w:val="00EB7CF4"/>
    <w:rsid w:val="00EB7D98"/>
    <w:rsid w:val="00EB7ED7"/>
    <w:rsid w:val="00EC03FF"/>
    <w:rsid w:val="00EC16A5"/>
    <w:rsid w:val="00EC21BF"/>
    <w:rsid w:val="00EC250C"/>
    <w:rsid w:val="00EC2786"/>
    <w:rsid w:val="00EC366A"/>
    <w:rsid w:val="00EC3A16"/>
    <w:rsid w:val="00EC5246"/>
    <w:rsid w:val="00EC7254"/>
    <w:rsid w:val="00ED1010"/>
    <w:rsid w:val="00ED1205"/>
    <w:rsid w:val="00ED1554"/>
    <w:rsid w:val="00ED20B3"/>
    <w:rsid w:val="00ED27CF"/>
    <w:rsid w:val="00ED3E8F"/>
    <w:rsid w:val="00ED3F37"/>
    <w:rsid w:val="00ED4025"/>
    <w:rsid w:val="00ED4D2A"/>
    <w:rsid w:val="00ED518C"/>
    <w:rsid w:val="00ED5AED"/>
    <w:rsid w:val="00ED5DF7"/>
    <w:rsid w:val="00ED66BF"/>
    <w:rsid w:val="00ED7892"/>
    <w:rsid w:val="00EE0376"/>
    <w:rsid w:val="00EE1B6C"/>
    <w:rsid w:val="00EE1DB6"/>
    <w:rsid w:val="00EE23B9"/>
    <w:rsid w:val="00EE26D7"/>
    <w:rsid w:val="00EE2B66"/>
    <w:rsid w:val="00EE33A2"/>
    <w:rsid w:val="00EE35F2"/>
    <w:rsid w:val="00EE3DD4"/>
    <w:rsid w:val="00EE494A"/>
    <w:rsid w:val="00EE4F3F"/>
    <w:rsid w:val="00EE4F4F"/>
    <w:rsid w:val="00EE5DF3"/>
    <w:rsid w:val="00EE795E"/>
    <w:rsid w:val="00EE7D8C"/>
    <w:rsid w:val="00EF018B"/>
    <w:rsid w:val="00EF0C8C"/>
    <w:rsid w:val="00EF0F62"/>
    <w:rsid w:val="00EF12D2"/>
    <w:rsid w:val="00EF1900"/>
    <w:rsid w:val="00EF1D1F"/>
    <w:rsid w:val="00EF285C"/>
    <w:rsid w:val="00EF3D02"/>
    <w:rsid w:val="00EF4693"/>
    <w:rsid w:val="00EF4CA1"/>
    <w:rsid w:val="00EF6CB9"/>
    <w:rsid w:val="00EF6E5A"/>
    <w:rsid w:val="00EF7A9A"/>
    <w:rsid w:val="00EF7F67"/>
    <w:rsid w:val="00F00050"/>
    <w:rsid w:val="00F005E5"/>
    <w:rsid w:val="00F00737"/>
    <w:rsid w:val="00F033B8"/>
    <w:rsid w:val="00F03793"/>
    <w:rsid w:val="00F0383F"/>
    <w:rsid w:val="00F049C4"/>
    <w:rsid w:val="00F04A2E"/>
    <w:rsid w:val="00F04F08"/>
    <w:rsid w:val="00F05D94"/>
    <w:rsid w:val="00F0730F"/>
    <w:rsid w:val="00F10850"/>
    <w:rsid w:val="00F10E41"/>
    <w:rsid w:val="00F116B7"/>
    <w:rsid w:val="00F1242E"/>
    <w:rsid w:val="00F12C45"/>
    <w:rsid w:val="00F13199"/>
    <w:rsid w:val="00F1564E"/>
    <w:rsid w:val="00F20D33"/>
    <w:rsid w:val="00F2274B"/>
    <w:rsid w:val="00F228C5"/>
    <w:rsid w:val="00F22942"/>
    <w:rsid w:val="00F22B9E"/>
    <w:rsid w:val="00F24631"/>
    <w:rsid w:val="00F254EA"/>
    <w:rsid w:val="00F25500"/>
    <w:rsid w:val="00F256CE"/>
    <w:rsid w:val="00F26CC0"/>
    <w:rsid w:val="00F26E87"/>
    <w:rsid w:val="00F27DCA"/>
    <w:rsid w:val="00F30607"/>
    <w:rsid w:val="00F30637"/>
    <w:rsid w:val="00F31A16"/>
    <w:rsid w:val="00F32AEF"/>
    <w:rsid w:val="00F32D3B"/>
    <w:rsid w:val="00F332FB"/>
    <w:rsid w:val="00F33419"/>
    <w:rsid w:val="00F337BE"/>
    <w:rsid w:val="00F338F9"/>
    <w:rsid w:val="00F33ACB"/>
    <w:rsid w:val="00F33B9E"/>
    <w:rsid w:val="00F34341"/>
    <w:rsid w:val="00F34BC9"/>
    <w:rsid w:val="00F34E7F"/>
    <w:rsid w:val="00F3546D"/>
    <w:rsid w:val="00F35784"/>
    <w:rsid w:val="00F36ADF"/>
    <w:rsid w:val="00F37448"/>
    <w:rsid w:val="00F37E70"/>
    <w:rsid w:val="00F40023"/>
    <w:rsid w:val="00F4041F"/>
    <w:rsid w:val="00F40460"/>
    <w:rsid w:val="00F40B0B"/>
    <w:rsid w:val="00F41EE4"/>
    <w:rsid w:val="00F4315B"/>
    <w:rsid w:val="00F431BF"/>
    <w:rsid w:val="00F433DF"/>
    <w:rsid w:val="00F44666"/>
    <w:rsid w:val="00F44773"/>
    <w:rsid w:val="00F44E35"/>
    <w:rsid w:val="00F4534F"/>
    <w:rsid w:val="00F461A2"/>
    <w:rsid w:val="00F468F5"/>
    <w:rsid w:val="00F46CDD"/>
    <w:rsid w:val="00F47FD7"/>
    <w:rsid w:val="00F50DF5"/>
    <w:rsid w:val="00F51085"/>
    <w:rsid w:val="00F53BBA"/>
    <w:rsid w:val="00F54BA4"/>
    <w:rsid w:val="00F556D3"/>
    <w:rsid w:val="00F55CE8"/>
    <w:rsid w:val="00F566E9"/>
    <w:rsid w:val="00F56F5C"/>
    <w:rsid w:val="00F57DAA"/>
    <w:rsid w:val="00F57E9D"/>
    <w:rsid w:val="00F6095E"/>
    <w:rsid w:val="00F62A32"/>
    <w:rsid w:val="00F6470F"/>
    <w:rsid w:val="00F64BA2"/>
    <w:rsid w:val="00F65CEC"/>
    <w:rsid w:val="00F660BF"/>
    <w:rsid w:val="00F667FE"/>
    <w:rsid w:val="00F66E7B"/>
    <w:rsid w:val="00F67079"/>
    <w:rsid w:val="00F731D8"/>
    <w:rsid w:val="00F74498"/>
    <w:rsid w:val="00F748E2"/>
    <w:rsid w:val="00F74D8D"/>
    <w:rsid w:val="00F75001"/>
    <w:rsid w:val="00F7502C"/>
    <w:rsid w:val="00F75C47"/>
    <w:rsid w:val="00F76265"/>
    <w:rsid w:val="00F80449"/>
    <w:rsid w:val="00F80A80"/>
    <w:rsid w:val="00F8167C"/>
    <w:rsid w:val="00F81B29"/>
    <w:rsid w:val="00F81EAC"/>
    <w:rsid w:val="00F820A3"/>
    <w:rsid w:val="00F82757"/>
    <w:rsid w:val="00F82935"/>
    <w:rsid w:val="00F82A2B"/>
    <w:rsid w:val="00F83A51"/>
    <w:rsid w:val="00F83C60"/>
    <w:rsid w:val="00F84B6C"/>
    <w:rsid w:val="00F851F4"/>
    <w:rsid w:val="00F85B03"/>
    <w:rsid w:val="00F86A88"/>
    <w:rsid w:val="00F87B27"/>
    <w:rsid w:val="00F90368"/>
    <w:rsid w:val="00F907DA"/>
    <w:rsid w:val="00F9086F"/>
    <w:rsid w:val="00F90A6F"/>
    <w:rsid w:val="00F90B76"/>
    <w:rsid w:val="00F91426"/>
    <w:rsid w:val="00F91517"/>
    <w:rsid w:val="00F916BE"/>
    <w:rsid w:val="00F9182D"/>
    <w:rsid w:val="00F91947"/>
    <w:rsid w:val="00F92CAD"/>
    <w:rsid w:val="00F92F1D"/>
    <w:rsid w:val="00F93516"/>
    <w:rsid w:val="00F94D82"/>
    <w:rsid w:val="00F951B8"/>
    <w:rsid w:val="00F951DF"/>
    <w:rsid w:val="00F975FF"/>
    <w:rsid w:val="00FA09CE"/>
    <w:rsid w:val="00FA1932"/>
    <w:rsid w:val="00FA1CB2"/>
    <w:rsid w:val="00FA2624"/>
    <w:rsid w:val="00FA283C"/>
    <w:rsid w:val="00FA2F84"/>
    <w:rsid w:val="00FA3A14"/>
    <w:rsid w:val="00FA44BA"/>
    <w:rsid w:val="00FA49C0"/>
    <w:rsid w:val="00FA53D5"/>
    <w:rsid w:val="00FA5C24"/>
    <w:rsid w:val="00FA7615"/>
    <w:rsid w:val="00FB0E27"/>
    <w:rsid w:val="00FB0FDC"/>
    <w:rsid w:val="00FB1640"/>
    <w:rsid w:val="00FB180F"/>
    <w:rsid w:val="00FB2331"/>
    <w:rsid w:val="00FB2ACB"/>
    <w:rsid w:val="00FB4613"/>
    <w:rsid w:val="00FB59A4"/>
    <w:rsid w:val="00FB74AC"/>
    <w:rsid w:val="00FB7F1C"/>
    <w:rsid w:val="00FC09A6"/>
    <w:rsid w:val="00FC22B3"/>
    <w:rsid w:val="00FC28CF"/>
    <w:rsid w:val="00FC3408"/>
    <w:rsid w:val="00FC37DB"/>
    <w:rsid w:val="00FC4394"/>
    <w:rsid w:val="00FC578D"/>
    <w:rsid w:val="00FC58FF"/>
    <w:rsid w:val="00FC6272"/>
    <w:rsid w:val="00FC67C3"/>
    <w:rsid w:val="00FC7665"/>
    <w:rsid w:val="00FC7962"/>
    <w:rsid w:val="00FD0D88"/>
    <w:rsid w:val="00FD1F53"/>
    <w:rsid w:val="00FD231F"/>
    <w:rsid w:val="00FD27DB"/>
    <w:rsid w:val="00FD29A9"/>
    <w:rsid w:val="00FD327D"/>
    <w:rsid w:val="00FD4804"/>
    <w:rsid w:val="00FD4A58"/>
    <w:rsid w:val="00FD5995"/>
    <w:rsid w:val="00FD63E7"/>
    <w:rsid w:val="00FD7B0C"/>
    <w:rsid w:val="00FE0D12"/>
    <w:rsid w:val="00FE0FE4"/>
    <w:rsid w:val="00FE1658"/>
    <w:rsid w:val="00FE1E81"/>
    <w:rsid w:val="00FE1F05"/>
    <w:rsid w:val="00FE2056"/>
    <w:rsid w:val="00FE2609"/>
    <w:rsid w:val="00FE2BB2"/>
    <w:rsid w:val="00FE574F"/>
    <w:rsid w:val="00FE736A"/>
    <w:rsid w:val="00FE788C"/>
    <w:rsid w:val="00FE7B39"/>
    <w:rsid w:val="00FF15B6"/>
    <w:rsid w:val="00FF1665"/>
    <w:rsid w:val="00FF16A0"/>
    <w:rsid w:val="00FF2783"/>
    <w:rsid w:val="00FF2CDE"/>
    <w:rsid w:val="00FF32E7"/>
    <w:rsid w:val="00FF3D0C"/>
    <w:rsid w:val="00FF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44733"/>
  <w15:docId w15:val="{4D716E77-9A32-427C-84F5-EF10F70BA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021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2C202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202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202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438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6202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2021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2C202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C2021"/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unhideWhenUsed/>
    <w:qFormat/>
    <w:rsid w:val="002C20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2021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C2021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customStyle="1" w:styleId="Heading22">
    <w:name w:val="Heading 22"/>
    <w:basedOn w:val="Heading2"/>
    <w:link w:val="Heading22Char"/>
    <w:qFormat/>
    <w:rsid w:val="002C2021"/>
    <w:rPr>
      <w:rFonts w:ascii="Calibri" w:hAnsi="Calibri"/>
    </w:rPr>
  </w:style>
  <w:style w:type="character" w:customStyle="1" w:styleId="Heading22Char">
    <w:name w:val="Heading 22 Char"/>
    <w:basedOn w:val="Heading2Char"/>
    <w:link w:val="Heading22"/>
    <w:rsid w:val="002C2021"/>
    <w:rPr>
      <w:rFonts w:ascii="Calibri" w:eastAsiaTheme="majorEastAsia" w:hAnsi="Calibri" w:cstheme="majorBidi"/>
      <w:b/>
      <w:bCs/>
      <w:sz w:val="32"/>
      <w:szCs w:val="32"/>
    </w:rPr>
  </w:style>
  <w:style w:type="paragraph" w:customStyle="1" w:styleId="Heading11">
    <w:name w:val="Heading 11"/>
    <w:basedOn w:val="Heading1"/>
    <w:link w:val="Heading11Char"/>
    <w:qFormat/>
    <w:rsid w:val="002C2021"/>
    <w:pPr>
      <w:jc w:val="center"/>
    </w:pPr>
  </w:style>
  <w:style w:type="character" w:customStyle="1" w:styleId="Heading11Char">
    <w:name w:val="Heading 11 Char"/>
    <w:basedOn w:val="Heading1Char"/>
    <w:link w:val="Heading11"/>
    <w:rsid w:val="002C2021"/>
    <w:rPr>
      <w:b/>
      <w:bCs/>
      <w:kern w:val="44"/>
      <w:sz w:val="44"/>
      <w:szCs w:val="44"/>
    </w:rPr>
  </w:style>
  <w:style w:type="paragraph" w:customStyle="1" w:styleId="Heading33">
    <w:name w:val="Heading 33"/>
    <w:basedOn w:val="Heading3"/>
    <w:link w:val="Heading33Char"/>
    <w:qFormat/>
    <w:rsid w:val="002C2021"/>
    <w:pPr>
      <w:spacing w:line="240" w:lineRule="auto"/>
    </w:pPr>
    <w:rPr>
      <w:sz w:val="28"/>
    </w:rPr>
  </w:style>
  <w:style w:type="character" w:customStyle="1" w:styleId="Heading33Char">
    <w:name w:val="Heading 33 Char"/>
    <w:basedOn w:val="Heading3Char"/>
    <w:link w:val="Heading33"/>
    <w:rsid w:val="002C2021"/>
    <w:rPr>
      <w:b/>
      <w:bCs/>
      <w:sz w:val="28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1EA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1EA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5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5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5784"/>
    <w:pPr>
      <w:widowControl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6438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226CD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DF32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062027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MediumShading1-Accent11">
    <w:name w:val="Medium Shading 1 - Accent 11"/>
    <w:basedOn w:val="TableNormal"/>
    <w:uiPriority w:val="63"/>
    <w:rsid w:val="00491C69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00557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91469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14692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914692"/>
    <w:pPr>
      <w:spacing w:after="100"/>
      <w:ind w:left="420"/>
    </w:pPr>
  </w:style>
  <w:style w:type="paragraph" w:styleId="NoSpacing">
    <w:name w:val="No Spacing"/>
    <w:link w:val="NoSpacingChar"/>
    <w:uiPriority w:val="1"/>
    <w:qFormat/>
    <w:rsid w:val="00CF2E6E"/>
    <w:rPr>
      <w:kern w:val="0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F2E6E"/>
    <w:rPr>
      <w:kern w:val="0"/>
      <w:sz w:val="22"/>
      <w:szCs w:val="22"/>
      <w:lang w:eastAsia="en-US"/>
    </w:rPr>
  </w:style>
  <w:style w:type="character" w:customStyle="1" w:styleId="def">
    <w:name w:val="def"/>
    <w:basedOn w:val="DefaultParagraphFont"/>
    <w:rsid w:val="00215512"/>
  </w:style>
  <w:style w:type="character" w:styleId="IntenseEmphasis">
    <w:name w:val="Intense Emphasis"/>
    <w:basedOn w:val="DefaultParagraphFont"/>
    <w:uiPriority w:val="21"/>
    <w:qFormat/>
    <w:rsid w:val="008C59D1"/>
    <w:rPr>
      <w:b/>
      <w:i w:val="0"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2402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24029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0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9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8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5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0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0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9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2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2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1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4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8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29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8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5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2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0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5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6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4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9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7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7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1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4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4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3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0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0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9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6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6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5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4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5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4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9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1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7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7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1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6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8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9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6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2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1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9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2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0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16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0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79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0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8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2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4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4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6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3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8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6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7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2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2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2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8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5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5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6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2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86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7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6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6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5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0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4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5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7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9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customXml" Target="../customXml/item5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53" Type="http://schemas.openxmlformats.org/officeDocument/2006/relationships/image" Target="media/image14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jpe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51" Type="http://schemas.openxmlformats.org/officeDocument/2006/relationships/image" Target="media/image143.png"/><Relationship Id="rId15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styles" Target="styl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jpeg"/><Relationship Id="rId147" Type="http://schemas.openxmlformats.org/officeDocument/2006/relationships/image" Target="media/image139.png"/><Relationship Id="rId8" Type="http://schemas.openxmlformats.org/officeDocument/2006/relationships/settings" Target="setting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image" Target="media/image134.pn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2012-11-15T00:00:00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488C137FD2A34C84A1AB96DD7491F0" ma:contentTypeVersion="0" ma:contentTypeDescription="Create a new document." ma:contentTypeScope="" ma:versionID="13133c6159516a6d938fbbfffc699e7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BF5B94-9128-4D2F-8D70-37A7A7E13C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ED6959-9253-4AB6-8C34-C0648C6375FE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23D0BBA-85C5-4669-824F-0553E95672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40A6782B-EA92-46E7-8B8A-1FE76E27D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57</Pages>
  <Words>5282</Words>
  <Characters>30113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WMS Manual</vt:lpstr>
    </vt:vector>
  </TitlesOfParts>
  <Company>E&amp;E JLA Home</Company>
  <LinksUpToDate>false</LinksUpToDate>
  <CharactersWithSpaces>35325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WMS Manual</dc:title>
  <dc:subject/>
  <dc:creator>Feng Jing</dc:creator>
  <cp:keywords/>
  <dc:description/>
  <cp:lastModifiedBy>towerwolf@hotmail.com</cp:lastModifiedBy>
  <cp:revision>14</cp:revision>
  <dcterms:created xsi:type="dcterms:W3CDTF">2015-02-11T07:38:00Z</dcterms:created>
  <dcterms:modified xsi:type="dcterms:W3CDTF">2015-12-30T22:30:00Z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0x0101000C488C137FD2A34C84A1AB96DD7491F0</vt:lpwstr>
  </property>
</Properties>
</file>