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DA4" w:rsidRPr="00D52EA5" w:rsidRDefault="00206273" w:rsidP="00A323F5">
      <w:pPr>
        <w:pStyle w:val="Title"/>
        <w:spacing w:before="100" w:beforeAutospacing="1" w:after="100" w:afterAutospacing="1" w:line="360" w:lineRule="auto"/>
        <w:rPr>
          <w:rFonts w:cs="Tahoma"/>
          <w:sz w:val="28"/>
          <w:szCs w:val="28"/>
          <w:lang w:eastAsia="zh-CN"/>
        </w:rPr>
      </w:pPr>
      <w:r w:rsidRPr="00D52EA5">
        <w:rPr>
          <w:rFonts w:cs="Tahoma"/>
          <w:sz w:val="28"/>
          <w:szCs w:val="28"/>
          <w:lang w:eastAsia="zh-CN"/>
        </w:rPr>
        <w:t>S</w:t>
      </w:r>
      <w:r w:rsidR="00CE2A24" w:rsidRPr="00D52EA5">
        <w:rPr>
          <w:rFonts w:cs="Tahoma"/>
          <w:sz w:val="28"/>
          <w:szCs w:val="28"/>
        </w:rPr>
        <w:t>ales Transactions</w:t>
      </w:r>
      <w:r w:rsidR="00D52EA5" w:rsidRPr="00D52EA5">
        <w:rPr>
          <w:rFonts w:cs="Tahoma"/>
          <w:sz w:val="28"/>
          <w:szCs w:val="28"/>
          <w:lang w:eastAsia="zh-CN"/>
        </w:rPr>
        <w:t xml:space="preserve"> Manual</w:t>
      </w:r>
    </w:p>
    <w:p w:rsidR="005C54DA" w:rsidRPr="004E14B0" w:rsidRDefault="005C54DA" w:rsidP="00A323F5">
      <w:pPr>
        <w:pStyle w:val="NormalWeb"/>
        <w:spacing w:line="360" w:lineRule="auto"/>
        <w:rPr>
          <w:rFonts w:ascii="Tahoma" w:eastAsia="Arial Unicode MS" w:hAnsi="Tahoma" w:cs="Tahoma"/>
          <w:sz w:val="21"/>
          <w:szCs w:val="21"/>
        </w:rPr>
      </w:pPr>
      <w:r w:rsidRPr="004E14B0">
        <w:rPr>
          <w:rFonts w:ascii="Tahoma" w:eastAsia="Arial Unicode MS" w:hAnsi="Tahoma" w:cs="Tahoma" w:hint="eastAsia"/>
          <w:sz w:val="21"/>
          <w:szCs w:val="21"/>
        </w:rPr>
        <w:t>Sales transactions webpage is used to create credit memo or debit mero. After an sales transaction is created, you can upload it to Macola. Please see below for the instruction of how to operate sales transactions.</w:t>
      </w:r>
    </w:p>
    <w:p w:rsidR="00A75365" w:rsidRPr="00F212FA" w:rsidRDefault="00A75365" w:rsidP="00DD62B1">
      <w:pPr>
        <w:pStyle w:val="Title"/>
        <w:numPr>
          <w:ilvl w:val="0"/>
          <w:numId w:val="30"/>
        </w:numPr>
        <w:spacing w:before="100" w:beforeAutospacing="1" w:after="100" w:afterAutospacing="1" w:line="360" w:lineRule="auto"/>
        <w:jc w:val="left"/>
        <w:rPr>
          <w:rFonts w:cs="Tahoma"/>
          <w:sz w:val="24"/>
          <w:szCs w:val="24"/>
        </w:rPr>
      </w:pPr>
      <w:bookmarkStart w:id="0" w:name="OLE_LINK1"/>
      <w:r w:rsidRPr="00F212FA">
        <w:rPr>
          <w:rFonts w:cs="Tahoma"/>
          <w:sz w:val="24"/>
          <w:szCs w:val="24"/>
        </w:rPr>
        <w:t xml:space="preserve">How to </w:t>
      </w:r>
      <w:r w:rsidR="008254C9" w:rsidRPr="00F212FA">
        <w:rPr>
          <w:rFonts w:cs="Tahoma" w:hint="eastAsia"/>
          <w:sz w:val="24"/>
          <w:szCs w:val="24"/>
        </w:rPr>
        <w:t>create an s</w:t>
      </w:r>
      <w:r w:rsidR="008254C9" w:rsidRPr="00F212FA">
        <w:rPr>
          <w:rFonts w:cs="Tahoma"/>
          <w:sz w:val="24"/>
          <w:szCs w:val="24"/>
        </w:rPr>
        <w:t xml:space="preserve">ales </w:t>
      </w:r>
      <w:r w:rsidR="008254C9" w:rsidRPr="00F212FA">
        <w:rPr>
          <w:rFonts w:cs="Tahoma" w:hint="eastAsia"/>
          <w:sz w:val="24"/>
          <w:szCs w:val="24"/>
        </w:rPr>
        <w:t>t</w:t>
      </w:r>
      <w:r w:rsidR="008254C9" w:rsidRPr="00F212FA">
        <w:rPr>
          <w:rFonts w:cs="Tahoma"/>
          <w:sz w:val="24"/>
          <w:szCs w:val="24"/>
        </w:rPr>
        <w:t>ransaction</w:t>
      </w:r>
    </w:p>
    <w:bookmarkEnd w:id="0"/>
    <w:p w:rsidR="00795425" w:rsidRPr="00D52EA5" w:rsidRDefault="00A93A54" w:rsidP="00E1663D">
      <w:pPr>
        <w:pStyle w:val="NormalWeb"/>
        <w:spacing w:line="360" w:lineRule="auto"/>
        <w:rPr>
          <w:rFonts w:ascii="Tahoma" w:hAnsi="Tahoma" w:cs="Tahoma"/>
        </w:rPr>
      </w:pPr>
      <w:r w:rsidRPr="00F212FA">
        <w:rPr>
          <w:rFonts w:ascii="Tahoma" w:eastAsia="Arial Unicode MS" w:hAnsi="Tahoma" w:cs="Tahoma"/>
          <w:sz w:val="21"/>
          <w:szCs w:val="21"/>
        </w:rPr>
        <w:t>Step</w:t>
      </w:r>
      <w:r w:rsidR="00E1663D" w:rsidRPr="00F212FA">
        <w:rPr>
          <w:rFonts w:ascii="Tahoma" w:eastAsia="Arial Unicode MS" w:hAnsi="Tahoma" w:cs="Tahoma" w:hint="eastAsia"/>
          <w:sz w:val="21"/>
          <w:szCs w:val="21"/>
        </w:rPr>
        <w:t xml:space="preserve"> </w:t>
      </w:r>
      <w:r w:rsidR="00A75365" w:rsidRPr="00F212FA">
        <w:rPr>
          <w:rFonts w:ascii="Tahoma" w:eastAsia="Arial Unicode MS" w:hAnsi="Tahoma" w:cs="Tahoma"/>
          <w:sz w:val="21"/>
          <w:szCs w:val="21"/>
        </w:rPr>
        <w:t>1.</w:t>
      </w:r>
      <w:r w:rsidR="00A637A2" w:rsidRPr="00F212FA">
        <w:rPr>
          <w:rFonts w:ascii="Tahoma" w:eastAsia="Arial Unicode MS" w:hAnsi="Tahoma" w:cs="Tahoma" w:hint="eastAsia"/>
          <w:sz w:val="21"/>
          <w:szCs w:val="21"/>
        </w:rPr>
        <w:t xml:space="preserve"> </w:t>
      </w:r>
      <w:r w:rsidR="00F52DA4" w:rsidRPr="00F212FA">
        <w:rPr>
          <w:rFonts w:ascii="Tahoma" w:eastAsia="Arial Unicode MS" w:hAnsi="Tahoma" w:cs="Tahoma"/>
          <w:sz w:val="21"/>
          <w:szCs w:val="21"/>
        </w:rPr>
        <w:t>Go to Accounting Manageme</w:t>
      </w:r>
      <w:r w:rsidR="00575DBA" w:rsidRPr="00F212FA">
        <w:rPr>
          <w:rFonts w:ascii="Tahoma" w:eastAsia="Arial Unicode MS" w:hAnsi="Tahoma" w:cs="Tahoma"/>
          <w:sz w:val="21"/>
          <w:szCs w:val="21"/>
        </w:rPr>
        <w:t>nt-&gt;Corporate Accounting-&gt;Sales</w:t>
      </w:r>
      <w:r w:rsidR="00F52DA4" w:rsidRPr="00F212FA">
        <w:rPr>
          <w:rFonts w:ascii="Tahoma" w:eastAsia="Arial Unicode MS" w:hAnsi="Tahoma" w:cs="Tahoma"/>
          <w:sz w:val="21"/>
          <w:szCs w:val="21"/>
        </w:rPr>
        <w:t>Transactions page.</w:t>
      </w:r>
      <w:r w:rsidR="008254C9">
        <w:rPr>
          <w:noProof/>
        </w:rPr>
        <w:drawing>
          <wp:inline distT="0" distB="0" distL="0" distR="0" wp14:anchorId="57581CAD" wp14:editId="6A50ED24">
            <wp:extent cx="5486400" cy="21678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86400" cy="2167890"/>
                    </a:xfrm>
                    <a:prstGeom prst="rect">
                      <a:avLst/>
                    </a:prstGeom>
                  </pic:spPr>
                </pic:pic>
              </a:graphicData>
            </a:graphic>
          </wp:inline>
        </w:drawing>
      </w:r>
    </w:p>
    <w:p w:rsidR="00A57873" w:rsidRPr="00A57873" w:rsidRDefault="00A75365" w:rsidP="00CE1309">
      <w:pPr>
        <w:spacing w:before="100" w:beforeAutospacing="1" w:line="360" w:lineRule="auto"/>
        <w:rPr>
          <w:rFonts w:ascii="Tahoma" w:eastAsia="Arial Unicode MS" w:hAnsi="Tahoma" w:cs="Tahoma"/>
          <w:szCs w:val="18"/>
          <w:lang w:eastAsia="zh-CN"/>
        </w:rPr>
      </w:pPr>
      <w:r w:rsidRPr="008919C0">
        <w:rPr>
          <w:rFonts w:ascii="Tahoma" w:eastAsia="Arial Unicode MS" w:hAnsi="Tahoma" w:cs="Tahoma"/>
          <w:sz w:val="21"/>
          <w:szCs w:val="21"/>
          <w:lang w:eastAsia="zh-CN"/>
        </w:rPr>
        <w:t>Step</w:t>
      </w:r>
      <w:r w:rsidR="00345AB7" w:rsidRPr="008919C0">
        <w:rPr>
          <w:rFonts w:ascii="Tahoma" w:eastAsia="Arial Unicode MS" w:hAnsi="Tahoma" w:cs="Tahoma" w:hint="eastAsia"/>
          <w:sz w:val="21"/>
          <w:szCs w:val="21"/>
          <w:lang w:eastAsia="zh-CN"/>
        </w:rPr>
        <w:t xml:space="preserve"> </w:t>
      </w:r>
      <w:r w:rsidRPr="008919C0">
        <w:rPr>
          <w:rFonts w:ascii="Tahoma" w:eastAsia="Arial Unicode MS" w:hAnsi="Tahoma" w:cs="Tahoma"/>
          <w:sz w:val="21"/>
          <w:szCs w:val="21"/>
          <w:lang w:eastAsia="zh-CN"/>
        </w:rPr>
        <w:t xml:space="preserve">2. Click </w:t>
      </w:r>
      <w:r w:rsidR="00331543" w:rsidRPr="008919C0">
        <w:rPr>
          <w:rFonts w:ascii="Tahoma" w:eastAsia="Arial Unicode MS" w:hAnsi="Tahoma" w:cs="Tahoma" w:hint="eastAsia"/>
          <w:sz w:val="21"/>
          <w:szCs w:val="21"/>
          <w:lang w:eastAsia="zh-CN"/>
        </w:rPr>
        <w:t xml:space="preserve">&lt;New&gt; button </w:t>
      </w:r>
      <w:r w:rsidR="00A57873" w:rsidRPr="008919C0">
        <w:rPr>
          <w:rFonts w:ascii="Tahoma" w:eastAsia="Arial Unicode MS" w:hAnsi="Tahoma" w:cs="Tahoma" w:hint="eastAsia"/>
          <w:sz w:val="21"/>
          <w:szCs w:val="21"/>
          <w:lang w:eastAsia="zh-CN"/>
        </w:rPr>
        <w:t xml:space="preserve">to </w:t>
      </w:r>
      <w:r w:rsidR="0002421C" w:rsidRPr="008919C0">
        <w:rPr>
          <w:rFonts w:ascii="Tahoma" w:eastAsia="Arial Unicode MS" w:hAnsi="Tahoma" w:cs="Tahoma"/>
          <w:sz w:val="21"/>
          <w:szCs w:val="21"/>
          <w:lang w:eastAsia="zh-CN"/>
        </w:rPr>
        <w:t xml:space="preserve">open </w:t>
      </w:r>
      <w:r w:rsidR="00345AB7" w:rsidRPr="008919C0">
        <w:rPr>
          <w:rFonts w:ascii="Tahoma" w:eastAsia="Arial Unicode MS" w:hAnsi="Tahoma" w:cs="Tahoma" w:hint="eastAsia"/>
          <w:sz w:val="21"/>
          <w:szCs w:val="21"/>
          <w:lang w:eastAsia="zh-CN"/>
        </w:rPr>
        <w:t>a new entry page, in which you can enter a credit memo or debit memo.</w:t>
      </w:r>
      <w:r w:rsidR="00AA0812">
        <w:rPr>
          <w:rFonts w:ascii="Tahoma" w:eastAsia="Arial Unicode MS" w:hAnsi="Tahoma" w:cs="Tahoma" w:hint="eastAsia"/>
          <w:sz w:val="21"/>
          <w:szCs w:val="21"/>
          <w:lang w:eastAsia="zh-CN"/>
        </w:rPr>
        <w:t xml:space="preserve"> Fields with red frame need to be filled out</w:t>
      </w:r>
      <w:r w:rsidR="00BB269F">
        <w:rPr>
          <w:rFonts w:ascii="Tahoma" w:eastAsia="Arial Unicode MS" w:hAnsi="Tahoma" w:cs="Tahoma" w:hint="eastAsia"/>
          <w:sz w:val="21"/>
          <w:szCs w:val="21"/>
          <w:lang w:eastAsia="zh-CN"/>
        </w:rPr>
        <w:t xml:space="preserve"> (see below screenshot)</w:t>
      </w:r>
      <w:r w:rsidR="00AA0812">
        <w:rPr>
          <w:rFonts w:ascii="Tahoma" w:eastAsia="Arial Unicode MS" w:hAnsi="Tahoma" w:cs="Tahoma" w:hint="eastAsia"/>
          <w:sz w:val="21"/>
          <w:szCs w:val="21"/>
          <w:lang w:eastAsia="zh-CN"/>
        </w:rPr>
        <w:t>.</w:t>
      </w:r>
      <w:r w:rsidR="00AA0812">
        <w:rPr>
          <w:noProof/>
          <w:lang w:eastAsia="zh-CN"/>
        </w:rPr>
        <w:drawing>
          <wp:inline distT="0" distB="0" distL="0" distR="0" wp14:anchorId="79945850" wp14:editId="37EA2091">
            <wp:extent cx="5486400" cy="11772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486400" cy="1177290"/>
                    </a:xfrm>
                    <a:prstGeom prst="rect">
                      <a:avLst/>
                    </a:prstGeom>
                  </pic:spPr>
                </pic:pic>
              </a:graphicData>
            </a:graphic>
          </wp:inline>
        </w:drawing>
      </w:r>
    </w:p>
    <w:p w:rsidR="004A1695" w:rsidRPr="00C85FA2" w:rsidRDefault="0038045D" w:rsidP="0038045D">
      <w:pPr>
        <w:spacing w:line="360" w:lineRule="auto"/>
        <w:rPr>
          <w:rFonts w:ascii="Tahoma" w:eastAsia="Arial Unicode MS" w:hAnsi="Tahoma" w:cs="Tahoma"/>
          <w:color w:val="0000CC"/>
          <w:sz w:val="21"/>
          <w:szCs w:val="21"/>
          <w:lang w:eastAsia="zh-CN"/>
        </w:rPr>
      </w:pPr>
      <w:r w:rsidRPr="00C85FA2">
        <w:rPr>
          <w:rFonts w:ascii="Tahoma" w:eastAsia="Arial Unicode MS" w:hAnsi="Tahoma" w:cs="Tahoma" w:hint="eastAsia"/>
          <w:b/>
          <w:color w:val="0000CC"/>
          <w:sz w:val="21"/>
          <w:szCs w:val="21"/>
          <w:lang w:eastAsia="zh-CN"/>
        </w:rPr>
        <w:t>Note:</w:t>
      </w:r>
      <w:r w:rsidR="00CB4E17">
        <w:rPr>
          <w:rFonts w:ascii="Tahoma" w:eastAsia="Arial Unicode MS" w:hAnsi="Tahoma" w:cs="Tahoma" w:hint="eastAsia"/>
          <w:b/>
          <w:color w:val="0000CC"/>
          <w:sz w:val="21"/>
          <w:szCs w:val="21"/>
          <w:lang w:eastAsia="zh-CN"/>
        </w:rPr>
        <w:t xml:space="preserve"> </w:t>
      </w:r>
      <w:r w:rsidRPr="00C85FA2">
        <w:rPr>
          <w:rFonts w:ascii="Tahoma" w:eastAsia="Arial Unicode MS" w:hAnsi="Tahoma" w:cs="Tahoma" w:hint="eastAsia"/>
          <w:color w:val="0000CC"/>
          <w:sz w:val="21"/>
          <w:szCs w:val="21"/>
          <w:lang w:eastAsia="zh-CN"/>
        </w:rPr>
        <w:t>I</w:t>
      </w:r>
      <w:r w:rsidRPr="00C85FA2">
        <w:rPr>
          <w:rFonts w:ascii="Tahoma" w:eastAsia="Arial Unicode MS" w:hAnsi="Tahoma" w:cs="Tahoma"/>
          <w:color w:val="0000CC"/>
          <w:sz w:val="21"/>
          <w:szCs w:val="21"/>
          <w:lang w:eastAsia="zh-CN"/>
        </w:rPr>
        <w:t>f</w:t>
      </w:r>
      <w:r w:rsidRPr="00C85FA2">
        <w:rPr>
          <w:rFonts w:ascii="Tahoma" w:eastAsia="Arial Unicode MS" w:hAnsi="Tahoma" w:cs="Tahoma" w:hint="eastAsia"/>
          <w:color w:val="0000CC"/>
          <w:sz w:val="21"/>
          <w:szCs w:val="21"/>
          <w:lang w:eastAsia="zh-CN"/>
        </w:rPr>
        <w:t xml:space="preserve"> a sales transaction will affect </w:t>
      </w:r>
      <w:r w:rsidR="00C015D3" w:rsidRPr="00C85FA2">
        <w:rPr>
          <w:rFonts w:ascii="Tahoma" w:eastAsia="Arial Unicode MS" w:hAnsi="Tahoma" w:cs="Tahoma" w:hint="eastAsia"/>
          <w:color w:val="0000CC"/>
          <w:sz w:val="21"/>
          <w:szCs w:val="21"/>
          <w:lang w:eastAsia="zh-CN"/>
        </w:rPr>
        <w:t xml:space="preserve">olliix </w:t>
      </w:r>
      <w:r w:rsidRPr="00C85FA2">
        <w:rPr>
          <w:rFonts w:ascii="Tahoma" w:eastAsia="Arial Unicode MS" w:hAnsi="Tahoma" w:cs="Tahoma" w:hint="eastAsia"/>
          <w:color w:val="0000CC"/>
          <w:sz w:val="21"/>
          <w:szCs w:val="21"/>
          <w:lang w:eastAsia="zh-CN"/>
        </w:rPr>
        <w:t>commission, please set Apply To=Order, and enter the correct customer po number, otherwise, the olliix commission report would be incorrect.</w:t>
      </w:r>
    </w:p>
    <w:p w:rsidR="00A75365" w:rsidRPr="00C015D3" w:rsidRDefault="00A93A54" w:rsidP="00A323F5">
      <w:pPr>
        <w:spacing w:before="100" w:beforeAutospacing="1" w:after="100" w:afterAutospacing="1" w:line="360" w:lineRule="auto"/>
        <w:rPr>
          <w:rFonts w:ascii="Tahoma" w:eastAsia="Arial Unicode MS" w:hAnsi="Tahoma" w:cs="Tahoma"/>
          <w:sz w:val="21"/>
          <w:szCs w:val="21"/>
          <w:lang w:eastAsia="zh-CN"/>
        </w:rPr>
      </w:pPr>
      <w:r w:rsidRPr="00C015D3">
        <w:rPr>
          <w:rFonts w:ascii="Tahoma" w:eastAsia="Arial Unicode MS" w:hAnsi="Tahoma" w:cs="Tahoma"/>
          <w:sz w:val="21"/>
          <w:szCs w:val="21"/>
          <w:lang w:eastAsia="zh-CN"/>
        </w:rPr>
        <w:t xml:space="preserve">Step3. </w:t>
      </w:r>
      <w:r w:rsidR="004A1695" w:rsidRPr="00C015D3">
        <w:rPr>
          <w:rFonts w:ascii="Tahoma" w:eastAsia="Arial Unicode MS" w:hAnsi="Tahoma" w:cs="Tahoma"/>
          <w:sz w:val="21"/>
          <w:szCs w:val="21"/>
          <w:lang w:eastAsia="zh-CN"/>
        </w:rPr>
        <w:t>After saving</w:t>
      </w:r>
      <w:r w:rsidRPr="00C015D3">
        <w:rPr>
          <w:rFonts w:ascii="Tahoma" w:eastAsia="Arial Unicode MS" w:hAnsi="Tahoma" w:cs="Tahoma"/>
          <w:sz w:val="21"/>
          <w:szCs w:val="21"/>
          <w:lang w:eastAsia="zh-CN"/>
        </w:rPr>
        <w:t xml:space="preserve"> </w:t>
      </w:r>
      <w:r w:rsidR="0028152E">
        <w:rPr>
          <w:rFonts w:ascii="Tahoma" w:eastAsia="Arial Unicode MS" w:hAnsi="Tahoma" w:cs="Tahoma" w:hint="eastAsia"/>
          <w:sz w:val="21"/>
          <w:szCs w:val="21"/>
          <w:lang w:eastAsia="zh-CN"/>
        </w:rPr>
        <w:t>the sales transaction</w:t>
      </w:r>
      <w:r w:rsidRPr="00C015D3">
        <w:rPr>
          <w:rFonts w:ascii="Tahoma" w:eastAsia="Arial Unicode MS" w:hAnsi="Tahoma" w:cs="Tahoma"/>
          <w:sz w:val="21"/>
          <w:szCs w:val="21"/>
          <w:lang w:eastAsia="zh-CN"/>
        </w:rPr>
        <w:t>,</w:t>
      </w:r>
      <w:r w:rsidR="0028152E">
        <w:rPr>
          <w:rFonts w:ascii="Tahoma" w:eastAsia="Arial Unicode MS" w:hAnsi="Tahoma" w:cs="Tahoma"/>
          <w:sz w:val="21"/>
          <w:szCs w:val="21"/>
          <w:lang w:eastAsia="zh-CN"/>
        </w:rPr>
        <w:t xml:space="preserve"> click &lt;Add Detail&gt; button</w:t>
      </w:r>
      <w:r w:rsidR="0028152E">
        <w:rPr>
          <w:rFonts w:ascii="Tahoma" w:eastAsia="Arial Unicode MS" w:hAnsi="Tahoma" w:cs="Tahoma" w:hint="eastAsia"/>
          <w:sz w:val="21"/>
          <w:szCs w:val="21"/>
          <w:lang w:eastAsia="zh-CN"/>
        </w:rPr>
        <w:t>.</w:t>
      </w:r>
    </w:p>
    <w:p w:rsidR="004A1695" w:rsidRPr="00D52EA5" w:rsidRDefault="004A1695" w:rsidP="00A323F5">
      <w:pPr>
        <w:spacing w:before="100" w:beforeAutospacing="1" w:after="100" w:afterAutospacing="1" w:line="360" w:lineRule="auto"/>
        <w:rPr>
          <w:rFonts w:ascii="Tahoma" w:hAnsi="Tahoma" w:cs="Tahoma"/>
          <w:lang w:eastAsia="zh-CN"/>
        </w:rPr>
      </w:pPr>
      <w:r w:rsidRPr="00D52EA5">
        <w:rPr>
          <w:rFonts w:ascii="Tahoma" w:hAnsi="Tahoma" w:cs="Tahoma"/>
          <w:noProof/>
          <w:lang w:eastAsia="zh-CN"/>
        </w:rPr>
        <w:lastRenderedPageBreak/>
        <w:drawing>
          <wp:inline distT="0" distB="0" distL="0" distR="0" wp14:anchorId="1AB35E9E" wp14:editId="6E4192DC">
            <wp:extent cx="5558552" cy="2446020"/>
            <wp:effectExtent l="19050" t="0" r="4048"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5561324" cy="2447240"/>
                    </a:xfrm>
                    <a:prstGeom prst="rect">
                      <a:avLst/>
                    </a:prstGeom>
                  </pic:spPr>
                </pic:pic>
              </a:graphicData>
            </a:graphic>
          </wp:inline>
        </w:drawing>
      </w:r>
    </w:p>
    <w:p w:rsidR="00287918" w:rsidRPr="00064446" w:rsidRDefault="00064446" w:rsidP="00A323F5">
      <w:pPr>
        <w:spacing w:before="100" w:beforeAutospacing="1" w:after="100" w:afterAutospacing="1" w:line="360" w:lineRule="auto"/>
        <w:rPr>
          <w:rFonts w:ascii="Tahoma" w:eastAsia="Arial Unicode MS" w:hAnsi="Tahoma" w:cs="Tahoma"/>
          <w:sz w:val="21"/>
          <w:szCs w:val="21"/>
          <w:lang w:eastAsia="zh-CN"/>
        </w:rPr>
      </w:pPr>
      <w:r w:rsidRPr="00064446">
        <w:rPr>
          <w:rFonts w:ascii="Tahoma" w:eastAsia="Arial Unicode MS" w:hAnsi="Tahoma" w:cs="Tahoma" w:hint="eastAsia"/>
          <w:sz w:val="21"/>
          <w:szCs w:val="21"/>
          <w:lang w:eastAsia="zh-CN"/>
        </w:rPr>
        <w:t>In the pop up windown,</w:t>
      </w:r>
      <w:r w:rsidR="00287918" w:rsidRPr="00064446">
        <w:rPr>
          <w:rFonts w:ascii="Tahoma" w:eastAsia="Arial Unicode MS" w:hAnsi="Tahoma" w:cs="Tahoma"/>
          <w:sz w:val="21"/>
          <w:szCs w:val="21"/>
          <w:lang w:eastAsia="zh-CN"/>
        </w:rPr>
        <w:t xml:space="preserve"> select </w:t>
      </w:r>
      <w:r w:rsidRPr="00064446">
        <w:rPr>
          <w:rFonts w:ascii="Tahoma" w:eastAsia="Arial Unicode MS" w:hAnsi="Tahoma" w:cs="Tahoma" w:hint="eastAsia"/>
          <w:sz w:val="21"/>
          <w:szCs w:val="21"/>
          <w:lang w:eastAsia="zh-CN"/>
        </w:rPr>
        <w:t>a</w:t>
      </w:r>
      <w:r w:rsidR="00287918" w:rsidRPr="00064446">
        <w:rPr>
          <w:rFonts w:ascii="Tahoma" w:eastAsia="Arial Unicode MS" w:hAnsi="Tahoma" w:cs="Tahoma"/>
          <w:sz w:val="21"/>
          <w:szCs w:val="21"/>
          <w:lang w:eastAsia="zh-CN"/>
        </w:rPr>
        <w:t xml:space="preserve"> “G/L Account” and input the Amount.</w:t>
      </w:r>
      <w:r w:rsidR="00C82036">
        <w:rPr>
          <w:rFonts w:ascii="Tahoma" w:eastAsia="Arial Unicode MS" w:hAnsi="Tahoma" w:cs="Tahoma" w:hint="eastAsia"/>
          <w:sz w:val="21"/>
          <w:szCs w:val="21"/>
          <w:lang w:eastAsia="zh-CN"/>
        </w:rPr>
        <w:t xml:space="preserve"> Item number is required when selected </w:t>
      </w:r>
      <w:r w:rsidR="00C82036" w:rsidRPr="00064446">
        <w:rPr>
          <w:rFonts w:ascii="Tahoma" w:eastAsia="Arial Unicode MS" w:hAnsi="Tahoma" w:cs="Tahoma"/>
          <w:sz w:val="21"/>
          <w:szCs w:val="21"/>
          <w:lang w:eastAsia="zh-CN"/>
        </w:rPr>
        <w:t>G/L Account is a revenue account</w:t>
      </w:r>
      <w:r w:rsidR="00C82036">
        <w:rPr>
          <w:rFonts w:ascii="Tahoma" w:eastAsia="Arial Unicode MS" w:hAnsi="Tahoma" w:cs="Tahoma" w:hint="eastAsia"/>
          <w:sz w:val="21"/>
          <w:szCs w:val="21"/>
          <w:lang w:eastAsia="zh-CN"/>
        </w:rPr>
        <w:t xml:space="preserve"> </w:t>
      </w:r>
      <w:r w:rsidR="00C82036" w:rsidRPr="00064446">
        <w:rPr>
          <w:rFonts w:ascii="Tahoma" w:eastAsia="Arial Unicode MS" w:hAnsi="Tahoma" w:cs="Tahoma"/>
          <w:sz w:val="21"/>
          <w:szCs w:val="21"/>
          <w:lang w:eastAsia="zh-CN"/>
        </w:rPr>
        <w:t>( such as 40000 Sales)</w:t>
      </w:r>
      <w:r w:rsidR="00C82036">
        <w:rPr>
          <w:rFonts w:ascii="Tahoma" w:eastAsia="Arial Unicode MS" w:hAnsi="Tahoma" w:cs="Tahoma" w:hint="eastAsia"/>
          <w:sz w:val="21"/>
          <w:szCs w:val="21"/>
          <w:lang w:eastAsia="zh-CN"/>
        </w:rPr>
        <w:t>.</w:t>
      </w:r>
      <w:r w:rsidR="007426F2">
        <w:rPr>
          <w:rFonts w:ascii="Tahoma" w:eastAsia="Arial Unicode MS" w:hAnsi="Tahoma" w:cs="Tahoma" w:hint="eastAsia"/>
          <w:sz w:val="21"/>
          <w:szCs w:val="21"/>
          <w:lang w:eastAsia="zh-CN"/>
        </w:rPr>
        <w:t xml:space="preserve"> You can add multiple detail records to one sales transaction.</w:t>
      </w:r>
      <w:r w:rsidR="00B47F33">
        <w:rPr>
          <w:rFonts w:ascii="Tahoma" w:eastAsia="Arial Unicode MS" w:hAnsi="Tahoma" w:cs="Tahoma" w:hint="eastAsia"/>
          <w:sz w:val="21"/>
          <w:szCs w:val="21"/>
          <w:lang w:eastAsia="zh-CN"/>
        </w:rPr>
        <w:t xml:space="preserve"> </w:t>
      </w:r>
    </w:p>
    <w:p w:rsidR="00287918" w:rsidRPr="00D52EA5" w:rsidRDefault="00287918" w:rsidP="00A323F5">
      <w:pPr>
        <w:spacing w:before="100" w:beforeAutospacing="1" w:after="100" w:afterAutospacing="1" w:line="360" w:lineRule="auto"/>
        <w:rPr>
          <w:rFonts w:ascii="Tahoma" w:hAnsi="Tahoma" w:cs="Tahoma"/>
          <w:lang w:eastAsia="zh-CN"/>
        </w:rPr>
      </w:pPr>
      <w:r w:rsidRPr="00D52EA5">
        <w:rPr>
          <w:rFonts w:ascii="Tahoma" w:hAnsi="Tahoma" w:cs="Tahoma"/>
          <w:noProof/>
          <w:lang w:eastAsia="zh-CN"/>
        </w:rPr>
        <w:drawing>
          <wp:inline distT="0" distB="0" distL="0" distR="0" wp14:anchorId="64ABFC5A" wp14:editId="34FD0168">
            <wp:extent cx="5486400" cy="95758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5486400" cy="957580"/>
                    </a:xfrm>
                    <a:prstGeom prst="rect">
                      <a:avLst/>
                    </a:prstGeom>
                  </pic:spPr>
                </pic:pic>
              </a:graphicData>
            </a:graphic>
          </wp:inline>
        </w:drawing>
      </w:r>
    </w:p>
    <w:p w:rsidR="00B47F33" w:rsidRPr="00F212FA" w:rsidRDefault="00B47F33" w:rsidP="00B47F33">
      <w:pPr>
        <w:pStyle w:val="Title"/>
        <w:numPr>
          <w:ilvl w:val="0"/>
          <w:numId w:val="30"/>
        </w:numPr>
        <w:spacing w:before="100" w:beforeAutospacing="1" w:after="100" w:afterAutospacing="1" w:line="360" w:lineRule="auto"/>
        <w:jc w:val="left"/>
        <w:rPr>
          <w:rFonts w:cs="Tahoma"/>
          <w:sz w:val="24"/>
          <w:szCs w:val="24"/>
        </w:rPr>
      </w:pPr>
      <w:bookmarkStart w:id="1" w:name="_GoBack"/>
      <w:bookmarkEnd w:id="1"/>
      <w:r w:rsidRPr="00F212FA">
        <w:rPr>
          <w:rFonts w:cs="Tahoma"/>
          <w:sz w:val="24"/>
          <w:szCs w:val="24"/>
        </w:rPr>
        <w:t xml:space="preserve">How to </w:t>
      </w:r>
      <w:r>
        <w:rPr>
          <w:rFonts w:cs="Tahoma" w:hint="eastAsia"/>
          <w:sz w:val="24"/>
          <w:szCs w:val="24"/>
          <w:lang w:eastAsia="zh-CN"/>
        </w:rPr>
        <w:t>upload</w:t>
      </w:r>
      <w:r w:rsidRPr="00F212FA">
        <w:rPr>
          <w:rFonts w:cs="Tahoma" w:hint="eastAsia"/>
          <w:sz w:val="24"/>
          <w:szCs w:val="24"/>
        </w:rPr>
        <w:t xml:space="preserve"> an s</w:t>
      </w:r>
      <w:r w:rsidRPr="00F212FA">
        <w:rPr>
          <w:rFonts w:cs="Tahoma"/>
          <w:sz w:val="24"/>
          <w:szCs w:val="24"/>
        </w:rPr>
        <w:t xml:space="preserve">ales </w:t>
      </w:r>
      <w:r w:rsidRPr="00F212FA">
        <w:rPr>
          <w:rFonts w:cs="Tahoma" w:hint="eastAsia"/>
          <w:sz w:val="24"/>
          <w:szCs w:val="24"/>
        </w:rPr>
        <w:t>t</w:t>
      </w:r>
      <w:r w:rsidRPr="00F212FA">
        <w:rPr>
          <w:rFonts w:cs="Tahoma"/>
          <w:sz w:val="24"/>
          <w:szCs w:val="24"/>
        </w:rPr>
        <w:t>ransaction</w:t>
      </w:r>
    </w:p>
    <w:p w:rsidR="006F6528" w:rsidRPr="00D52EA5" w:rsidRDefault="00B47F33" w:rsidP="00A323F5">
      <w:pPr>
        <w:spacing w:before="100" w:beforeAutospacing="1" w:after="100" w:afterAutospacing="1" w:line="360" w:lineRule="auto"/>
        <w:rPr>
          <w:rFonts w:ascii="Tahoma" w:hAnsi="Tahoma" w:cs="Tahoma"/>
          <w:lang w:eastAsia="zh-CN"/>
        </w:rPr>
      </w:pPr>
      <w:r w:rsidRPr="00B47F33">
        <w:rPr>
          <w:rFonts w:ascii="Tahoma" w:eastAsia="Arial Unicode MS" w:hAnsi="Tahoma" w:cs="Tahoma" w:hint="eastAsia"/>
          <w:sz w:val="21"/>
          <w:szCs w:val="21"/>
          <w:lang w:eastAsia="zh-CN"/>
        </w:rPr>
        <w:t>S</w:t>
      </w:r>
      <w:r w:rsidR="006F6528" w:rsidRPr="00B47F33">
        <w:rPr>
          <w:rFonts w:ascii="Tahoma" w:eastAsia="Arial Unicode MS" w:hAnsi="Tahoma" w:cs="Tahoma"/>
          <w:sz w:val="21"/>
          <w:szCs w:val="21"/>
          <w:lang w:eastAsia="zh-CN"/>
        </w:rPr>
        <w:t>elec</w:t>
      </w:r>
      <w:r w:rsidR="00681176" w:rsidRPr="00B47F33">
        <w:rPr>
          <w:rFonts w:ascii="Tahoma" w:eastAsia="Arial Unicode MS" w:hAnsi="Tahoma" w:cs="Tahoma"/>
          <w:sz w:val="21"/>
          <w:szCs w:val="21"/>
          <w:lang w:eastAsia="zh-CN"/>
        </w:rPr>
        <w:t xml:space="preserve">t </w:t>
      </w:r>
      <w:r>
        <w:rPr>
          <w:rFonts w:ascii="Tahoma" w:eastAsia="Arial Unicode MS" w:hAnsi="Tahoma" w:cs="Tahoma" w:hint="eastAsia"/>
          <w:sz w:val="21"/>
          <w:szCs w:val="21"/>
          <w:lang w:eastAsia="zh-CN"/>
        </w:rPr>
        <w:t>the</w:t>
      </w:r>
      <w:r w:rsidRPr="00B47F33">
        <w:rPr>
          <w:rFonts w:ascii="Tahoma" w:eastAsia="Arial Unicode MS" w:hAnsi="Tahoma" w:cs="Tahoma" w:hint="eastAsia"/>
          <w:sz w:val="21"/>
          <w:szCs w:val="21"/>
          <w:lang w:eastAsia="zh-CN"/>
        </w:rPr>
        <w:t xml:space="preserve"> </w:t>
      </w:r>
      <w:bookmarkStart w:id="2" w:name="OLE_LINK2"/>
      <w:bookmarkStart w:id="3" w:name="OLE_LINK3"/>
      <w:r w:rsidRPr="00B47F33">
        <w:rPr>
          <w:rFonts w:ascii="Tahoma" w:eastAsia="Arial Unicode MS" w:hAnsi="Tahoma" w:cs="Tahoma" w:hint="eastAsia"/>
          <w:sz w:val="21"/>
          <w:szCs w:val="21"/>
          <w:lang w:eastAsia="zh-CN"/>
        </w:rPr>
        <w:t>sales transaction</w:t>
      </w:r>
      <w:bookmarkEnd w:id="2"/>
      <w:bookmarkEnd w:id="3"/>
      <w:r w:rsidRPr="00B47F33">
        <w:rPr>
          <w:rFonts w:ascii="Tahoma" w:eastAsia="Arial Unicode MS" w:hAnsi="Tahoma" w:cs="Tahoma" w:hint="eastAsia"/>
          <w:sz w:val="21"/>
          <w:szCs w:val="21"/>
          <w:lang w:eastAsia="zh-CN"/>
        </w:rPr>
        <w:t xml:space="preserve"> that you need to upload,</w:t>
      </w:r>
      <w:r w:rsidR="006F6528" w:rsidRPr="00B47F33">
        <w:rPr>
          <w:rFonts w:ascii="Tahoma" w:eastAsia="Arial Unicode MS" w:hAnsi="Tahoma" w:cs="Tahoma"/>
          <w:sz w:val="21"/>
          <w:szCs w:val="21"/>
          <w:lang w:eastAsia="zh-CN"/>
        </w:rPr>
        <w:t xml:space="preserve"> </w:t>
      </w:r>
      <w:r w:rsidRPr="00B47F33">
        <w:rPr>
          <w:rFonts w:ascii="Tahoma" w:eastAsia="Arial Unicode MS" w:hAnsi="Tahoma" w:cs="Tahoma" w:hint="eastAsia"/>
          <w:sz w:val="21"/>
          <w:szCs w:val="21"/>
          <w:lang w:eastAsia="zh-CN"/>
        </w:rPr>
        <w:t>then</w:t>
      </w:r>
      <w:r w:rsidR="006F6528" w:rsidRPr="00B47F33">
        <w:rPr>
          <w:rFonts w:ascii="Tahoma" w:eastAsia="Arial Unicode MS" w:hAnsi="Tahoma" w:cs="Tahoma"/>
          <w:sz w:val="21"/>
          <w:szCs w:val="21"/>
          <w:lang w:eastAsia="zh-CN"/>
        </w:rPr>
        <w:t xml:space="preserve"> click </w:t>
      </w:r>
      <w:r w:rsidRPr="00B47F33">
        <w:rPr>
          <w:rFonts w:ascii="Tahoma" w:eastAsia="Arial Unicode MS" w:hAnsi="Tahoma" w:cs="Tahoma"/>
          <w:sz w:val="21"/>
          <w:szCs w:val="21"/>
          <w:lang w:eastAsia="zh-CN"/>
        </w:rPr>
        <w:t>&lt;upload&gt; button</w:t>
      </w:r>
      <w:r w:rsidRPr="00B47F33">
        <w:rPr>
          <w:rFonts w:ascii="Tahoma" w:eastAsia="Arial Unicode MS" w:hAnsi="Tahoma" w:cs="Tahoma" w:hint="eastAsia"/>
          <w:sz w:val="21"/>
          <w:szCs w:val="21"/>
          <w:lang w:eastAsia="zh-CN"/>
        </w:rPr>
        <w:t>.</w:t>
      </w:r>
      <w:r>
        <w:rPr>
          <w:noProof/>
          <w:lang w:eastAsia="zh-CN"/>
        </w:rPr>
        <w:drawing>
          <wp:inline distT="0" distB="0" distL="0" distR="0" wp14:anchorId="729933C3" wp14:editId="3E2DF9C9">
            <wp:extent cx="5486400" cy="182308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486400" cy="1823085"/>
                    </a:xfrm>
                    <a:prstGeom prst="rect">
                      <a:avLst/>
                    </a:prstGeom>
                  </pic:spPr>
                </pic:pic>
              </a:graphicData>
            </a:graphic>
          </wp:inline>
        </w:drawing>
      </w:r>
    </w:p>
    <w:p w:rsidR="006F6528" w:rsidRPr="00BD2FEA" w:rsidRDefault="00C037E8" w:rsidP="00136949">
      <w:pPr>
        <w:spacing w:before="100" w:beforeAutospacing="1" w:line="360" w:lineRule="auto"/>
        <w:rPr>
          <w:rFonts w:ascii="Tahoma" w:eastAsia="Arial Unicode MS" w:hAnsi="Tahoma" w:cs="Tahoma"/>
          <w:sz w:val="21"/>
          <w:szCs w:val="21"/>
          <w:lang w:eastAsia="zh-CN"/>
        </w:rPr>
      </w:pPr>
      <w:r w:rsidRPr="00BD2FEA">
        <w:rPr>
          <w:rFonts w:ascii="Tahoma" w:eastAsia="Arial Unicode MS" w:hAnsi="Tahoma" w:cs="Tahoma"/>
          <w:sz w:val="21"/>
          <w:szCs w:val="21"/>
          <w:lang w:eastAsia="zh-CN"/>
        </w:rPr>
        <w:t>O</w:t>
      </w:r>
      <w:r w:rsidR="006F6528" w:rsidRPr="00BD2FEA">
        <w:rPr>
          <w:rFonts w:ascii="Tahoma" w:eastAsia="Arial Unicode MS" w:hAnsi="Tahoma" w:cs="Tahoma"/>
          <w:sz w:val="21"/>
          <w:szCs w:val="21"/>
          <w:lang w:eastAsia="zh-CN"/>
        </w:rPr>
        <w:t xml:space="preserve">nce </w:t>
      </w:r>
      <w:r w:rsidR="002116B8">
        <w:rPr>
          <w:rFonts w:ascii="Tahoma" w:eastAsia="Arial Unicode MS" w:hAnsi="Tahoma" w:cs="Tahoma" w:hint="eastAsia"/>
          <w:sz w:val="21"/>
          <w:szCs w:val="21"/>
          <w:lang w:eastAsia="zh-CN"/>
        </w:rPr>
        <w:t>the</w:t>
      </w:r>
      <w:r w:rsidR="006F6528" w:rsidRPr="00BD2FEA">
        <w:rPr>
          <w:rFonts w:ascii="Tahoma" w:eastAsia="Arial Unicode MS" w:hAnsi="Tahoma" w:cs="Tahoma"/>
          <w:sz w:val="21"/>
          <w:szCs w:val="21"/>
          <w:lang w:eastAsia="zh-CN"/>
        </w:rPr>
        <w:t xml:space="preserve"> </w:t>
      </w:r>
      <w:r w:rsidR="002116B8" w:rsidRPr="00B47F33">
        <w:rPr>
          <w:rFonts w:ascii="Tahoma" w:eastAsia="Arial Unicode MS" w:hAnsi="Tahoma" w:cs="Tahoma" w:hint="eastAsia"/>
          <w:sz w:val="21"/>
          <w:szCs w:val="21"/>
          <w:lang w:eastAsia="zh-CN"/>
        </w:rPr>
        <w:t>sales transaction</w:t>
      </w:r>
      <w:r w:rsidR="006F6528" w:rsidRPr="00BD2FEA">
        <w:rPr>
          <w:rFonts w:ascii="Tahoma" w:eastAsia="Arial Unicode MS" w:hAnsi="Tahoma" w:cs="Tahoma"/>
          <w:sz w:val="21"/>
          <w:szCs w:val="21"/>
          <w:lang w:eastAsia="zh-CN"/>
        </w:rPr>
        <w:t xml:space="preserve"> is uploaded to Macola successfully,</w:t>
      </w:r>
      <w:r w:rsidRPr="00BD2FEA">
        <w:rPr>
          <w:rFonts w:ascii="Tahoma" w:eastAsia="Arial Unicode MS" w:hAnsi="Tahoma" w:cs="Tahoma"/>
          <w:sz w:val="21"/>
          <w:szCs w:val="21"/>
          <w:lang w:eastAsia="zh-CN"/>
        </w:rPr>
        <w:t xml:space="preserve"> the Macola Document No. will </w:t>
      </w:r>
      <w:r w:rsidR="00BD2FEA">
        <w:rPr>
          <w:rFonts w:ascii="Tahoma" w:eastAsia="Arial Unicode MS" w:hAnsi="Tahoma" w:cs="Tahoma"/>
          <w:sz w:val="21"/>
          <w:szCs w:val="21"/>
          <w:lang w:eastAsia="zh-CN"/>
        </w:rPr>
        <w:t xml:space="preserve">be </w:t>
      </w:r>
      <w:r w:rsidR="002116B8">
        <w:rPr>
          <w:rFonts w:ascii="Tahoma" w:eastAsia="Arial Unicode MS" w:hAnsi="Tahoma" w:cs="Tahoma" w:hint="eastAsia"/>
          <w:sz w:val="21"/>
          <w:szCs w:val="21"/>
          <w:lang w:eastAsia="zh-CN"/>
        </w:rPr>
        <w:t>auto-</w:t>
      </w:r>
      <w:r w:rsidR="00BD2FEA">
        <w:rPr>
          <w:rFonts w:ascii="Tahoma" w:eastAsia="Arial Unicode MS" w:hAnsi="Tahoma" w:cs="Tahoma"/>
          <w:sz w:val="21"/>
          <w:szCs w:val="21"/>
          <w:lang w:eastAsia="zh-CN"/>
        </w:rPr>
        <w:t>generated</w:t>
      </w:r>
      <w:r w:rsidR="00BD2FEA">
        <w:rPr>
          <w:rFonts w:ascii="Tahoma" w:eastAsia="Arial Unicode MS" w:hAnsi="Tahoma" w:cs="Tahoma" w:hint="eastAsia"/>
          <w:sz w:val="21"/>
          <w:szCs w:val="21"/>
          <w:lang w:eastAsia="zh-CN"/>
        </w:rPr>
        <w:t>.</w:t>
      </w:r>
    </w:p>
    <w:p w:rsidR="00681176" w:rsidRPr="00D52EA5" w:rsidRDefault="00630BD5" w:rsidP="00136949">
      <w:pPr>
        <w:spacing w:line="360" w:lineRule="auto"/>
        <w:ind w:left="357" w:hanging="357"/>
        <w:rPr>
          <w:rFonts w:ascii="Tahoma" w:hAnsi="Tahoma" w:cs="Tahoma"/>
          <w:sz w:val="16"/>
          <w:szCs w:val="16"/>
          <w:lang w:eastAsia="zh-CN"/>
        </w:rPr>
      </w:pPr>
      <w:r>
        <w:rPr>
          <w:noProof/>
          <w:lang w:eastAsia="zh-CN"/>
        </w:rPr>
        <w:lastRenderedPageBreak/>
        <w:drawing>
          <wp:inline distT="0" distB="0" distL="0" distR="0" wp14:anchorId="59C11D4B" wp14:editId="342F1E92">
            <wp:extent cx="5486400" cy="18173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486400" cy="1817370"/>
                    </a:xfrm>
                    <a:prstGeom prst="rect">
                      <a:avLst/>
                    </a:prstGeom>
                  </pic:spPr>
                </pic:pic>
              </a:graphicData>
            </a:graphic>
          </wp:inline>
        </w:drawing>
      </w:r>
    </w:p>
    <w:p w:rsidR="00F175AE" w:rsidRDefault="00967D86" w:rsidP="00967D86">
      <w:pPr>
        <w:spacing w:line="360" w:lineRule="auto"/>
        <w:rPr>
          <w:rFonts w:ascii="Tahoma" w:eastAsia="Arial Unicode MS" w:hAnsi="Tahoma" w:cs="Tahoma"/>
          <w:color w:val="0000CC"/>
          <w:sz w:val="21"/>
          <w:szCs w:val="21"/>
          <w:lang w:eastAsia="zh-CN"/>
        </w:rPr>
      </w:pPr>
      <w:r w:rsidRPr="00CB4E17">
        <w:rPr>
          <w:rFonts w:ascii="Tahoma" w:eastAsia="Arial Unicode MS" w:hAnsi="Tahoma" w:cs="Tahoma"/>
          <w:b/>
          <w:color w:val="0000CC"/>
          <w:sz w:val="21"/>
          <w:szCs w:val="21"/>
          <w:lang w:eastAsia="zh-CN"/>
        </w:rPr>
        <w:t>Note</w:t>
      </w:r>
      <w:r w:rsidRPr="00CB4E17">
        <w:rPr>
          <w:rFonts w:ascii="Tahoma" w:eastAsia="Arial Unicode MS" w:hAnsi="Tahoma" w:cs="Tahoma"/>
          <w:color w:val="0000CC"/>
          <w:sz w:val="21"/>
          <w:szCs w:val="21"/>
          <w:lang w:eastAsia="zh-CN"/>
        </w:rPr>
        <w:t>:</w:t>
      </w:r>
      <w:r>
        <w:rPr>
          <w:rFonts w:ascii="Tahoma" w:eastAsia="Arial Unicode MS" w:hAnsi="Tahoma" w:cs="Tahoma" w:hint="eastAsia"/>
          <w:color w:val="0000CC"/>
          <w:sz w:val="21"/>
          <w:szCs w:val="21"/>
          <w:lang w:eastAsia="zh-CN"/>
        </w:rPr>
        <w:t xml:space="preserve"> </w:t>
      </w:r>
    </w:p>
    <w:p w:rsidR="00967D86" w:rsidRDefault="00967D86" w:rsidP="00F175AE">
      <w:pPr>
        <w:pStyle w:val="ListParagraph"/>
        <w:numPr>
          <w:ilvl w:val="0"/>
          <w:numId w:val="32"/>
        </w:numPr>
        <w:spacing w:line="360" w:lineRule="auto"/>
        <w:rPr>
          <w:rFonts w:ascii="Tahoma" w:eastAsia="Arial Unicode MS" w:hAnsi="Tahoma" w:cs="Tahoma"/>
          <w:color w:val="0000CC"/>
          <w:sz w:val="21"/>
          <w:szCs w:val="21"/>
          <w:lang w:eastAsia="zh-CN"/>
        </w:rPr>
      </w:pPr>
      <w:r w:rsidRPr="00F175AE">
        <w:rPr>
          <w:rFonts w:ascii="Tahoma" w:eastAsia="Arial Unicode MS" w:hAnsi="Tahoma" w:cs="Tahoma"/>
          <w:color w:val="0000CC"/>
          <w:sz w:val="21"/>
          <w:szCs w:val="21"/>
          <w:lang w:eastAsia="zh-CN"/>
        </w:rPr>
        <w:t xml:space="preserve">When upload </w:t>
      </w:r>
      <w:r w:rsidRPr="00F175AE">
        <w:rPr>
          <w:rFonts w:ascii="Tahoma" w:eastAsia="Arial Unicode MS" w:hAnsi="Tahoma" w:cs="Tahoma" w:hint="eastAsia"/>
          <w:color w:val="0000CC"/>
          <w:sz w:val="21"/>
          <w:szCs w:val="21"/>
          <w:lang w:eastAsia="zh-CN"/>
        </w:rPr>
        <w:t xml:space="preserve">a sales transction </w:t>
      </w:r>
      <w:r w:rsidRPr="00F175AE">
        <w:rPr>
          <w:rFonts w:ascii="Tahoma" w:eastAsia="Arial Unicode MS" w:hAnsi="Tahoma" w:cs="Tahoma"/>
          <w:color w:val="0000CC"/>
          <w:sz w:val="21"/>
          <w:szCs w:val="21"/>
          <w:lang w:eastAsia="zh-CN"/>
        </w:rPr>
        <w:t>to Macola, system will check whether journal 910 to 915 and journal 939 to 947 are closed</w:t>
      </w:r>
      <w:r w:rsidRPr="00F175AE">
        <w:rPr>
          <w:rFonts w:ascii="Tahoma" w:eastAsia="Arial Unicode MS" w:hAnsi="Tahoma" w:cs="Tahoma" w:hint="eastAsia"/>
          <w:color w:val="0000CC"/>
          <w:sz w:val="21"/>
          <w:szCs w:val="21"/>
          <w:lang w:eastAsia="zh-CN"/>
        </w:rPr>
        <w:t xml:space="preserve"> on the accounting date</w:t>
      </w:r>
      <w:r w:rsidRPr="00F175AE">
        <w:rPr>
          <w:rFonts w:ascii="Tahoma" w:eastAsia="Arial Unicode MS" w:hAnsi="Tahoma" w:cs="Tahoma"/>
          <w:color w:val="0000CC"/>
          <w:sz w:val="21"/>
          <w:szCs w:val="21"/>
          <w:lang w:eastAsia="zh-CN"/>
        </w:rPr>
        <w:t xml:space="preserve">, if all of them are closed, </w:t>
      </w:r>
      <w:r w:rsidRPr="00F175AE">
        <w:rPr>
          <w:rFonts w:ascii="Tahoma" w:eastAsia="Arial Unicode MS" w:hAnsi="Tahoma" w:cs="Tahoma" w:hint="eastAsia"/>
          <w:color w:val="0000CC"/>
          <w:sz w:val="21"/>
          <w:szCs w:val="21"/>
          <w:lang w:eastAsia="zh-CN"/>
        </w:rPr>
        <w:t>it</w:t>
      </w:r>
      <w:r w:rsidRPr="00F175AE">
        <w:rPr>
          <w:rFonts w:ascii="Tahoma" w:eastAsia="Arial Unicode MS" w:hAnsi="Tahoma" w:cs="Tahoma"/>
          <w:color w:val="0000CC"/>
          <w:sz w:val="21"/>
          <w:szCs w:val="21"/>
          <w:lang w:eastAsia="zh-CN"/>
        </w:rPr>
        <w:t xml:space="preserve"> can not be uploaded to Macola.</w:t>
      </w:r>
    </w:p>
    <w:p w:rsidR="00F175AE" w:rsidRPr="00F175AE" w:rsidRDefault="00F175AE" w:rsidP="00F175AE">
      <w:pPr>
        <w:pStyle w:val="ListParagraph"/>
        <w:numPr>
          <w:ilvl w:val="0"/>
          <w:numId w:val="32"/>
        </w:numPr>
        <w:spacing w:line="360" w:lineRule="auto"/>
        <w:rPr>
          <w:rFonts w:ascii="Tahoma" w:eastAsia="Arial Unicode MS" w:hAnsi="Tahoma" w:cs="Tahoma"/>
          <w:color w:val="0000CC"/>
          <w:sz w:val="21"/>
          <w:szCs w:val="21"/>
          <w:lang w:eastAsia="zh-CN"/>
        </w:rPr>
      </w:pPr>
      <w:r>
        <w:rPr>
          <w:rFonts w:ascii="Tahoma" w:eastAsia="Arial Unicode MS" w:hAnsi="Tahoma" w:cs="Tahoma" w:hint="eastAsia"/>
          <w:color w:val="0000CC"/>
          <w:sz w:val="21"/>
          <w:szCs w:val="21"/>
          <w:lang w:eastAsia="zh-CN"/>
        </w:rPr>
        <w:t>After sales transaction is uploaded, you need to post it in Macola, just like what you did in Macola now.</w:t>
      </w:r>
    </w:p>
    <w:p w:rsidR="002D761C" w:rsidRPr="00D52EA5" w:rsidRDefault="00575DBA" w:rsidP="00A323F5">
      <w:pPr>
        <w:spacing w:before="100" w:beforeAutospacing="1" w:after="100" w:afterAutospacing="1" w:line="360" w:lineRule="auto"/>
        <w:rPr>
          <w:rFonts w:ascii="Tahoma" w:hAnsi="Tahoma" w:cs="Tahoma"/>
          <w:lang w:eastAsia="zh-CN"/>
        </w:rPr>
      </w:pPr>
      <w:r w:rsidRPr="00D52EA5">
        <w:rPr>
          <w:rFonts w:ascii="Tahoma" w:hAnsi="Tahoma" w:cs="Tahoma"/>
          <w:lang w:eastAsia="zh-CN"/>
        </w:rPr>
        <w:t>-------------------------------------------------------------------End-----------------------------------------</w:t>
      </w:r>
      <w:r w:rsidR="00D727A0">
        <w:rPr>
          <w:rFonts w:ascii="Tahoma" w:hAnsi="Tahoma" w:cs="Tahoma"/>
          <w:lang w:eastAsia="zh-CN"/>
        </w:rPr>
        <w:t>------------------------------</w:t>
      </w:r>
    </w:p>
    <w:p w:rsidR="004F38B3" w:rsidRPr="00DD62B1" w:rsidRDefault="00E96D36" w:rsidP="00DD62B1">
      <w:pPr>
        <w:pStyle w:val="Title"/>
        <w:jc w:val="left"/>
        <w:rPr>
          <w:sz w:val="24"/>
          <w:szCs w:val="24"/>
        </w:rPr>
      </w:pPr>
      <w:r w:rsidRPr="00DD62B1">
        <w:rPr>
          <w:sz w:val="24"/>
          <w:szCs w:val="24"/>
        </w:rPr>
        <w:t>Related page and other notes</w:t>
      </w:r>
    </w:p>
    <w:p w:rsidR="004F38B3" w:rsidRPr="003C49D0" w:rsidRDefault="004F38B3" w:rsidP="003C49D0">
      <w:pPr>
        <w:pStyle w:val="ListParagraph"/>
        <w:numPr>
          <w:ilvl w:val="0"/>
          <w:numId w:val="30"/>
        </w:numPr>
        <w:spacing w:before="100" w:beforeAutospacing="1" w:after="100" w:afterAutospacing="1" w:line="360" w:lineRule="auto"/>
        <w:rPr>
          <w:rFonts w:ascii="Tahoma" w:hAnsi="Tahoma" w:cs="Tahoma"/>
          <w:lang w:eastAsia="zh-CN"/>
        </w:rPr>
      </w:pPr>
      <w:r w:rsidRPr="003C49D0">
        <w:rPr>
          <w:rFonts w:ascii="Tahoma" w:hAnsi="Tahoma" w:cs="Tahoma"/>
          <w:sz w:val="20"/>
          <w:szCs w:val="20"/>
          <w:lang w:eastAsia="zh-CN"/>
        </w:rPr>
        <w:t>&lt;Journal&gt;</w:t>
      </w:r>
      <w:r w:rsidR="00B41D6E" w:rsidRPr="003C49D0">
        <w:rPr>
          <w:rFonts w:ascii="Tahoma" w:hAnsi="Tahoma" w:cs="Tahoma"/>
          <w:sz w:val="20"/>
          <w:szCs w:val="20"/>
          <w:lang w:eastAsia="zh-CN"/>
        </w:rPr>
        <w:t xml:space="preserve"> </w:t>
      </w:r>
      <w:r w:rsidR="002D761C" w:rsidRPr="003C49D0">
        <w:rPr>
          <w:rFonts w:ascii="Tahoma" w:hAnsi="Tahoma" w:cs="Tahoma"/>
          <w:sz w:val="20"/>
          <w:szCs w:val="20"/>
          <w:lang w:eastAsia="zh-CN"/>
        </w:rPr>
        <w:t xml:space="preserve">Page </w:t>
      </w:r>
      <w:r w:rsidRPr="003C49D0">
        <w:rPr>
          <w:rFonts w:ascii="Tahoma" w:hAnsi="Tahoma" w:cs="Tahoma"/>
          <w:sz w:val="20"/>
          <w:szCs w:val="20"/>
        </w:rPr>
        <w:t xml:space="preserve">: </w:t>
      </w:r>
      <w:r w:rsidR="00DF3591">
        <w:rPr>
          <w:rFonts w:ascii="Tahoma" w:hAnsi="Tahoma" w:cs="Tahoma" w:hint="eastAsia"/>
          <w:sz w:val="20"/>
          <w:szCs w:val="20"/>
          <w:lang w:eastAsia="zh-CN"/>
        </w:rPr>
        <w:t xml:space="preserve">It is under Maintenance module. </w:t>
      </w:r>
      <w:r w:rsidRPr="003C49D0">
        <w:rPr>
          <w:rFonts w:ascii="Tahoma" w:hAnsi="Tahoma" w:cs="Tahoma"/>
          <w:lang w:eastAsia="zh-CN"/>
        </w:rPr>
        <w:t xml:space="preserve">This page is </w:t>
      </w:r>
      <w:r w:rsidR="00DF3591">
        <w:rPr>
          <w:rFonts w:ascii="Tahoma" w:hAnsi="Tahoma" w:cs="Tahoma" w:hint="eastAsia"/>
          <w:lang w:eastAsia="zh-CN"/>
        </w:rPr>
        <w:t xml:space="preserve">used </w:t>
      </w:r>
      <w:r w:rsidRPr="003C49D0">
        <w:rPr>
          <w:rFonts w:ascii="Tahoma" w:hAnsi="Tahoma" w:cs="Tahoma"/>
          <w:lang w:eastAsia="zh-CN"/>
        </w:rPr>
        <w:t>to add a new journal which doesn’t exist in EEC but exist</w:t>
      </w:r>
      <w:r w:rsidR="00DF3591">
        <w:rPr>
          <w:rFonts w:ascii="Tahoma" w:hAnsi="Tahoma" w:cs="Tahoma" w:hint="eastAsia"/>
          <w:lang w:eastAsia="zh-CN"/>
        </w:rPr>
        <w:t>s</w:t>
      </w:r>
      <w:r w:rsidRPr="003C49D0">
        <w:rPr>
          <w:rFonts w:ascii="Tahoma" w:hAnsi="Tahoma" w:cs="Tahoma"/>
          <w:lang w:eastAsia="zh-CN"/>
        </w:rPr>
        <w:t xml:space="preserve"> in Macola.</w:t>
      </w:r>
    </w:p>
    <w:p w:rsidR="004F38B3" w:rsidRPr="00D52EA5" w:rsidRDefault="004F38B3" w:rsidP="00A323F5">
      <w:pPr>
        <w:spacing w:before="100" w:beforeAutospacing="1" w:after="100" w:afterAutospacing="1" w:line="360" w:lineRule="auto"/>
        <w:rPr>
          <w:rFonts w:ascii="Tahoma" w:hAnsi="Tahoma" w:cs="Tahoma"/>
          <w:lang w:eastAsia="zh-CN"/>
        </w:rPr>
      </w:pPr>
      <w:r w:rsidRPr="00D52EA5">
        <w:rPr>
          <w:rFonts w:ascii="Tahoma" w:hAnsi="Tahoma" w:cs="Tahoma"/>
          <w:noProof/>
          <w:lang w:eastAsia="zh-CN"/>
        </w:rPr>
        <w:drawing>
          <wp:inline distT="0" distB="0" distL="0" distR="0" wp14:anchorId="3F5155F7" wp14:editId="2E5BA94B">
            <wp:extent cx="5486400" cy="170370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5486400" cy="1703705"/>
                    </a:xfrm>
                    <a:prstGeom prst="rect">
                      <a:avLst/>
                    </a:prstGeom>
                  </pic:spPr>
                </pic:pic>
              </a:graphicData>
            </a:graphic>
          </wp:inline>
        </w:drawing>
      </w:r>
    </w:p>
    <w:p w:rsidR="004F38B3" w:rsidRPr="009A6DE5" w:rsidRDefault="00DF3591" w:rsidP="00DF3591">
      <w:pPr>
        <w:spacing w:before="100" w:beforeAutospacing="1" w:after="100" w:afterAutospacing="1" w:line="360" w:lineRule="auto"/>
        <w:rPr>
          <w:rFonts w:ascii="Tahoma" w:hAnsi="Tahoma" w:cs="Tahoma"/>
          <w:color w:val="0000CC"/>
          <w:lang w:eastAsia="zh-CN"/>
        </w:rPr>
      </w:pPr>
      <w:r w:rsidRPr="009A6DE5">
        <w:rPr>
          <w:rFonts w:ascii="Tahoma" w:hAnsi="Tahoma" w:cs="Tahoma" w:hint="eastAsia"/>
          <w:b/>
          <w:color w:val="0000CC"/>
          <w:lang w:eastAsia="zh-CN"/>
        </w:rPr>
        <w:t>Note:</w:t>
      </w:r>
      <w:r w:rsidRPr="009A6DE5">
        <w:rPr>
          <w:rFonts w:ascii="Tahoma" w:hAnsi="Tahoma" w:cs="Tahoma" w:hint="eastAsia"/>
          <w:color w:val="0000CC"/>
          <w:lang w:eastAsia="zh-CN"/>
        </w:rPr>
        <w:t xml:space="preserve"> if you want system to check whether the jounal is closed on the accounting date when upload a sales transaction to Macola, please check Transaction Upload Check checkbox.</w:t>
      </w:r>
    </w:p>
    <w:p w:rsidR="00E96D36" w:rsidRDefault="00E96D36" w:rsidP="001A1DEF">
      <w:pPr>
        <w:pStyle w:val="NormalWeb"/>
        <w:numPr>
          <w:ilvl w:val="0"/>
          <w:numId w:val="31"/>
        </w:numPr>
        <w:spacing w:line="360" w:lineRule="auto"/>
        <w:rPr>
          <w:rFonts w:ascii="Tahoma" w:eastAsiaTheme="minorEastAsia" w:hAnsi="Tahoma" w:cs="Tahoma"/>
          <w:sz w:val="20"/>
          <w:szCs w:val="20"/>
        </w:rPr>
      </w:pPr>
      <w:r w:rsidRPr="001A1DEF">
        <w:rPr>
          <w:rFonts w:ascii="Tahoma" w:eastAsiaTheme="minorEastAsia" w:hAnsi="Tahoma" w:cs="Tahoma"/>
          <w:sz w:val="20"/>
          <w:szCs w:val="20"/>
        </w:rPr>
        <w:t xml:space="preserve">Upload to </w:t>
      </w:r>
      <w:r w:rsidR="001A1DEF">
        <w:rPr>
          <w:rFonts w:ascii="Tahoma" w:eastAsiaTheme="minorEastAsia" w:hAnsi="Tahoma" w:cs="Tahoma"/>
          <w:sz w:val="20"/>
          <w:szCs w:val="20"/>
        </w:rPr>
        <w:t xml:space="preserve"> mapping Rule</w:t>
      </w:r>
    </w:p>
    <w:p w:rsidR="001A1DEF" w:rsidRPr="001A1DEF" w:rsidRDefault="001A1DEF" w:rsidP="001A1DEF">
      <w:pPr>
        <w:pStyle w:val="NormalWeb"/>
        <w:spacing w:line="360" w:lineRule="auto"/>
        <w:ind w:left="360"/>
        <w:rPr>
          <w:rFonts w:ascii="Tahoma" w:eastAsiaTheme="minorEastAsia" w:hAnsi="Tahoma" w:cs="Tahoma"/>
          <w:sz w:val="20"/>
          <w:szCs w:val="20"/>
        </w:rPr>
      </w:pPr>
      <w:r>
        <w:rPr>
          <w:rFonts w:ascii="Tahoma" w:eastAsiaTheme="minorEastAsia" w:hAnsi="Tahoma" w:cs="Tahoma" w:hint="eastAsia"/>
          <w:sz w:val="20"/>
          <w:szCs w:val="20"/>
        </w:rPr>
        <w:t>Please see below screenshot for the details.</w:t>
      </w:r>
    </w:p>
    <w:p w:rsidR="00E96D36" w:rsidRPr="00D52EA5" w:rsidRDefault="004E4F51" w:rsidP="00A323F5">
      <w:pPr>
        <w:spacing w:before="100" w:beforeAutospacing="1" w:after="100" w:afterAutospacing="1" w:line="360" w:lineRule="auto"/>
        <w:rPr>
          <w:rFonts w:ascii="Tahoma" w:hAnsi="Tahoma" w:cs="Tahoma"/>
          <w:lang w:eastAsia="zh-CN"/>
        </w:rPr>
      </w:pPr>
      <w:r w:rsidRPr="00D52EA5">
        <w:rPr>
          <w:rFonts w:ascii="Tahoma" w:hAnsi="Tahoma" w:cs="Tahoma"/>
          <w:noProof/>
          <w:lang w:eastAsia="zh-CN"/>
        </w:rPr>
        <w:lastRenderedPageBreak/>
        <w:drawing>
          <wp:inline distT="0" distB="0" distL="0" distR="0" wp14:anchorId="0D7A5D71" wp14:editId="2A5F7E8F">
            <wp:extent cx="5971097" cy="34861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5991206" cy="3497890"/>
                    </a:xfrm>
                    <a:prstGeom prst="rect">
                      <a:avLst/>
                    </a:prstGeom>
                    <a:noFill/>
                    <a:ln w="9525">
                      <a:noFill/>
                      <a:miter lim="800000"/>
                      <a:headEnd/>
                      <a:tailEnd/>
                    </a:ln>
                  </pic:spPr>
                </pic:pic>
              </a:graphicData>
            </a:graphic>
          </wp:inline>
        </w:drawing>
      </w:r>
    </w:p>
    <w:p w:rsidR="00E14D04" w:rsidRPr="00D52EA5" w:rsidRDefault="00E14D04" w:rsidP="00A323F5">
      <w:pPr>
        <w:spacing w:before="100" w:beforeAutospacing="1" w:after="100" w:afterAutospacing="1" w:line="360" w:lineRule="auto"/>
        <w:rPr>
          <w:rFonts w:ascii="Tahoma" w:hAnsi="Tahoma" w:cs="Tahoma"/>
        </w:rPr>
      </w:pPr>
    </w:p>
    <w:sectPr w:rsidR="00E14D04" w:rsidRPr="00D52EA5" w:rsidSect="000D2495">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2DC" w:rsidRDefault="007962DC" w:rsidP="007E3D04">
      <w:r>
        <w:separator/>
      </w:r>
    </w:p>
  </w:endnote>
  <w:endnote w:type="continuationSeparator" w:id="0">
    <w:p w:rsidR="007962DC" w:rsidRDefault="007962DC" w:rsidP="007E3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2DC" w:rsidRDefault="007962DC" w:rsidP="007E3D04">
      <w:r>
        <w:separator/>
      </w:r>
    </w:p>
  </w:footnote>
  <w:footnote w:type="continuationSeparator" w:id="0">
    <w:p w:rsidR="007962DC" w:rsidRDefault="007962DC" w:rsidP="007E3D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F6C6AA8E"/>
    <w:lvl w:ilvl="0">
      <w:start w:val="1"/>
      <w:numFmt w:val="decimal"/>
      <w:lvlText w:val="%1."/>
      <w:lvlJc w:val="left"/>
      <w:pPr>
        <w:tabs>
          <w:tab w:val="num" w:pos="720"/>
        </w:tabs>
        <w:ind w:left="720" w:hanging="360"/>
      </w:pPr>
    </w:lvl>
  </w:abstractNum>
  <w:abstractNum w:abstractNumId="1">
    <w:nsid w:val="FFFFFF82"/>
    <w:multiLevelType w:val="singleLevel"/>
    <w:tmpl w:val="3678E7D2"/>
    <w:lvl w:ilvl="0">
      <w:start w:val="1"/>
      <w:numFmt w:val="bullet"/>
      <w:lvlText w:val=""/>
      <w:lvlJc w:val="left"/>
      <w:pPr>
        <w:tabs>
          <w:tab w:val="num" w:pos="1080"/>
        </w:tabs>
        <w:ind w:left="1080" w:hanging="360"/>
      </w:pPr>
      <w:rPr>
        <w:rFonts w:ascii="Symbol" w:hAnsi="Symbol" w:hint="default"/>
      </w:rPr>
    </w:lvl>
  </w:abstractNum>
  <w:abstractNum w:abstractNumId="2">
    <w:nsid w:val="0F0272D3"/>
    <w:multiLevelType w:val="hybridMultilevel"/>
    <w:tmpl w:val="953C8F3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6A2028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E58414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FDA1BD9"/>
    <w:multiLevelType w:val="hybridMultilevel"/>
    <w:tmpl w:val="A8543A7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5162B2E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20180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0DA11E5"/>
    <w:multiLevelType w:val="hybridMultilevel"/>
    <w:tmpl w:val="7DB863B6"/>
    <w:lvl w:ilvl="0" w:tplc="04090001">
      <w:start w:val="1"/>
      <w:numFmt w:val="bullet"/>
      <w:lvlText w:val=""/>
      <w:lvlJc w:val="left"/>
      <w:pPr>
        <w:ind w:left="360" w:hanging="360"/>
      </w:pPr>
      <w:rPr>
        <w:rFonts w:ascii="Wingdings" w:hAnsi="Wingdings"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68F73AF"/>
    <w:multiLevelType w:val="hybridMultilevel"/>
    <w:tmpl w:val="AE962F1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7CE3190"/>
    <w:multiLevelType w:val="hybridMultilevel"/>
    <w:tmpl w:val="3ABA561E"/>
    <w:lvl w:ilvl="0" w:tplc="C8A29B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8307055"/>
    <w:multiLevelType w:val="hybridMultilevel"/>
    <w:tmpl w:val="7BBC3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6219E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C9E532A"/>
    <w:multiLevelType w:val="multilevel"/>
    <w:tmpl w:val="B046F4DC"/>
    <w:lvl w:ilvl="0">
      <w:start w:val="1"/>
      <w:numFmt w:val="decimal"/>
      <w:suff w:val="space"/>
      <w:lvlText w:val="%1."/>
      <w:lvlJc w:val="left"/>
      <w:pPr>
        <w:tabs>
          <w:tab w:val="num" w:pos="360"/>
        </w:tabs>
        <w:ind w:left="0" w:firstLine="0"/>
      </w:pPr>
    </w:lvl>
    <w:lvl w:ilvl="1">
      <w:start w:val="1"/>
      <w:numFmt w:val="decimal"/>
      <w:suff w:val="space"/>
      <w:lvlText w:val="%1.%2."/>
      <w:lvlJc w:val="left"/>
      <w:pPr>
        <w:tabs>
          <w:tab w:val="num" w:pos="792"/>
        </w:tabs>
        <w:ind w:left="0" w:firstLine="0"/>
      </w:pPr>
    </w:lvl>
    <w:lvl w:ilvl="2">
      <w:start w:val="1"/>
      <w:numFmt w:val="decimal"/>
      <w:suff w:val="space"/>
      <w:lvlText w:val="%1.%2.%3."/>
      <w:lvlJc w:val="left"/>
      <w:pPr>
        <w:tabs>
          <w:tab w:val="num" w:pos="1440"/>
        </w:tabs>
        <w:ind w:left="0" w:firstLine="0"/>
      </w:pPr>
    </w:lvl>
    <w:lvl w:ilvl="3">
      <w:start w:val="1"/>
      <w:numFmt w:val="decimal"/>
      <w:suff w:val="space"/>
      <w:lvlText w:val="%1.%2.%3.%4."/>
      <w:lvlJc w:val="left"/>
      <w:pPr>
        <w:tabs>
          <w:tab w:val="num" w:pos="2160"/>
        </w:tabs>
        <w:ind w:left="0" w:firstLine="0"/>
      </w:pPr>
    </w:lvl>
    <w:lvl w:ilvl="4">
      <w:start w:val="1"/>
      <w:numFmt w:val="decimal"/>
      <w:suff w:val="space"/>
      <w:lvlText w:val="%1.%2.%3.%4.%5."/>
      <w:lvlJc w:val="left"/>
      <w:pPr>
        <w:tabs>
          <w:tab w:val="num" w:pos="2520"/>
        </w:tabs>
        <w:ind w:left="0" w:firstLine="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nsid w:val="324D77BE"/>
    <w:multiLevelType w:val="hybridMultilevel"/>
    <w:tmpl w:val="08DC2FC8"/>
    <w:lvl w:ilvl="0" w:tplc="04090011">
      <w:start w:val="1"/>
      <w:numFmt w:val="decimal"/>
      <w:lvlText w:val="%1)"/>
      <w:lvlJc w:val="left"/>
      <w:pPr>
        <w:ind w:left="720" w:hanging="360"/>
      </w:pPr>
    </w:lvl>
    <w:lvl w:ilvl="1" w:tplc="57CA50D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8C4D84"/>
    <w:multiLevelType w:val="hybridMultilevel"/>
    <w:tmpl w:val="1672872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nsid w:val="33A21514"/>
    <w:multiLevelType w:val="multilevel"/>
    <w:tmpl w:val="CF30F04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8BA711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C4139F6"/>
    <w:multiLevelType w:val="hybridMultilevel"/>
    <w:tmpl w:val="509AB9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0251A73"/>
    <w:multiLevelType w:val="hybridMultilevel"/>
    <w:tmpl w:val="72D82A8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6987129"/>
    <w:multiLevelType w:val="multilevel"/>
    <w:tmpl w:val="0032D55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86E77FC"/>
    <w:multiLevelType w:val="hybridMultilevel"/>
    <w:tmpl w:val="7EAE543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AF315F6"/>
    <w:multiLevelType w:val="hybridMultilevel"/>
    <w:tmpl w:val="7022324A"/>
    <w:lvl w:ilvl="0" w:tplc="4E241B16">
      <w:start w:val="1"/>
      <w:numFmt w:val="decimal"/>
      <w:lvlText w:val="%1."/>
      <w:lvlJc w:val="left"/>
      <w:pPr>
        <w:ind w:left="360" w:hanging="360"/>
      </w:pPr>
      <w:rPr>
        <w:rFonts w:asciiTheme="minorHAnsi" w:hAnsiTheme="minorHAnsi" w:cstheme="minorHAnsi"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ED33A99"/>
    <w:multiLevelType w:val="hybridMultilevel"/>
    <w:tmpl w:val="72D82A8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EF42EF6"/>
    <w:multiLevelType w:val="hybridMultilevel"/>
    <w:tmpl w:val="99AA7950"/>
    <w:lvl w:ilvl="0" w:tplc="39ACEC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A790FCA"/>
    <w:multiLevelType w:val="hybridMultilevel"/>
    <w:tmpl w:val="EC3C7FB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6C2D5925"/>
    <w:multiLevelType w:val="hybridMultilevel"/>
    <w:tmpl w:val="7FB23EC8"/>
    <w:lvl w:ilvl="0" w:tplc="9EBAC5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86B65CA"/>
    <w:multiLevelType w:val="multilevel"/>
    <w:tmpl w:val="72C8CE34"/>
    <w:lvl w:ilvl="0">
      <w:start w:val="1"/>
      <w:numFmt w:val="decimal"/>
      <w:pStyle w:val="AxureHeading1"/>
      <w:suff w:val="space"/>
      <w:lvlText w:val="%1."/>
      <w:lvlJc w:val="left"/>
      <w:pPr>
        <w:tabs>
          <w:tab w:val="num" w:pos="360"/>
        </w:tabs>
        <w:ind w:left="0" w:firstLine="0"/>
      </w:pPr>
    </w:lvl>
    <w:lvl w:ilvl="1">
      <w:start w:val="1"/>
      <w:numFmt w:val="decimal"/>
      <w:pStyle w:val="AxureHeading2"/>
      <w:suff w:val="space"/>
      <w:lvlText w:val="%1.%2."/>
      <w:lvlJc w:val="left"/>
      <w:pPr>
        <w:tabs>
          <w:tab w:val="num" w:pos="792"/>
        </w:tabs>
        <w:ind w:left="0" w:firstLine="0"/>
      </w:pPr>
    </w:lvl>
    <w:lvl w:ilvl="2">
      <w:start w:val="1"/>
      <w:numFmt w:val="decimal"/>
      <w:pStyle w:val="AxureHeading3"/>
      <w:suff w:val="space"/>
      <w:lvlText w:val="%1.%2.%3."/>
      <w:lvlJc w:val="left"/>
      <w:pPr>
        <w:tabs>
          <w:tab w:val="num" w:pos="1440"/>
        </w:tabs>
        <w:ind w:left="0" w:firstLine="0"/>
      </w:pPr>
    </w:lvl>
    <w:lvl w:ilvl="3">
      <w:start w:val="1"/>
      <w:numFmt w:val="decimal"/>
      <w:pStyle w:val="AxureHeading4"/>
      <w:suff w:val="space"/>
      <w:lvlText w:val="%1.%2.%3.%4."/>
      <w:lvlJc w:val="left"/>
      <w:pPr>
        <w:tabs>
          <w:tab w:val="num" w:pos="3240"/>
        </w:tabs>
        <w:ind w:left="1440" w:firstLine="0"/>
      </w:pPr>
    </w:lvl>
    <w:lvl w:ilvl="4">
      <w:start w:val="1"/>
      <w:numFmt w:val="decimal"/>
      <w:suff w:val="space"/>
      <w:lvlText w:val="%1.%2.%3.%4.%5."/>
      <w:lvlJc w:val="left"/>
      <w:pPr>
        <w:tabs>
          <w:tab w:val="num" w:pos="252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786B7F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12"/>
  </w:num>
  <w:num w:numId="3">
    <w:abstractNumId w:val="11"/>
  </w:num>
  <w:num w:numId="4">
    <w:abstractNumId w:val="26"/>
  </w:num>
  <w:num w:numId="5">
    <w:abstractNumId w:val="3"/>
  </w:num>
  <w:num w:numId="6">
    <w:abstractNumId w:val="4"/>
  </w:num>
  <w:num w:numId="7">
    <w:abstractNumId w:val="16"/>
  </w:num>
  <w:num w:numId="8">
    <w:abstractNumId w:val="27"/>
  </w:num>
  <w:num w:numId="9">
    <w:abstractNumId w:val="1"/>
  </w:num>
  <w:num w:numId="10">
    <w:abstractNumId w:val="0"/>
  </w:num>
  <w:num w:numId="11">
    <w:abstractNumId w:val="15"/>
    <w:lvlOverride w:ilvl="0">
      <w:startOverride w:val="1"/>
      <w:lvl w:ilvl="0">
        <w:start w:val="1"/>
        <w:numFmt w:val="decimal"/>
        <w:lvlText w:val="%1)"/>
        <w:lvlJc w:val="left"/>
        <w:pPr>
          <w:ind w:left="360" w:hanging="360"/>
        </w:pPr>
      </w:lvl>
    </w:lvlOverride>
    <w:lvlOverride w:ilvl="1">
      <w:startOverride w:val="1"/>
      <w:lvl w:ilvl="1">
        <w:start w:val="1"/>
        <w:numFmt w:val="decimal"/>
        <w:lvlText w:val="%2)"/>
        <w:lvlJc w:val="left"/>
        <w:pPr>
          <w:ind w:left="720" w:hanging="360"/>
        </w:pPr>
      </w:lvl>
    </w:lvlOverride>
    <w:lvlOverride w:ilvl="2">
      <w:startOverride w:val="1"/>
      <w:lvl w:ilvl="2">
        <w:start w:val="1"/>
        <w:numFmt w:val="decimal"/>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decimal"/>
        <w:lvlText w:val="%5)"/>
        <w:lvlJc w:val="left"/>
        <w:pPr>
          <w:ind w:left="1800" w:hanging="360"/>
        </w:pPr>
      </w:lvl>
    </w:lvlOverride>
    <w:lvlOverride w:ilvl="5">
      <w:startOverride w:val="1"/>
      <w:lvl w:ilvl="5">
        <w:start w:val="1"/>
        <w:numFmt w:val="decimal"/>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decimal"/>
        <w:lvlText w:val="%8)"/>
        <w:lvlJc w:val="left"/>
        <w:pPr>
          <w:ind w:left="2880" w:hanging="360"/>
        </w:pPr>
      </w:lvl>
    </w:lvlOverride>
    <w:lvlOverride w:ilvl="8">
      <w:startOverride w:val="1"/>
      <w:lvl w:ilvl="8">
        <w:start w:val="1"/>
        <w:numFmt w:val="decimal"/>
        <w:lvlText w:val="%9)"/>
        <w:lvlJc w:val="left"/>
        <w:pPr>
          <w:ind w:left="3240" w:hanging="360"/>
        </w:pPr>
      </w:lvl>
    </w:lvlOverride>
  </w:num>
  <w:num w:numId="12">
    <w:abstractNumId w:val="15"/>
    <w:lvlOverride w:ilvl="0">
      <w:startOverride w:val="1"/>
      <w:lvl w:ilvl="0">
        <w:start w:val="1"/>
        <w:numFmt w:val="decimal"/>
        <w:lvlText w:val="%1)"/>
        <w:lvlJc w:val="left"/>
        <w:pPr>
          <w:ind w:left="360" w:hanging="360"/>
        </w:pPr>
      </w:lvl>
    </w:lvlOverride>
    <w:lvlOverride w:ilvl="1">
      <w:startOverride w:val="1"/>
      <w:lvl w:ilvl="1">
        <w:start w:val="1"/>
        <w:numFmt w:val="decimal"/>
        <w:lvlText w:val="%2)"/>
        <w:lvlJc w:val="left"/>
        <w:pPr>
          <w:ind w:left="720" w:hanging="360"/>
        </w:pPr>
      </w:lvl>
    </w:lvlOverride>
    <w:lvlOverride w:ilvl="2">
      <w:startOverride w:val="1"/>
      <w:lvl w:ilvl="2">
        <w:start w:val="1"/>
        <w:numFmt w:val="decimal"/>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decimal"/>
        <w:lvlText w:val="%5)"/>
        <w:lvlJc w:val="left"/>
        <w:pPr>
          <w:ind w:left="1800" w:hanging="360"/>
        </w:pPr>
      </w:lvl>
    </w:lvlOverride>
    <w:lvlOverride w:ilvl="5">
      <w:startOverride w:val="1"/>
      <w:lvl w:ilvl="5">
        <w:start w:val="1"/>
        <w:numFmt w:val="decimal"/>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decimal"/>
        <w:lvlText w:val="%8)"/>
        <w:lvlJc w:val="left"/>
        <w:pPr>
          <w:ind w:left="2880" w:hanging="360"/>
        </w:pPr>
      </w:lvl>
    </w:lvlOverride>
    <w:lvlOverride w:ilvl="8">
      <w:startOverride w:val="1"/>
      <w:lvl w:ilvl="8">
        <w:start w:val="1"/>
        <w:numFmt w:val="decimal"/>
        <w:lvlText w:val="%9)"/>
        <w:lvlJc w:val="left"/>
        <w:pPr>
          <w:ind w:left="3240" w:hanging="360"/>
        </w:pPr>
      </w:lvl>
    </w:lvlOverride>
  </w:num>
  <w:num w:numId="13">
    <w:abstractNumId w:val="10"/>
  </w:num>
  <w:num w:numId="14">
    <w:abstractNumId w:val="13"/>
  </w:num>
  <w:num w:numId="15">
    <w:abstractNumId w:val="5"/>
  </w:num>
  <w:num w:numId="16">
    <w:abstractNumId w:val="26"/>
  </w:num>
  <w:num w:numId="17">
    <w:abstractNumId w:val="26"/>
  </w:num>
  <w:num w:numId="18">
    <w:abstractNumId w:val="14"/>
  </w:num>
  <w:num w:numId="19">
    <w:abstractNumId w:val="26"/>
  </w:num>
  <w:num w:numId="20">
    <w:abstractNumId w:val="26"/>
  </w:num>
  <w:num w:numId="21">
    <w:abstractNumId w:val="22"/>
  </w:num>
  <w:num w:numId="22">
    <w:abstractNumId w:val="18"/>
  </w:num>
  <w:num w:numId="23">
    <w:abstractNumId w:val="24"/>
  </w:num>
  <w:num w:numId="24">
    <w:abstractNumId w:val="25"/>
  </w:num>
  <w:num w:numId="25">
    <w:abstractNumId w:val="9"/>
  </w:num>
  <w:num w:numId="26">
    <w:abstractNumId w:val="20"/>
  </w:num>
  <w:num w:numId="27">
    <w:abstractNumId w:val="21"/>
  </w:num>
  <w:num w:numId="28">
    <w:abstractNumId w:val="2"/>
  </w:num>
  <w:num w:numId="29">
    <w:abstractNumId w:val="8"/>
  </w:num>
  <w:num w:numId="30">
    <w:abstractNumId w:val="17"/>
  </w:num>
  <w:num w:numId="31">
    <w:abstractNumId w:val="7"/>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57A"/>
    <w:rsid w:val="00015A98"/>
    <w:rsid w:val="0002421C"/>
    <w:rsid w:val="00050CE1"/>
    <w:rsid w:val="00057B70"/>
    <w:rsid w:val="00064446"/>
    <w:rsid w:val="00067DE6"/>
    <w:rsid w:val="00067FEC"/>
    <w:rsid w:val="00075991"/>
    <w:rsid w:val="00087BC3"/>
    <w:rsid w:val="000922AA"/>
    <w:rsid w:val="000A0635"/>
    <w:rsid w:val="000A4636"/>
    <w:rsid w:val="000A5848"/>
    <w:rsid w:val="000C07F5"/>
    <w:rsid w:val="000C31CE"/>
    <w:rsid w:val="000D2495"/>
    <w:rsid w:val="00100A0E"/>
    <w:rsid w:val="0013113E"/>
    <w:rsid w:val="00136949"/>
    <w:rsid w:val="001672E3"/>
    <w:rsid w:val="00186D34"/>
    <w:rsid w:val="001A1DEF"/>
    <w:rsid w:val="001B2513"/>
    <w:rsid w:val="001B28B3"/>
    <w:rsid w:val="001C4261"/>
    <w:rsid w:val="001C5100"/>
    <w:rsid w:val="001F554C"/>
    <w:rsid w:val="00206273"/>
    <w:rsid w:val="002116B8"/>
    <w:rsid w:val="0021768A"/>
    <w:rsid w:val="00221722"/>
    <w:rsid w:val="00257AD2"/>
    <w:rsid w:val="00260C2C"/>
    <w:rsid w:val="002658B0"/>
    <w:rsid w:val="002735D0"/>
    <w:rsid w:val="0028152E"/>
    <w:rsid w:val="00287918"/>
    <w:rsid w:val="00297DB6"/>
    <w:rsid w:val="002C512F"/>
    <w:rsid w:val="002D3721"/>
    <w:rsid w:val="002D3EC8"/>
    <w:rsid w:val="002D761C"/>
    <w:rsid w:val="003128B2"/>
    <w:rsid w:val="00313599"/>
    <w:rsid w:val="00331543"/>
    <w:rsid w:val="00343B06"/>
    <w:rsid w:val="00345AB7"/>
    <w:rsid w:val="00360CB9"/>
    <w:rsid w:val="00370C36"/>
    <w:rsid w:val="0038045D"/>
    <w:rsid w:val="0038248F"/>
    <w:rsid w:val="003A036A"/>
    <w:rsid w:val="003B2C5D"/>
    <w:rsid w:val="003C49D0"/>
    <w:rsid w:val="003E7582"/>
    <w:rsid w:val="004147BB"/>
    <w:rsid w:val="00424D68"/>
    <w:rsid w:val="00471AD1"/>
    <w:rsid w:val="004A0066"/>
    <w:rsid w:val="004A1695"/>
    <w:rsid w:val="004A1967"/>
    <w:rsid w:val="004C1052"/>
    <w:rsid w:val="004C1B23"/>
    <w:rsid w:val="004C6613"/>
    <w:rsid w:val="004D04E9"/>
    <w:rsid w:val="004E14B0"/>
    <w:rsid w:val="004E4F51"/>
    <w:rsid w:val="004F38B3"/>
    <w:rsid w:val="00526A97"/>
    <w:rsid w:val="00563365"/>
    <w:rsid w:val="00575DBA"/>
    <w:rsid w:val="005968FC"/>
    <w:rsid w:val="0059757A"/>
    <w:rsid w:val="005B166B"/>
    <w:rsid w:val="005B740F"/>
    <w:rsid w:val="005B7DEE"/>
    <w:rsid w:val="005C5136"/>
    <w:rsid w:val="005C54DA"/>
    <w:rsid w:val="005C76A0"/>
    <w:rsid w:val="00613436"/>
    <w:rsid w:val="00627250"/>
    <w:rsid w:val="00630BD5"/>
    <w:rsid w:val="00634D62"/>
    <w:rsid w:val="00642959"/>
    <w:rsid w:val="00677CE7"/>
    <w:rsid w:val="00681176"/>
    <w:rsid w:val="006A55B2"/>
    <w:rsid w:val="006B4EC6"/>
    <w:rsid w:val="006B6EA2"/>
    <w:rsid w:val="006C1134"/>
    <w:rsid w:val="006E4CA0"/>
    <w:rsid w:val="006F6528"/>
    <w:rsid w:val="00703CB7"/>
    <w:rsid w:val="007426F2"/>
    <w:rsid w:val="007611C5"/>
    <w:rsid w:val="00772A8C"/>
    <w:rsid w:val="00772CBA"/>
    <w:rsid w:val="007738B0"/>
    <w:rsid w:val="00776275"/>
    <w:rsid w:val="007915D6"/>
    <w:rsid w:val="00795425"/>
    <w:rsid w:val="007962DC"/>
    <w:rsid w:val="00797384"/>
    <w:rsid w:val="007A6BBB"/>
    <w:rsid w:val="007D1422"/>
    <w:rsid w:val="007E0975"/>
    <w:rsid w:val="007E3D04"/>
    <w:rsid w:val="00803FA4"/>
    <w:rsid w:val="00812B47"/>
    <w:rsid w:val="00813BF6"/>
    <w:rsid w:val="00813C56"/>
    <w:rsid w:val="008254C9"/>
    <w:rsid w:val="008432C2"/>
    <w:rsid w:val="00854F27"/>
    <w:rsid w:val="0086676B"/>
    <w:rsid w:val="008919C0"/>
    <w:rsid w:val="0089787B"/>
    <w:rsid w:val="008C502E"/>
    <w:rsid w:val="008C6D08"/>
    <w:rsid w:val="009276DC"/>
    <w:rsid w:val="00953C09"/>
    <w:rsid w:val="00967D86"/>
    <w:rsid w:val="00996951"/>
    <w:rsid w:val="009A6DE5"/>
    <w:rsid w:val="009D15FA"/>
    <w:rsid w:val="00A14DEE"/>
    <w:rsid w:val="00A323F5"/>
    <w:rsid w:val="00A57873"/>
    <w:rsid w:val="00A618A1"/>
    <w:rsid w:val="00A637A2"/>
    <w:rsid w:val="00A75365"/>
    <w:rsid w:val="00A93A54"/>
    <w:rsid w:val="00AA0812"/>
    <w:rsid w:val="00AC333F"/>
    <w:rsid w:val="00AC49FE"/>
    <w:rsid w:val="00B007A7"/>
    <w:rsid w:val="00B00DF8"/>
    <w:rsid w:val="00B14927"/>
    <w:rsid w:val="00B27D08"/>
    <w:rsid w:val="00B40878"/>
    <w:rsid w:val="00B41D6E"/>
    <w:rsid w:val="00B42671"/>
    <w:rsid w:val="00B473B3"/>
    <w:rsid w:val="00B47F33"/>
    <w:rsid w:val="00B70A94"/>
    <w:rsid w:val="00B76E59"/>
    <w:rsid w:val="00B77DA9"/>
    <w:rsid w:val="00B97951"/>
    <w:rsid w:val="00BB269F"/>
    <w:rsid w:val="00BB4EDF"/>
    <w:rsid w:val="00BD2FEA"/>
    <w:rsid w:val="00C015D3"/>
    <w:rsid w:val="00C037E8"/>
    <w:rsid w:val="00C06D2D"/>
    <w:rsid w:val="00C07085"/>
    <w:rsid w:val="00C3790F"/>
    <w:rsid w:val="00C41628"/>
    <w:rsid w:val="00C5657F"/>
    <w:rsid w:val="00C56E90"/>
    <w:rsid w:val="00C65428"/>
    <w:rsid w:val="00C82036"/>
    <w:rsid w:val="00C85FA2"/>
    <w:rsid w:val="00C94EB1"/>
    <w:rsid w:val="00CA69B0"/>
    <w:rsid w:val="00CB1DD0"/>
    <w:rsid w:val="00CB4E17"/>
    <w:rsid w:val="00CE1309"/>
    <w:rsid w:val="00CE2A24"/>
    <w:rsid w:val="00CF6FD1"/>
    <w:rsid w:val="00D05963"/>
    <w:rsid w:val="00D201DF"/>
    <w:rsid w:val="00D328AF"/>
    <w:rsid w:val="00D40A33"/>
    <w:rsid w:val="00D52EA5"/>
    <w:rsid w:val="00D55466"/>
    <w:rsid w:val="00D6355A"/>
    <w:rsid w:val="00D71CA6"/>
    <w:rsid w:val="00D727A0"/>
    <w:rsid w:val="00D90021"/>
    <w:rsid w:val="00DB6D53"/>
    <w:rsid w:val="00DD62B1"/>
    <w:rsid w:val="00DD766D"/>
    <w:rsid w:val="00DF3591"/>
    <w:rsid w:val="00DF3DB4"/>
    <w:rsid w:val="00E0497B"/>
    <w:rsid w:val="00E11AC0"/>
    <w:rsid w:val="00E14D04"/>
    <w:rsid w:val="00E1663D"/>
    <w:rsid w:val="00E96D36"/>
    <w:rsid w:val="00EA54B6"/>
    <w:rsid w:val="00EE07FA"/>
    <w:rsid w:val="00F175AE"/>
    <w:rsid w:val="00F212FA"/>
    <w:rsid w:val="00F256B7"/>
    <w:rsid w:val="00F35437"/>
    <w:rsid w:val="00F42299"/>
    <w:rsid w:val="00F47C4F"/>
    <w:rsid w:val="00F52DA4"/>
    <w:rsid w:val="00F56BD0"/>
    <w:rsid w:val="00F876E6"/>
    <w:rsid w:val="00FB48F5"/>
    <w:rsid w:val="00FC4680"/>
    <w:rsid w:val="00FD26D3"/>
    <w:rsid w:val="00FE45D3"/>
    <w:rsid w:val="00FE6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E90139D-8194-4F16-8FDB-F2139EB7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636"/>
    <w:rPr>
      <w:rFonts w:ascii="Arial" w:hAnsi="Arial" w:cs="Arial"/>
      <w:sz w:val="18"/>
      <w:szCs w:val="24"/>
    </w:rPr>
  </w:style>
  <w:style w:type="paragraph" w:styleId="Heading1">
    <w:name w:val="heading 1"/>
    <w:basedOn w:val="Normal"/>
    <w:next w:val="Normal"/>
    <w:qFormat/>
    <w:rsid w:val="00D90021"/>
    <w:pPr>
      <w:keepNext/>
      <w:spacing w:before="240" w:after="60"/>
      <w:outlineLvl w:val="0"/>
    </w:pPr>
    <w:rPr>
      <w:b/>
      <w:bCs/>
      <w:kern w:val="32"/>
      <w:sz w:val="32"/>
      <w:szCs w:val="32"/>
    </w:rPr>
  </w:style>
  <w:style w:type="paragraph" w:styleId="Heading2">
    <w:name w:val="heading 2"/>
    <w:basedOn w:val="Normal"/>
    <w:next w:val="Normal"/>
    <w:qFormat/>
    <w:rsid w:val="00D90021"/>
    <w:pPr>
      <w:keepNext/>
      <w:spacing w:before="240" w:after="60"/>
      <w:outlineLvl w:val="1"/>
    </w:pPr>
    <w:rPr>
      <w:b/>
      <w:bCs/>
      <w:i/>
      <w:iCs/>
      <w:sz w:val="28"/>
      <w:szCs w:val="28"/>
    </w:rPr>
  </w:style>
  <w:style w:type="paragraph" w:styleId="Heading3">
    <w:name w:val="heading 3"/>
    <w:basedOn w:val="Normal"/>
    <w:next w:val="Normal"/>
    <w:qFormat/>
    <w:rsid w:val="00D90021"/>
    <w:pPr>
      <w:keepNext/>
      <w:spacing w:before="240" w:after="60"/>
      <w:outlineLvl w:val="2"/>
    </w:pPr>
    <w:rPr>
      <w:b/>
      <w:bCs/>
      <w:sz w:val="26"/>
      <w:szCs w:val="26"/>
    </w:rPr>
  </w:style>
  <w:style w:type="paragraph" w:styleId="Heading4">
    <w:name w:val="heading 4"/>
    <w:basedOn w:val="Normal"/>
    <w:next w:val="Normal"/>
    <w:link w:val="Heading4Char"/>
    <w:unhideWhenUsed/>
    <w:qFormat/>
    <w:rsid w:val="000A46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0A463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360CB9"/>
    <w:pPr>
      <w:spacing w:line="360" w:lineRule="auto"/>
    </w:pPr>
    <w:rPr>
      <w:b/>
    </w:rPr>
  </w:style>
  <w:style w:type="paragraph" w:styleId="TOC2">
    <w:name w:val="toc 2"/>
    <w:basedOn w:val="Normal"/>
    <w:next w:val="Normal"/>
    <w:autoRedefine/>
    <w:uiPriority w:val="39"/>
    <w:rsid w:val="00360CB9"/>
    <w:pPr>
      <w:spacing w:line="360" w:lineRule="auto"/>
      <w:ind w:left="240"/>
    </w:pPr>
  </w:style>
  <w:style w:type="paragraph" w:styleId="TOC3">
    <w:name w:val="toc 3"/>
    <w:basedOn w:val="Normal"/>
    <w:next w:val="Normal"/>
    <w:autoRedefine/>
    <w:uiPriority w:val="39"/>
    <w:rsid w:val="00360CB9"/>
    <w:pPr>
      <w:spacing w:line="360" w:lineRule="auto"/>
      <w:ind w:left="480"/>
    </w:pPr>
  </w:style>
  <w:style w:type="paragraph" w:styleId="TOC4">
    <w:name w:val="toc 4"/>
    <w:basedOn w:val="Normal"/>
    <w:next w:val="Normal"/>
    <w:autoRedefine/>
    <w:semiHidden/>
    <w:rsid w:val="00360CB9"/>
    <w:pPr>
      <w:spacing w:line="360" w:lineRule="auto"/>
      <w:ind w:left="720"/>
    </w:pPr>
  </w:style>
  <w:style w:type="paragraph" w:styleId="TOC5">
    <w:name w:val="toc 5"/>
    <w:basedOn w:val="Normal"/>
    <w:next w:val="Normal"/>
    <w:autoRedefine/>
    <w:semiHidden/>
    <w:rsid w:val="00360CB9"/>
    <w:pPr>
      <w:spacing w:line="360" w:lineRule="auto"/>
      <w:ind w:left="960"/>
    </w:pPr>
  </w:style>
  <w:style w:type="character" w:styleId="Hyperlink">
    <w:name w:val="Hyperlink"/>
    <w:basedOn w:val="DefaultParagraphFont"/>
    <w:uiPriority w:val="99"/>
    <w:rsid w:val="00360CB9"/>
    <w:rPr>
      <w:color w:val="0000FF"/>
      <w:u w:val="single"/>
    </w:rPr>
  </w:style>
  <w:style w:type="paragraph" w:customStyle="1" w:styleId="AxureTOCHeading">
    <w:name w:val="AxureTOCHeading"/>
    <w:basedOn w:val="Normal"/>
    <w:rsid w:val="004D04E9"/>
    <w:pPr>
      <w:spacing w:before="360"/>
      <w:jc w:val="center"/>
    </w:pPr>
    <w:rPr>
      <w:b/>
      <w:sz w:val="24"/>
    </w:rPr>
  </w:style>
  <w:style w:type="paragraph" w:customStyle="1" w:styleId="AxureHeading1">
    <w:name w:val="AxureHeading1"/>
    <w:basedOn w:val="Normal"/>
    <w:rsid w:val="004D04E9"/>
    <w:pPr>
      <w:numPr>
        <w:numId w:val="4"/>
      </w:numPr>
      <w:spacing w:before="360"/>
    </w:pPr>
    <w:rPr>
      <w:b/>
    </w:rPr>
  </w:style>
  <w:style w:type="paragraph" w:customStyle="1" w:styleId="AxureHeading2">
    <w:name w:val="AxureHeading2"/>
    <w:basedOn w:val="Normal"/>
    <w:rsid w:val="005B166B"/>
    <w:pPr>
      <w:numPr>
        <w:ilvl w:val="1"/>
        <w:numId w:val="4"/>
      </w:numPr>
      <w:spacing w:before="360" w:after="240"/>
    </w:pPr>
    <w:rPr>
      <w:b/>
      <w:i/>
      <w:sz w:val="20"/>
    </w:rPr>
  </w:style>
  <w:style w:type="paragraph" w:customStyle="1" w:styleId="AxureHeading3">
    <w:name w:val="AxureHeading3"/>
    <w:basedOn w:val="Normal"/>
    <w:rsid w:val="005B166B"/>
    <w:pPr>
      <w:numPr>
        <w:ilvl w:val="2"/>
        <w:numId w:val="4"/>
      </w:numPr>
      <w:spacing w:before="360" w:after="240"/>
    </w:pPr>
    <w:rPr>
      <w:b/>
      <w:sz w:val="20"/>
    </w:rPr>
  </w:style>
  <w:style w:type="paragraph" w:customStyle="1" w:styleId="AxureHeading4">
    <w:name w:val="AxureHeading4"/>
    <w:basedOn w:val="Normal"/>
    <w:rsid w:val="004D04E9"/>
    <w:pPr>
      <w:numPr>
        <w:ilvl w:val="3"/>
        <w:numId w:val="4"/>
      </w:numPr>
      <w:tabs>
        <w:tab w:val="clear" w:pos="3240"/>
        <w:tab w:val="num" w:pos="1800"/>
      </w:tabs>
      <w:spacing w:before="360"/>
      <w:ind w:left="0"/>
    </w:pPr>
    <w:rPr>
      <w:b/>
    </w:rPr>
  </w:style>
  <w:style w:type="paragraph" w:customStyle="1" w:styleId="AxureTableHeaderText">
    <w:name w:val="AxureTableHeaderText"/>
    <w:basedOn w:val="Normal"/>
    <w:rsid w:val="004D04E9"/>
    <w:pPr>
      <w:spacing w:before="60" w:after="60"/>
    </w:pPr>
    <w:rPr>
      <w:b/>
      <w:sz w:val="16"/>
    </w:rPr>
  </w:style>
  <w:style w:type="paragraph" w:customStyle="1" w:styleId="AxureTableNormalText">
    <w:name w:val="AxureTableNormalText"/>
    <w:basedOn w:val="Normal"/>
    <w:rsid w:val="00FB48F5"/>
    <w:pPr>
      <w:spacing w:before="60" w:after="60"/>
    </w:pPr>
    <w:rPr>
      <w:sz w:val="16"/>
    </w:rPr>
  </w:style>
  <w:style w:type="paragraph" w:customStyle="1" w:styleId="AxureHeadingBasic">
    <w:name w:val="AxureHeadingBasic"/>
    <w:basedOn w:val="Normal"/>
    <w:rsid w:val="00953C09"/>
    <w:pPr>
      <w:spacing w:before="360"/>
    </w:pPr>
    <w:rPr>
      <w:b/>
      <w:u w:val="single"/>
    </w:rPr>
  </w:style>
  <w:style w:type="paragraph" w:styleId="DocumentMap">
    <w:name w:val="Document Map"/>
    <w:basedOn w:val="Normal"/>
    <w:semiHidden/>
    <w:rsid w:val="00D90021"/>
    <w:pPr>
      <w:shd w:val="clear" w:color="auto" w:fill="000080"/>
    </w:pPr>
    <w:rPr>
      <w:rFonts w:ascii="Tahoma" w:hAnsi="Tahoma" w:cs="Tahoma"/>
      <w:sz w:val="20"/>
      <w:szCs w:val="20"/>
    </w:rPr>
  </w:style>
  <w:style w:type="table" w:styleId="TableGrid">
    <w:name w:val="Table Grid"/>
    <w:basedOn w:val="TableNormal"/>
    <w:rsid w:val="00D900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D1422"/>
    <w:rPr>
      <w:rFonts w:ascii="Tahoma" w:hAnsi="Tahoma" w:cs="Tahoma"/>
      <w:sz w:val="16"/>
      <w:szCs w:val="16"/>
    </w:rPr>
  </w:style>
  <w:style w:type="character" w:customStyle="1" w:styleId="BalloonTextChar">
    <w:name w:val="Balloon Text Char"/>
    <w:basedOn w:val="DefaultParagraphFont"/>
    <w:link w:val="BalloonText"/>
    <w:rsid w:val="007D1422"/>
    <w:rPr>
      <w:rFonts w:ascii="Tahoma" w:hAnsi="Tahoma" w:cs="Tahoma"/>
      <w:sz w:val="16"/>
      <w:szCs w:val="16"/>
    </w:rPr>
  </w:style>
  <w:style w:type="table" w:customStyle="1" w:styleId="AxureTableStyle">
    <w:name w:val="AxureTableStyle"/>
    <w:basedOn w:val="TableNormal"/>
    <w:uiPriority w:val="99"/>
    <w:rsid w:val="00050CE1"/>
    <w:rPr>
      <w:rFonts w:ascii="Arial" w:hAnsi="Arial"/>
      <w:sz w:val="16"/>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2" w:type="dxa"/>
        <w:bottom w:w="0" w:type="dxa"/>
        <w:right w:w="72" w:type="dxa"/>
      </w:tblCellMar>
    </w:tblPr>
    <w:trPr>
      <w:cantSplit/>
    </w:trPr>
    <w:tcPr>
      <w:shd w:val="clear" w:color="auto" w:fill="FFFFFF" w:themeFill="background1"/>
    </w:tcPr>
    <w:tblStylePr w:type="firstRow">
      <w:rPr>
        <w:b/>
      </w:rPr>
      <w:tblPr/>
      <w:trPr>
        <w:tblHeader/>
      </w:trPr>
      <w:tcPr>
        <w:shd w:val="clear" w:color="auto" w:fill="D9D9D9" w:themeFill="background1" w:themeFillShade="D9"/>
      </w:tcPr>
    </w:tblStylePr>
    <w:tblStylePr w:type="band2Horz">
      <w:tblPr/>
      <w:tcPr>
        <w:shd w:val="clear" w:color="auto" w:fill="F2F2F2" w:themeFill="background1" w:themeFillShade="F2"/>
      </w:tcPr>
    </w:tblStylePr>
  </w:style>
  <w:style w:type="character" w:customStyle="1" w:styleId="Heading4Char">
    <w:name w:val="Heading 4 Char"/>
    <w:basedOn w:val="DefaultParagraphFont"/>
    <w:link w:val="Heading4"/>
    <w:rsid w:val="000A4636"/>
    <w:rPr>
      <w:rFonts w:asciiTheme="majorHAnsi" w:eastAsiaTheme="majorEastAsia" w:hAnsiTheme="majorHAnsi" w:cstheme="majorBidi"/>
      <w:b/>
      <w:bCs/>
      <w:i/>
      <w:iCs/>
      <w:color w:val="4F81BD" w:themeColor="accent1"/>
      <w:sz w:val="18"/>
      <w:szCs w:val="24"/>
    </w:rPr>
  </w:style>
  <w:style w:type="character" w:customStyle="1" w:styleId="Heading5Char">
    <w:name w:val="Heading 5 Char"/>
    <w:basedOn w:val="DefaultParagraphFont"/>
    <w:link w:val="Heading5"/>
    <w:rsid w:val="000A4636"/>
    <w:rPr>
      <w:rFonts w:asciiTheme="majorHAnsi" w:eastAsiaTheme="majorEastAsia" w:hAnsiTheme="majorHAnsi" w:cstheme="majorBidi"/>
      <w:color w:val="243F60" w:themeColor="accent1" w:themeShade="7F"/>
      <w:sz w:val="18"/>
      <w:szCs w:val="24"/>
    </w:rPr>
  </w:style>
  <w:style w:type="paragraph" w:styleId="ListParagraph">
    <w:name w:val="List Paragraph"/>
    <w:basedOn w:val="Normal"/>
    <w:uiPriority w:val="34"/>
    <w:qFormat/>
    <w:rsid w:val="00F256B7"/>
    <w:pPr>
      <w:ind w:left="720"/>
      <w:contextualSpacing/>
    </w:pPr>
  </w:style>
  <w:style w:type="character" w:styleId="FollowedHyperlink">
    <w:name w:val="FollowedHyperlink"/>
    <w:basedOn w:val="DefaultParagraphFont"/>
    <w:rsid w:val="00EE07FA"/>
    <w:rPr>
      <w:color w:val="800080" w:themeColor="followedHyperlink"/>
      <w:u w:val="single"/>
    </w:rPr>
  </w:style>
  <w:style w:type="paragraph" w:styleId="NormalWeb">
    <w:name w:val="Normal (Web)"/>
    <w:basedOn w:val="Normal"/>
    <w:uiPriority w:val="99"/>
    <w:unhideWhenUsed/>
    <w:rsid w:val="00CE2A24"/>
    <w:pPr>
      <w:spacing w:before="100" w:beforeAutospacing="1" w:after="100" w:afterAutospacing="1"/>
    </w:pPr>
    <w:rPr>
      <w:rFonts w:ascii="宋体" w:eastAsia="宋体" w:hAnsi="宋体" w:cs="宋体"/>
      <w:sz w:val="24"/>
      <w:lang w:eastAsia="zh-CN"/>
    </w:rPr>
  </w:style>
  <w:style w:type="paragraph" w:styleId="Header">
    <w:name w:val="header"/>
    <w:basedOn w:val="Normal"/>
    <w:link w:val="HeaderChar"/>
    <w:rsid w:val="007E3D04"/>
    <w:pPr>
      <w:pBdr>
        <w:bottom w:val="single" w:sz="6" w:space="1" w:color="auto"/>
      </w:pBdr>
      <w:tabs>
        <w:tab w:val="center" w:pos="4153"/>
        <w:tab w:val="right" w:pos="8306"/>
      </w:tabs>
      <w:snapToGrid w:val="0"/>
      <w:jc w:val="center"/>
    </w:pPr>
    <w:rPr>
      <w:szCs w:val="18"/>
    </w:rPr>
  </w:style>
  <w:style w:type="character" w:customStyle="1" w:styleId="HeaderChar">
    <w:name w:val="Header Char"/>
    <w:basedOn w:val="DefaultParagraphFont"/>
    <w:link w:val="Header"/>
    <w:rsid w:val="007E3D04"/>
    <w:rPr>
      <w:rFonts w:ascii="Arial" w:hAnsi="Arial" w:cs="Arial"/>
      <w:sz w:val="18"/>
      <w:szCs w:val="18"/>
    </w:rPr>
  </w:style>
  <w:style w:type="paragraph" w:styleId="Footer">
    <w:name w:val="footer"/>
    <w:basedOn w:val="Normal"/>
    <w:link w:val="FooterChar"/>
    <w:rsid w:val="007E3D04"/>
    <w:pPr>
      <w:tabs>
        <w:tab w:val="center" w:pos="4153"/>
        <w:tab w:val="right" w:pos="8306"/>
      </w:tabs>
      <w:snapToGrid w:val="0"/>
    </w:pPr>
    <w:rPr>
      <w:szCs w:val="18"/>
    </w:rPr>
  </w:style>
  <w:style w:type="character" w:customStyle="1" w:styleId="FooterChar">
    <w:name w:val="Footer Char"/>
    <w:basedOn w:val="DefaultParagraphFont"/>
    <w:link w:val="Footer"/>
    <w:rsid w:val="007E3D04"/>
    <w:rPr>
      <w:rFonts w:ascii="Arial" w:hAnsi="Arial" w:cs="Arial"/>
      <w:sz w:val="18"/>
      <w:szCs w:val="18"/>
    </w:rPr>
  </w:style>
  <w:style w:type="paragraph" w:styleId="Title">
    <w:name w:val="Title"/>
    <w:basedOn w:val="Normal"/>
    <w:next w:val="Normal"/>
    <w:link w:val="TitleChar"/>
    <w:qFormat/>
    <w:rsid w:val="00A75365"/>
    <w:pPr>
      <w:spacing w:before="240" w:after="60"/>
      <w:jc w:val="center"/>
      <w:outlineLvl w:val="0"/>
    </w:pPr>
    <w:rPr>
      <w:rFonts w:asciiTheme="majorHAnsi" w:eastAsia="宋体" w:hAnsiTheme="majorHAnsi" w:cstheme="majorBidi"/>
      <w:b/>
      <w:bCs/>
      <w:sz w:val="32"/>
      <w:szCs w:val="32"/>
    </w:rPr>
  </w:style>
  <w:style w:type="character" w:customStyle="1" w:styleId="TitleChar">
    <w:name w:val="Title Char"/>
    <w:basedOn w:val="DefaultParagraphFont"/>
    <w:link w:val="Title"/>
    <w:rsid w:val="00A75365"/>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004292">
      <w:bodyDiv w:val="1"/>
      <w:marLeft w:val="0"/>
      <w:marRight w:val="0"/>
      <w:marTop w:val="0"/>
      <w:marBottom w:val="0"/>
      <w:divBdr>
        <w:top w:val="none" w:sz="0" w:space="0" w:color="auto"/>
        <w:left w:val="none" w:sz="0" w:space="0" w:color="auto"/>
        <w:bottom w:val="none" w:sz="0" w:space="0" w:color="auto"/>
        <w:right w:val="none" w:sz="0" w:space="0" w:color="auto"/>
      </w:divBdr>
    </w:div>
    <w:div w:id="81483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hunt\AppData\Local\Temp\315c31ec-09d6-49e5-9158-2e9e98120a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488C137FD2A34C84A1AB96DD7491F0" ma:contentTypeVersion="0" ma:contentTypeDescription="Create a new document." ma:contentTypeScope="" ma:versionID="13133c6159516a6d938fbbfffc699e7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A59CE-5E1D-41D0-A4CA-7D4FBF4B0633}">
  <ds:schemaRefs>
    <ds:schemaRef ds:uri="http://schemas.microsoft.com/office/2006/metadata/properties"/>
  </ds:schemaRefs>
</ds:datastoreItem>
</file>

<file path=customXml/itemProps2.xml><?xml version="1.0" encoding="utf-8"?>
<ds:datastoreItem xmlns:ds="http://schemas.openxmlformats.org/officeDocument/2006/customXml" ds:itemID="{BB72B8D0-E8AD-4C14-8786-E23D8F9D5A3A}">
  <ds:schemaRefs>
    <ds:schemaRef ds:uri="http://schemas.microsoft.com/sharepoint/v3/contenttype/forms"/>
  </ds:schemaRefs>
</ds:datastoreItem>
</file>

<file path=customXml/itemProps3.xml><?xml version="1.0" encoding="utf-8"?>
<ds:datastoreItem xmlns:ds="http://schemas.openxmlformats.org/officeDocument/2006/customXml" ds:itemID="{287B6501-8B5C-48B6-8CB9-EDBCD52BD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0A35C0A-8955-46A3-B23D-C45F7EDD3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315c31ec-09d6-49e5-9158-2e9e98120a01.dot</Template>
  <TotalTime>0</TotalTime>
  <Pages>4</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Axure</Company>
  <LinksUpToDate>false</LinksUpToDate>
  <CharactersWithSpaces>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towerwolf@hotmail.com</cp:lastModifiedBy>
  <cp:revision>2</cp:revision>
  <cp:lastPrinted>2007-08-14T21:52:00Z</cp:lastPrinted>
  <dcterms:created xsi:type="dcterms:W3CDTF">2015-04-29T09:47:00Z</dcterms:created>
  <dcterms:modified xsi:type="dcterms:W3CDTF">2015-04-29T09:47:00Z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0x0101000C488C137FD2A34C84A1AB96DD7491F0</vt:lpwstr>
  </property>
</Properties>
</file>