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000000" w:space="7" w:sz="6" w:val="single"/>
          <w:between w:color="auto" w:space="0" w:sz="0" w:val="none"/>
        </w:pBdr>
        <w:spacing w:after="0" w:afterAutospacing="0" w:before="160" w:line="240" w:lineRule="auto"/>
        <w:ind w:left="740" w:right="260" w:hanging="360"/>
        <w:rPr>
          <w:color w:val="444444"/>
        </w:rPr>
      </w:pPr>
      <w:r w:rsidDel="00000000" w:rsidR="00000000" w:rsidRPr="00000000">
        <w:rPr>
          <w:color w:val="444444"/>
          <w:sz w:val="18"/>
          <w:szCs w:val="18"/>
          <w:rtl w:val="0"/>
        </w:rPr>
        <w:t xml:space="preserve">Order Number: </w:t>
      </w:r>
      <w:r w:rsidDel="00000000" w:rsidR="00000000" w:rsidRPr="00000000">
        <w:rPr>
          <w:b w:val="1"/>
          <w:color w:val="444444"/>
          <w:sz w:val="18"/>
          <w:szCs w:val="18"/>
          <w:rtl w:val="0"/>
        </w:rPr>
        <w:t xml:space="preserve">6330102379</w:t>
      </w:r>
    </w:p>
    <w:p w:rsidR="00000000" w:rsidDel="00000000" w:rsidP="00000000" w:rsidRDefault="00000000" w:rsidRPr="00000000" w14:paraId="0000000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000000" w:space="7" w:sz="6" w:val="single"/>
          <w:between w:color="auto" w:space="0" w:sz="0" w:val="none"/>
        </w:pBdr>
        <w:spacing w:after="0" w:afterAutospacing="0" w:before="0" w:beforeAutospacing="0" w:line="240" w:lineRule="auto"/>
        <w:ind w:left="740" w:right="260" w:hanging="360"/>
        <w:rPr>
          <w:color w:val="444444"/>
        </w:rPr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444444"/>
          <w:sz w:val="18"/>
          <w:szCs w:val="18"/>
          <w:rtl w:val="0"/>
        </w:rPr>
        <w:t xml:space="preserve">Order Date: Sunday, February 26, 2023 at 08:53 AM (CST)</w:t>
      </w:r>
    </w:p>
    <w:p w:rsidR="00000000" w:rsidDel="00000000" w:rsidP="00000000" w:rsidRDefault="00000000" w:rsidRPr="00000000" w14:paraId="00000003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sz w:val="23"/>
          <w:szCs w:val="23"/>
          <w:rtl w:val="0"/>
        </w:rPr>
        <w:t xml:space="preserve">Items shipped (11 items)</w:t>
        <w:br w:type="textWrapping"/>
      </w: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SHIPPING TO</w:t>
        <w:br w:type="textWrapping"/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Renee Marchand</w:t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39 Beaver St,</w:t>
        <w:br w:type="textWrapping"/>
        <w:t xml:space="preserve">Salem , MA 01970</w:t>
        <w:br w:type="textWrapping"/>
        <w:t xml:space="preserve">978-621-6803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SHIPPING METHOD</w:t>
        <w:br w:type="textWrapping"/>
      </w: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Standard</w:t>
        <w:br w:type="textWrapping"/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47.325581395348"/>
        <w:gridCol w:w="1101.9767441860465"/>
        <w:gridCol w:w="1006.7441860465115"/>
        <w:gridCol w:w="1101.9767441860465"/>
        <w:gridCol w:w="1101.9767441860465"/>
        <w:tblGridChange w:id="0">
          <w:tblGrid>
            <w:gridCol w:w="5047.325581395348"/>
            <w:gridCol w:w="1101.9767441860465"/>
            <w:gridCol w:w="1006.7441860465115"/>
            <w:gridCol w:w="1101.9767441860465"/>
            <w:gridCol w:w="1101.97674418604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600" w:line="480" w:lineRule="auto"/>
              <w:jc w:val="center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PRODUCT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600" w:line="480" w:lineRule="auto"/>
              <w:jc w:val="center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SKU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600" w:line="480" w:lineRule="auto"/>
              <w:jc w:val="center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600" w:line="480" w:lineRule="auto"/>
              <w:jc w:val="center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600" w:line="480" w:lineRule="auto"/>
              <w:jc w:val="center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TOTAL</w:t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after="600" w:lineRule="auto"/>
        <w:rPr>
          <w:b w:val="1"/>
          <w:color w:val="464646"/>
          <w:sz w:val="21"/>
          <w:szCs w:val="21"/>
        </w:rPr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Shipped</w:t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47.325581395348"/>
        <w:gridCol w:w="1101.9767441860465"/>
        <w:gridCol w:w="1006.7441860465115"/>
        <w:gridCol w:w="1101.9767441860465"/>
        <w:gridCol w:w="1101.9767441860465"/>
        <w:tblGridChange w:id="0">
          <w:tblGrid>
            <w:gridCol w:w="5047.325581395348"/>
            <w:gridCol w:w="1101.9767441860465"/>
            <w:gridCol w:w="1006.7441860465115"/>
            <w:gridCol w:w="1101.9767441860465"/>
            <w:gridCol w:w="1101.9767441860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Celebrate Together™ Easter LED Large Yellow &amp; Pink Ombre Glass Egg Table Decor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ColorMulti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2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SizeNO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44144560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$23.99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$23.99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19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7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9261290274732600672393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6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Sonoma Goods For Life® Supersoft Stretch Midrise Skinny Jeans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ColorMedium Tint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37857268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32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10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1Z3YA110YW10231211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Sonoma Goods For Life® Midrise Bootcut Jeans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ColorRinse Wash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 SHORT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61156630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4B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13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9261290274732600672393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3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Celebrate Together™ Easter LED Large Blue &amp; Green Ombre Glass Egg Table Decor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9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ColorMulti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9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SizeNO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20863451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$23.99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$23.99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64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16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1Z8706650338862503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1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Sonoma Goods For Life® Midrise Bootcut Jeans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ColorYork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8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 SHORT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58149764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7D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19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9261290274732600672393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Sonoma Goods For Life® Midrise Bootcut Jeans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ColorRinse Wash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4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 AVG/REG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46974528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96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21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9261290274732600672393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9" name="image9.jpg"/>
                  <a:graphic>
                    <a:graphicData uri="http://schemas.openxmlformats.org/drawingml/2006/picture">
                      <pic:pic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Sonoma Goods For Life® Midrise Bootcut Jeans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ColorYork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7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 AVG/REG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37324640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$19.99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AF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23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9261290274732600672393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1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Sonoma Goods For Life® Elowen RFID-Blocking Double Zip Wristlet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ColorHarbor Mist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3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SizeONE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75306803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$29.25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C8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26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1Z4E2R09YW29492115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8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Ironwood Gourmet Large Prepping Station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0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ColorBrown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0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SizeNO 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98805839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$99.99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$99.99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E1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29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1Z1760960304079510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30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Women's Wrangler Stretch Flare Jeans and Corduroy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ColorBrockton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3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Size4X30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37638357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$41.99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$41.99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0FA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32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1Z4E2R09YW29492115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600" w:lineRule="auto"/>
              <w:jc w:val="center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60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760" w:before="80" w:line="320" w:lineRule="auto"/>
              <w:rPr>
                <w:color w:val="464646"/>
                <w:sz w:val="17"/>
                <w:szCs w:val="17"/>
              </w:rPr>
            </w:pPr>
            <w:r w:rsidDel="00000000" w:rsidR="00000000" w:rsidRPr="00000000">
              <w:rPr>
                <w:color w:val="464646"/>
                <w:sz w:val="17"/>
                <w:szCs w:val="17"/>
              </w:rPr>
              <w:drawing>
                <wp:inline distB="114300" distT="114300" distL="114300" distR="114300">
                  <wp:extent cx="1244600" cy="1168400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16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860" w:before="80" w:line="320" w:lineRule="auto"/>
              <w:ind w:left="2320" w:firstLine="0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Cuddl Duds® Heated Plush Sherpa Throw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80" w:line="240" w:lineRule="auto"/>
              <w:ind w:left="304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ColorGray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pBdr>
                <w:top w:color="auto" w:space="0" w:sz="0" w:val="none"/>
                <w:left w:color="000000" w:space="0" w:sz="6" w:val="singl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60" w:before="0" w:beforeAutospacing="0" w:line="240" w:lineRule="auto"/>
              <w:ind w:left="3120" w:hanging="360"/>
            </w:pPr>
            <w:r w:rsidDel="00000000" w:rsidR="00000000" w:rsidRPr="00000000">
              <w:rPr>
                <w:color w:val="727272"/>
                <w:sz w:val="18"/>
                <w:szCs w:val="18"/>
                <w:rtl w:val="0"/>
              </w:rPr>
              <w:t xml:space="preserve"> SizeTHROW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72629212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600" w:line="320" w:lineRule="auto"/>
              <w:jc w:val="center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$39.19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600" w:line="32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$39.19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600" w:lineRule="auto"/>
              <w:rPr>
                <w:b w:val="1"/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01a09e"/>
                <w:sz w:val="18"/>
                <w:szCs w:val="18"/>
                <w:rtl w:val="0"/>
              </w:rPr>
              <w:t xml:space="preserve">Estimated Arrival </w:t>
            </w:r>
            <w:r w:rsidDel="00000000" w:rsidR="00000000" w:rsidRPr="00000000">
              <w:rPr>
                <w:b w:val="1"/>
                <w:color w:val="464646"/>
                <w:sz w:val="18"/>
                <w:szCs w:val="18"/>
                <w:rtl w:val="0"/>
              </w:rPr>
              <w:t xml:space="preserve">Thu, Mar 02 2023 to Mon, Mar 06 2023</w:t>
            </w:r>
          </w:p>
          <w:p w:rsidR="00000000" w:rsidDel="00000000" w:rsidP="00000000" w:rsidRDefault="00000000" w:rsidRPr="00000000" w14:paraId="00000113">
            <w:pPr>
              <w:spacing w:after="600" w:lineRule="auto"/>
              <w:rPr>
                <w:color w:val="464646"/>
                <w:sz w:val="18"/>
                <w:szCs w:val="18"/>
              </w:rPr>
            </w:pPr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Tracking#: </w:t>
            </w:r>
            <w:hyperlink r:id="rId35">
              <w:r w:rsidDel="00000000" w:rsidR="00000000" w:rsidRPr="00000000">
                <w:rPr>
                  <w:color w:val="626262"/>
                  <w:sz w:val="18"/>
                  <w:szCs w:val="18"/>
                  <w:u w:val="single"/>
                  <w:rtl w:val="0"/>
                </w:rPr>
                <w:t xml:space="preserve">1Z8706650338862503</w:t>
              </w:r>
            </w:hyperlink>
            <w:r w:rsidDel="00000000" w:rsidR="00000000" w:rsidRPr="00000000">
              <w:rPr>
                <w:color w:val="464646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4">
            <w:pPr>
              <w:spacing w:after="600" w:lineRule="auto"/>
              <w:rPr>
                <w:color w:val="626262"/>
                <w:sz w:val="18"/>
                <w:szCs w:val="18"/>
              </w:rPr>
            </w:pPr>
            <w:hyperlink r:id="rId36">
              <w:r w:rsidDel="00000000" w:rsidR="00000000" w:rsidRPr="00000000">
                <w:rPr>
                  <w:color w:val="626262"/>
                  <w:sz w:val="18"/>
                  <w:szCs w:val="18"/>
                  <w:rtl w:val="0"/>
                </w:rPr>
                <w:t xml:space="preserve">Packing Slip/Receipt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464646"/>
          <w:sz w:val="17"/>
          <w:szCs w:val="17"/>
          <w:rtl w:val="0"/>
        </w:rPr>
        <w:br w:type="textWrapping"/>
      </w: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BILLED TO</w:t>
        <w:br w:type="textWrapping"/>
      </w: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Renee Marchand</w:t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39 Beaver St,</w:t>
        <w:br w:type="textWrapping"/>
        <w:t xml:space="preserve">Salem, MA 01970</w:t>
        <w:br w:type="textWrapping"/>
        <w:t xml:space="preserve">978-621-6803</w:t>
      </w:r>
    </w:p>
    <w:p w:rsidR="00000000" w:rsidDel="00000000" w:rsidP="00000000" w:rsidRDefault="00000000" w:rsidRPr="00000000" w14:paraId="0000011A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PAYMENT METHOD</w:t>
      </w:r>
    </w:p>
    <w:p w:rsidR="00000000" w:rsidDel="00000000" w:rsidP="00000000" w:rsidRDefault="00000000" w:rsidRPr="00000000" w14:paraId="0000011B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Kohl's Charge x9099</w:t>
        <w:br w:type="textWrapping"/>
      </w: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Total: -$175.72</w:t>
        <w:br w:type="textWrapping"/>
      </w:r>
      <w:r w:rsidDel="00000000" w:rsidR="00000000" w:rsidRPr="00000000">
        <w:rPr>
          <w:color w:val="474747"/>
          <w:rtl w:val="0"/>
        </w:rPr>
        <w:t xml:space="preserve">Kohl's Cash</w:t>
      </w:r>
    </w:p>
    <w:p w:rsidR="00000000" w:rsidDel="00000000" w:rsidP="00000000" w:rsidRDefault="00000000" w:rsidRPr="00000000" w14:paraId="0000011C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-$2.82</w:t>
      </w:r>
    </w:p>
    <w:p w:rsidR="00000000" w:rsidDel="00000000" w:rsidP="00000000" w:rsidRDefault="00000000" w:rsidRPr="00000000" w14:paraId="0000011D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Paid with Kohls Card x5993</w:t>
        <w:br w:type="textWrapping"/>
      </w:r>
      <w:r w:rsidDel="00000000" w:rsidR="00000000" w:rsidRPr="00000000">
        <w:rPr>
          <w:color w:val="474747"/>
          <w:rtl w:val="0"/>
        </w:rPr>
        <w:t xml:space="preserve">Kohl's Cash</w:t>
      </w:r>
    </w:p>
    <w:p w:rsidR="00000000" w:rsidDel="00000000" w:rsidP="00000000" w:rsidRDefault="00000000" w:rsidRPr="00000000" w14:paraId="0000011E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-$26.42</w:t>
      </w:r>
    </w:p>
    <w:p w:rsidR="00000000" w:rsidDel="00000000" w:rsidP="00000000" w:rsidRDefault="00000000" w:rsidRPr="00000000" w14:paraId="0000011F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Paid with Kohls Card x6612</w:t>
        <w:br w:type="textWrapping"/>
      </w:r>
      <w:r w:rsidDel="00000000" w:rsidR="00000000" w:rsidRPr="00000000">
        <w:rPr>
          <w:color w:val="474747"/>
          <w:rtl w:val="0"/>
        </w:rPr>
        <w:t xml:space="preserve">Kohl's Cash</w:t>
      </w:r>
    </w:p>
    <w:p w:rsidR="00000000" w:rsidDel="00000000" w:rsidP="00000000" w:rsidRDefault="00000000" w:rsidRPr="00000000" w14:paraId="00000120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-$33.02</w:t>
      </w:r>
    </w:p>
    <w:p w:rsidR="00000000" w:rsidDel="00000000" w:rsidP="00000000" w:rsidRDefault="00000000" w:rsidRPr="00000000" w14:paraId="00000121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Paid with Kohls Card x5766</w:t>
        <w:br w:type="textWrapping"/>
      </w:r>
      <w:r w:rsidDel="00000000" w:rsidR="00000000" w:rsidRPr="00000000">
        <w:rPr>
          <w:color w:val="474747"/>
          <w:rtl w:val="0"/>
        </w:rPr>
        <w:t xml:space="preserve">Kohl's Cash</w:t>
      </w:r>
    </w:p>
    <w:p w:rsidR="00000000" w:rsidDel="00000000" w:rsidP="00000000" w:rsidRDefault="00000000" w:rsidRPr="00000000" w14:paraId="00000122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right="4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-$126.76</w:t>
      </w:r>
    </w:p>
    <w:p w:rsidR="00000000" w:rsidDel="00000000" w:rsidP="00000000" w:rsidRDefault="00000000" w:rsidRPr="00000000" w14:paraId="00000123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8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br w:type="textWrapping"/>
      </w:r>
      <w:r w:rsidDel="00000000" w:rsidR="00000000" w:rsidRPr="00000000">
        <w:rPr>
          <w:color w:val="464646"/>
          <w:sz w:val="18"/>
          <w:szCs w:val="18"/>
          <w:rtl w:val="0"/>
        </w:rPr>
        <w:t xml:space="preserve">Paid with Kohls Card x2597</w:t>
      </w:r>
    </w:p>
    <w:p w:rsidR="00000000" w:rsidDel="00000000" w:rsidP="00000000" w:rsidRDefault="00000000" w:rsidRPr="00000000" w14:paraId="0000012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 </w:t>
        <w:br w:type="textWrapping"/>
      </w: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Subtotal:</w:t>
      </w:r>
    </w:p>
    <w:p w:rsidR="00000000" w:rsidDel="00000000" w:rsidP="00000000" w:rsidRDefault="00000000" w:rsidRPr="00000000" w14:paraId="0000012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$358.35</w:t>
      </w:r>
    </w:p>
    <w:p w:rsidR="00000000" w:rsidDel="00000000" w:rsidP="00000000" w:rsidRDefault="00000000" w:rsidRPr="00000000" w14:paraId="0000012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Kohl's Cash &amp; Promos:</w:t>
      </w:r>
    </w:p>
    <w:p w:rsidR="00000000" w:rsidDel="00000000" w:rsidP="00000000" w:rsidRDefault="00000000" w:rsidRPr="00000000" w14:paraId="0000012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$189.02</w:t>
      </w:r>
    </w:p>
    <w:p w:rsidR="00000000" w:rsidDel="00000000" w:rsidP="00000000" w:rsidRDefault="00000000" w:rsidRPr="00000000" w14:paraId="0000012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Kohl's Cash x5993</w:t>
      </w:r>
    </w:p>
    <w:p w:rsidR="00000000" w:rsidDel="00000000" w:rsidP="00000000" w:rsidRDefault="00000000" w:rsidRPr="00000000" w14:paraId="0000012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-$2.82</w:t>
      </w:r>
    </w:p>
    <w:p w:rsidR="00000000" w:rsidDel="00000000" w:rsidP="00000000" w:rsidRDefault="00000000" w:rsidRPr="00000000" w14:paraId="0000012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Kohl's Cash x6612</w:t>
      </w:r>
    </w:p>
    <w:p w:rsidR="00000000" w:rsidDel="00000000" w:rsidP="00000000" w:rsidRDefault="00000000" w:rsidRPr="00000000" w14:paraId="0000012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-$26.42</w:t>
      </w:r>
    </w:p>
    <w:p w:rsidR="00000000" w:rsidDel="00000000" w:rsidP="00000000" w:rsidRDefault="00000000" w:rsidRPr="00000000" w14:paraId="0000012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Kohl's Cash x5766</w:t>
      </w:r>
    </w:p>
    <w:p w:rsidR="00000000" w:rsidDel="00000000" w:rsidP="00000000" w:rsidRDefault="00000000" w:rsidRPr="00000000" w14:paraId="0000012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-$33.02</w:t>
      </w:r>
    </w:p>
    <w:p w:rsidR="00000000" w:rsidDel="00000000" w:rsidP="00000000" w:rsidRDefault="00000000" w:rsidRPr="00000000" w14:paraId="0000012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Kohl's Cash x2597</w:t>
      </w:r>
    </w:p>
    <w:p w:rsidR="00000000" w:rsidDel="00000000" w:rsidP="00000000" w:rsidRDefault="00000000" w:rsidRPr="00000000" w14:paraId="0000012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-$126.76</w:t>
      </w:r>
    </w:p>
    <w:p w:rsidR="00000000" w:rsidDel="00000000" w:rsidP="00000000" w:rsidRDefault="00000000" w:rsidRPr="00000000" w14:paraId="0000013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Shipping:</w:t>
      </w:r>
    </w:p>
    <w:p w:rsidR="00000000" w:rsidDel="00000000" w:rsidP="00000000" w:rsidRDefault="00000000" w:rsidRPr="00000000" w14:paraId="000001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FREE</w:t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Standard To 01970</w:t>
      </w:r>
    </w:p>
    <w:p w:rsidR="00000000" w:rsidDel="00000000" w:rsidP="00000000" w:rsidRDefault="00000000" w:rsidRPr="00000000" w14:paraId="0000013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b w:val="1"/>
          <w:color w:val="74b64a"/>
          <w:sz w:val="18"/>
          <w:szCs w:val="18"/>
          <w:rtl w:val="0"/>
        </w:rPr>
        <w:t xml:space="preserve">FREE</w:t>
      </w:r>
    </w:p>
    <w:p w:rsidR="00000000" w:rsidDel="00000000" w:rsidP="00000000" w:rsidRDefault="00000000" w:rsidRPr="00000000" w14:paraId="0000013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60" w:hanging="360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Fees &amp; Tax</w:t>
      </w:r>
    </w:p>
    <w:p w:rsidR="00000000" w:rsidDel="00000000" w:rsidP="00000000" w:rsidRDefault="00000000" w:rsidRPr="00000000" w14:paraId="0000013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60" w:hanging="360"/>
        <w:jc w:val="right"/>
      </w:pPr>
      <w:r w:rsidDel="00000000" w:rsidR="00000000" w:rsidRPr="00000000">
        <w:rPr>
          <w:b w:val="1"/>
          <w:color w:val="464646"/>
          <w:sz w:val="18"/>
          <w:szCs w:val="18"/>
          <w:rtl w:val="0"/>
        </w:rPr>
        <w:t xml:space="preserve">$6.39</w:t>
      </w:r>
    </w:p>
    <w:p w:rsidR="00000000" w:rsidDel="00000000" w:rsidP="00000000" w:rsidRDefault="00000000" w:rsidRPr="00000000" w14:paraId="0000013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Sales Tax</w:t>
      </w:r>
    </w:p>
    <w:p w:rsidR="00000000" w:rsidDel="00000000" w:rsidP="00000000" w:rsidRDefault="00000000" w:rsidRPr="00000000" w14:paraId="0000013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color w:val="464646"/>
          <w:sz w:val="18"/>
          <w:szCs w:val="18"/>
          <w:rtl w:val="0"/>
        </w:rPr>
        <w:t xml:space="preserve">$6.39</w:t>
      </w:r>
    </w:p>
    <w:p w:rsidR="00000000" w:rsidDel="00000000" w:rsidP="00000000" w:rsidRDefault="00000000" w:rsidRPr="00000000" w14:paraId="0000013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Total</w:t>
      </w:r>
    </w:p>
    <w:p w:rsidR="00000000" w:rsidDel="00000000" w:rsidP="00000000" w:rsidRDefault="00000000" w:rsidRPr="00000000" w14:paraId="0000013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60" w:hanging="360"/>
        <w:jc w:val="right"/>
      </w:pPr>
      <w:r w:rsidDel="00000000" w:rsidR="00000000" w:rsidRPr="00000000">
        <w:rPr>
          <w:b w:val="1"/>
          <w:color w:val="464646"/>
          <w:sz w:val="21"/>
          <w:szCs w:val="21"/>
          <w:rtl w:val="0"/>
        </w:rPr>
        <w:t xml:space="preserve">$175.72</w:t>
      </w:r>
    </w:p>
    <w:p w:rsidR="00000000" w:rsidDel="00000000" w:rsidP="00000000" w:rsidRDefault="00000000" w:rsidRPr="00000000" w14:paraId="0000013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00.79999999999995" w:lineRule="auto"/>
        <w:ind w:left="760" w:hanging="360"/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YOUR EARNINGS</w:t>
      </w:r>
    </w:p>
    <w:p w:rsidR="00000000" w:rsidDel="00000000" w:rsidP="00000000" w:rsidRDefault="00000000" w:rsidRPr="00000000" w14:paraId="0000013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760" w:hanging="360"/>
      </w:pPr>
      <w:r w:rsidDel="00000000" w:rsidR="00000000" w:rsidRPr="00000000">
        <w:rPr>
          <w:color w:val="1f7f33"/>
          <w:sz w:val="26"/>
          <w:szCs w:val="26"/>
          <w:rtl w:val="0"/>
        </w:rPr>
        <w:t xml:space="preserve">Kohl's Rewards: </w:t>
      </w:r>
      <w:r w:rsidDel="00000000" w:rsidR="00000000" w:rsidRPr="00000000">
        <w:rPr>
          <w:b w:val="1"/>
          <w:color w:val="666666"/>
          <w:sz w:val="26"/>
          <w:szCs w:val="26"/>
          <w:rtl w:val="0"/>
        </w:rPr>
        <w:t xml:space="preserve">$12.70</w:t>
        <w:br w:type="textWrapping"/>
        <w:br w:type="textWrapping"/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added to balance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464646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464646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464646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464646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727272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kohls.com/myaccount/v2/myaccount_orderDetail.jsp?orderId=6330102379&amp;returnRequestItemId=&amp;pageNum=1#" TargetMode="External"/><Relationship Id="rId22" Type="http://schemas.openxmlformats.org/officeDocument/2006/relationships/hyperlink" Target="https://www.kohls.com/myaccount/v2/myaccount_orderDetail.jsp?orderId=6330102379&amp;returnRequestItemId=&amp;pageNum=1#" TargetMode="External"/><Relationship Id="rId21" Type="http://schemas.openxmlformats.org/officeDocument/2006/relationships/hyperlink" Target="https://www.narvar.com/kohls/tracking/FedEx?service=BWTI_FXRS.SP.SM&amp;tracking_numbers=9261290274732600672393" TargetMode="External"/><Relationship Id="rId24" Type="http://schemas.openxmlformats.org/officeDocument/2006/relationships/hyperlink" Target="https://www.kohls.com/myaccount/v2/myaccount_orderDetail.jsp?orderId=6330102379&amp;returnRequestItemId=&amp;pageNum=1#" TargetMode="External"/><Relationship Id="rId23" Type="http://schemas.openxmlformats.org/officeDocument/2006/relationships/hyperlink" Target="https://www.narvar.com/kohls/tracking/FedEx?service=BWTI_FXRS.SP.SM&amp;tracking_numbers=926129027473260067239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jpg"/><Relationship Id="rId26" Type="http://schemas.openxmlformats.org/officeDocument/2006/relationships/hyperlink" Target="https://www.narvar.com/kohls/tracking/UPS?service=BWTI_UPS.UPS.SPP&amp;tracking_numbers=1Z4E2R09YW29492115" TargetMode="External"/><Relationship Id="rId25" Type="http://schemas.openxmlformats.org/officeDocument/2006/relationships/image" Target="media/image5.jpg"/><Relationship Id="rId28" Type="http://schemas.openxmlformats.org/officeDocument/2006/relationships/image" Target="media/image8.jpg"/><Relationship Id="rId27" Type="http://schemas.openxmlformats.org/officeDocument/2006/relationships/hyperlink" Target="https://www.kohls.com/myaccount/v2/myaccount_orderDetail.jsp?orderId=6330102379&amp;returnRequestItemId=&amp;pageNum=1#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www.narvar.com/kohls/tracking/UPS?service=UPS_CG&amp;tracking_numbers=1Z1760960304079510" TargetMode="External"/><Relationship Id="rId7" Type="http://schemas.openxmlformats.org/officeDocument/2006/relationships/hyperlink" Target="https://www.narvar.com/kohls/tracking/FedEx?service=BWTI_FXRS.SP.SM&amp;tracking_numbers=9261290274732600672393" TargetMode="External"/><Relationship Id="rId8" Type="http://schemas.openxmlformats.org/officeDocument/2006/relationships/hyperlink" Target="https://www.kohls.com/myaccount/v2/myaccount_orderDetail.jsp?orderId=6330102379&amp;returnRequestItemId=&amp;pageNum=1#" TargetMode="External"/><Relationship Id="rId31" Type="http://schemas.openxmlformats.org/officeDocument/2006/relationships/image" Target="media/image3.jpg"/><Relationship Id="rId30" Type="http://schemas.openxmlformats.org/officeDocument/2006/relationships/hyperlink" Target="https://www.kohls.com/myaccount/v2/myaccount_orderDetail.jsp?orderId=6330102379&amp;returnRequestItemId=&amp;pageNum=1#" TargetMode="External"/><Relationship Id="rId11" Type="http://schemas.openxmlformats.org/officeDocument/2006/relationships/hyperlink" Target="https://www.kohls.com/myaccount/v2/myaccount_orderDetail.jsp?orderId=6330102379&amp;returnRequestItemId=&amp;pageNum=1#" TargetMode="External"/><Relationship Id="rId33" Type="http://schemas.openxmlformats.org/officeDocument/2006/relationships/hyperlink" Target="https://www.kohls.com/myaccount/v2/myaccount_orderDetail.jsp?orderId=6330102379&amp;returnRequestItemId=&amp;pageNum=1#" TargetMode="External"/><Relationship Id="rId10" Type="http://schemas.openxmlformats.org/officeDocument/2006/relationships/hyperlink" Target="https://www.narvar.com/kohls/tracking/UPS?service=BWTI_UPS.UPS.SPP&amp;tracking_numbers=1Z3YA110YW10231211" TargetMode="External"/><Relationship Id="rId32" Type="http://schemas.openxmlformats.org/officeDocument/2006/relationships/hyperlink" Target="https://www.narvar.com/kohls/tracking/UPS?service=BWTI_UPS.UPS.SPP&amp;tracking_numbers=1Z4E2R09YW29492115" TargetMode="External"/><Relationship Id="rId13" Type="http://schemas.openxmlformats.org/officeDocument/2006/relationships/hyperlink" Target="https://www.narvar.com/kohls/tracking/FedEx?service=BWTI_FXRS.SP.SM&amp;tracking_numbers=9261290274732600672393" TargetMode="External"/><Relationship Id="rId35" Type="http://schemas.openxmlformats.org/officeDocument/2006/relationships/hyperlink" Target="https://www.narvar.com/kohls/tracking/UPS?service=BWTI_UPS.UPS.GND&amp;tracking_numbers=1Z8706650338862503" TargetMode="External"/><Relationship Id="rId12" Type="http://schemas.openxmlformats.org/officeDocument/2006/relationships/image" Target="media/image6.jpg"/><Relationship Id="rId34" Type="http://schemas.openxmlformats.org/officeDocument/2006/relationships/image" Target="media/image4.jpg"/><Relationship Id="rId15" Type="http://schemas.openxmlformats.org/officeDocument/2006/relationships/image" Target="media/image10.jpg"/><Relationship Id="rId14" Type="http://schemas.openxmlformats.org/officeDocument/2006/relationships/hyperlink" Target="https://www.kohls.com/myaccount/v2/myaccount_orderDetail.jsp?orderId=6330102379&amp;returnRequestItemId=&amp;pageNum=1#" TargetMode="External"/><Relationship Id="rId36" Type="http://schemas.openxmlformats.org/officeDocument/2006/relationships/hyperlink" Target="https://www.kohls.com/myaccount/v2/myaccount_orderDetail.jsp?orderId=6330102379&amp;returnRequestItemId=&amp;pageNum=1#" TargetMode="External"/><Relationship Id="rId17" Type="http://schemas.openxmlformats.org/officeDocument/2006/relationships/hyperlink" Target="https://www.kohls.com/myaccount/v2/myaccount_orderDetail.jsp?orderId=6330102379&amp;returnRequestItemId=&amp;pageNum=1#" TargetMode="External"/><Relationship Id="rId16" Type="http://schemas.openxmlformats.org/officeDocument/2006/relationships/hyperlink" Target="https://www.narvar.com/kohls/tracking/UPS?service=BWTI_UPS.UPS.GND&amp;tracking_numbers=1Z8706650338862503" TargetMode="External"/><Relationship Id="rId19" Type="http://schemas.openxmlformats.org/officeDocument/2006/relationships/hyperlink" Target="https://www.narvar.com/kohls/tracking/FedEx?service=BWTI_FXRS.SP.SM&amp;tracking_numbers=9261290274732600672393" TargetMode="External"/><Relationship Id="rId1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