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00A73" w14:textId="77777777" w:rsidR="00ED3286" w:rsidRPr="00ED3286" w:rsidRDefault="00ED3286" w:rsidP="00ED3286">
      <w:r w:rsidRPr="00ED3286">
        <w:rPr>
          <w:b/>
          <w:bCs/>
        </w:rPr>
        <w:t>Problem Statement</w:t>
      </w:r>
    </w:p>
    <w:p w14:paraId="3C7DB54B" w14:textId="60B92E60" w:rsidR="00ED3286" w:rsidRPr="00ED3286" w:rsidRDefault="00ED3286" w:rsidP="00ED3286">
      <w:r w:rsidRPr="00ED3286">
        <w:t xml:space="preserve">The SHIP8 Portal and API currently have no return management capabilities. Clients do not have a systematic way to view, create, or submit </w:t>
      </w:r>
      <w:proofErr w:type="spellStart"/>
      <w:r w:rsidRPr="00ED3286">
        <w:t>RMAs</w:t>
      </w:r>
      <w:proofErr w:type="gramStart"/>
      <w:r>
        <w:t>.</w:t>
      </w:r>
      <w:r w:rsidRPr="00ED3286">
        <w:t>Because</w:t>
      </w:r>
      <w:proofErr w:type="spellEnd"/>
      <w:proofErr w:type="gramEnd"/>
      <w:r w:rsidRPr="00ED3286">
        <w:t xml:space="preserve"> there is no digital return intake process, all returns must be coordinated offline through emails and spreadsheets, requiring SHIP8 staff to manually enter return information into the WMS.</w:t>
      </w:r>
    </w:p>
    <w:p w14:paraId="3DA0DE14" w14:textId="77777777" w:rsidR="00ED3286" w:rsidRPr="00ED3286" w:rsidRDefault="00ED3286" w:rsidP="00ED3286">
      <w:r w:rsidRPr="00ED3286">
        <w:rPr>
          <w:b/>
          <w:bCs/>
        </w:rPr>
        <w:t>Proposed Solution</w:t>
      </w:r>
    </w:p>
    <w:p w14:paraId="5F748B51" w14:textId="77777777" w:rsidR="00ED3286" w:rsidRPr="00ED3286" w:rsidRDefault="00ED3286" w:rsidP="00ED3286">
      <w:r w:rsidRPr="00ED3286">
        <w:t xml:space="preserve">We will develop a new </w:t>
      </w:r>
      <w:r w:rsidRPr="00ED3286">
        <w:rPr>
          <w:b/>
          <w:bCs/>
        </w:rPr>
        <w:t>Return Orders</w:t>
      </w:r>
      <w:r w:rsidRPr="00ED3286">
        <w:t xml:space="preserve"> page within the SHIP8 Portal where clients can search for and track returns using any of the following:</w:t>
      </w:r>
    </w:p>
    <w:p w14:paraId="15118B67" w14:textId="77777777" w:rsidR="00ED3286" w:rsidRPr="00ED3286" w:rsidRDefault="00ED3286" w:rsidP="00ED3286">
      <w:pPr>
        <w:numPr>
          <w:ilvl w:val="0"/>
          <w:numId w:val="5"/>
        </w:numPr>
      </w:pPr>
      <w:r w:rsidRPr="00ED3286">
        <w:t>RMA Number</w:t>
      </w:r>
    </w:p>
    <w:p w14:paraId="5D1DB440" w14:textId="77777777" w:rsidR="00ED3286" w:rsidRPr="00ED3286" w:rsidRDefault="00ED3286" w:rsidP="00ED3286">
      <w:pPr>
        <w:numPr>
          <w:ilvl w:val="0"/>
          <w:numId w:val="5"/>
        </w:numPr>
      </w:pPr>
      <w:r w:rsidRPr="00ED3286">
        <w:t>Tracking Number</w:t>
      </w:r>
    </w:p>
    <w:p w14:paraId="5798E02D" w14:textId="77777777" w:rsidR="00ED3286" w:rsidRPr="00ED3286" w:rsidRDefault="00ED3286" w:rsidP="00ED3286">
      <w:pPr>
        <w:numPr>
          <w:ilvl w:val="0"/>
          <w:numId w:val="5"/>
        </w:numPr>
      </w:pPr>
      <w:r w:rsidRPr="00ED3286">
        <w:t>Item Number</w:t>
      </w:r>
    </w:p>
    <w:p w14:paraId="1EDD11E4" w14:textId="77777777" w:rsidR="00ED3286" w:rsidRPr="00ED3286" w:rsidRDefault="00ED3286" w:rsidP="00ED3286">
      <w:pPr>
        <w:numPr>
          <w:ilvl w:val="0"/>
          <w:numId w:val="5"/>
        </w:numPr>
      </w:pPr>
      <w:r w:rsidRPr="00ED3286">
        <w:t>Original Shipping Order Number</w:t>
      </w:r>
    </w:p>
    <w:p w14:paraId="22040EC1" w14:textId="77777777" w:rsidR="00ED3286" w:rsidRPr="00ED3286" w:rsidRDefault="00ED3286" w:rsidP="00ED3286">
      <w:r w:rsidRPr="00ED3286">
        <w:t>The return status will be clearly displayed throughout the process:</w:t>
      </w:r>
    </w:p>
    <w:p w14:paraId="10B6BB10" w14:textId="77777777" w:rsidR="00ED3286" w:rsidRPr="00ED3286" w:rsidRDefault="00ED3286" w:rsidP="00ED3286">
      <w:pPr>
        <w:numPr>
          <w:ilvl w:val="0"/>
          <w:numId w:val="6"/>
        </w:numPr>
      </w:pPr>
      <w:r w:rsidRPr="00ED3286">
        <w:rPr>
          <w:b/>
          <w:bCs/>
        </w:rPr>
        <w:t>Initiated</w:t>
      </w:r>
      <w:r w:rsidRPr="00ED3286">
        <w:t xml:space="preserve"> – Return has been created.</w:t>
      </w:r>
    </w:p>
    <w:p w14:paraId="4D330A16" w14:textId="77777777" w:rsidR="00ED3286" w:rsidRPr="00ED3286" w:rsidRDefault="00ED3286" w:rsidP="00ED3286">
      <w:pPr>
        <w:numPr>
          <w:ilvl w:val="0"/>
          <w:numId w:val="6"/>
        </w:numPr>
      </w:pPr>
      <w:r w:rsidRPr="00ED3286">
        <w:rPr>
          <w:b/>
          <w:bCs/>
        </w:rPr>
        <w:t>Pending</w:t>
      </w:r>
      <w:r w:rsidRPr="00ED3286">
        <w:t xml:space="preserve"> – Warehouse has begun receiving and inspecting the return.</w:t>
      </w:r>
    </w:p>
    <w:p w14:paraId="3A16CD74" w14:textId="77777777" w:rsidR="00ED3286" w:rsidRPr="00ED3286" w:rsidRDefault="00ED3286" w:rsidP="00ED3286">
      <w:pPr>
        <w:numPr>
          <w:ilvl w:val="0"/>
          <w:numId w:val="6"/>
        </w:numPr>
      </w:pPr>
      <w:r w:rsidRPr="00ED3286">
        <w:rPr>
          <w:b/>
          <w:bCs/>
        </w:rPr>
        <w:t>Processed</w:t>
      </w:r>
      <w:r w:rsidRPr="00ED3286">
        <w:t xml:space="preserve"> – Return has been fully completed.</w:t>
      </w:r>
    </w:p>
    <w:p w14:paraId="17D49E5B" w14:textId="77777777" w:rsidR="00ED3286" w:rsidRPr="00ED3286" w:rsidRDefault="00ED3286" w:rsidP="00ED3286">
      <w:pPr>
        <w:rPr>
          <w:b/>
          <w:bCs/>
        </w:rPr>
      </w:pPr>
      <w:r w:rsidRPr="00ED3286">
        <w:rPr>
          <w:b/>
          <w:bCs/>
        </w:rPr>
        <w:t>Creating a Return</w:t>
      </w:r>
    </w:p>
    <w:p w14:paraId="52CBB9E9" w14:textId="77777777" w:rsidR="00ED3286" w:rsidRPr="00ED3286" w:rsidRDefault="00ED3286" w:rsidP="00ED3286">
      <w:r w:rsidRPr="00ED3286">
        <w:t xml:space="preserve">To create a new return, the client will click the </w:t>
      </w:r>
      <w:r w:rsidRPr="00ED3286">
        <w:rPr>
          <w:b/>
          <w:bCs/>
        </w:rPr>
        <w:t>New</w:t>
      </w:r>
      <w:r w:rsidRPr="00ED3286">
        <w:t xml:space="preserve"> button and enter the original shipping order number. Since this information already exists in the WMS, the system will automatically populate the </w:t>
      </w:r>
      <w:proofErr w:type="gramStart"/>
      <w:r w:rsidRPr="00ED3286">
        <w:t>customer</w:t>
      </w:r>
      <w:proofErr w:type="gramEnd"/>
      <w:r w:rsidRPr="00ED3286">
        <w:t xml:space="preserve"> name and shipping address.</w:t>
      </w:r>
    </w:p>
    <w:p w14:paraId="6CA809F7" w14:textId="77777777" w:rsidR="00ED3286" w:rsidRPr="00ED3286" w:rsidRDefault="00ED3286" w:rsidP="00ED3286">
      <w:r w:rsidRPr="00ED3286">
        <w:t>The user will then:</w:t>
      </w:r>
    </w:p>
    <w:p w14:paraId="05933F45" w14:textId="77777777" w:rsidR="00ED3286" w:rsidRPr="00ED3286" w:rsidRDefault="00ED3286" w:rsidP="00ED3286">
      <w:pPr>
        <w:numPr>
          <w:ilvl w:val="0"/>
          <w:numId w:val="7"/>
        </w:numPr>
      </w:pPr>
      <w:r w:rsidRPr="00ED3286">
        <w:t>Select the item(s) being returned from the original order.</w:t>
      </w:r>
    </w:p>
    <w:p w14:paraId="7CEEFB53" w14:textId="77777777" w:rsidR="00ED3286" w:rsidRPr="00ED3286" w:rsidRDefault="00ED3286" w:rsidP="00ED3286">
      <w:pPr>
        <w:numPr>
          <w:ilvl w:val="0"/>
          <w:numId w:val="7"/>
        </w:numPr>
      </w:pPr>
      <w:r w:rsidRPr="00ED3286">
        <w:t>Enter the quantity being returned for each item.</w:t>
      </w:r>
    </w:p>
    <w:p w14:paraId="772CA75E" w14:textId="77777777" w:rsidR="00ED3286" w:rsidRPr="00ED3286" w:rsidRDefault="00ED3286" w:rsidP="00ED3286">
      <w:pPr>
        <w:numPr>
          <w:ilvl w:val="0"/>
          <w:numId w:val="7"/>
        </w:numPr>
      </w:pPr>
      <w:r w:rsidRPr="00ED3286">
        <w:t>Provide a reason for the return in a free-text field.</w:t>
      </w:r>
    </w:p>
    <w:p w14:paraId="071DCA0C" w14:textId="77777777" w:rsidR="00ED3286" w:rsidRPr="00ED3286" w:rsidRDefault="00ED3286" w:rsidP="00ED3286">
      <w:pPr>
        <w:rPr>
          <w:b/>
          <w:bCs/>
        </w:rPr>
      </w:pPr>
      <w:r w:rsidRPr="00ED3286">
        <w:rPr>
          <w:b/>
          <w:bCs/>
        </w:rPr>
        <w:t>Manual Returns</w:t>
      </w:r>
    </w:p>
    <w:p w14:paraId="1CDCDC71" w14:textId="77777777" w:rsidR="00ED3286" w:rsidRPr="00ED3286" w:rsidRDefault="00ED3286" w:rsidP="00ED3286">
      <w:r w:rsidRPr="00ED3286">
        <w:t xml:space="preserve">For unexpected returns that arrive without an original shipping order number, users can create a return manually through the existing </w:t>
      </w:r>
      <w:r w:rsidRPr="00ED3286">
        <w:rPr>
          <w:b/>
          <w:bCs/>
        </w:rPr>
        <w:t>Return Order List</w:t>
      </w:r>
      <w:r w:rsidRPr="00ED3286">
        <w:t xml:space="preserve"> page in EEC.</w:t>
      </w:r>
    </w:p>
    <w:p w14:paraId="6001A9B9" w14:textId="77777777" w:rsidR="00ED3286" w:rsidRPr="00ED3286" w:rsidRDefault="00ED3286" w:rsidP="00ED3286">
      <w:r w:rsidRPr="00ED3286">
        <w:t>The user will:</w:t>
      </w:r>
    </w:p>
    <w:p w14:paraId="3AD913C5" w14:textId="77777777" w:rsidR="00ED3286" w:rsidRPr="00ED3286" w:rsidRDefault="00ED3286" w:rsidP="00ED3286">
      <w:pPr>
        <w:numPr>
          <w:ilvl w:val="0"/>
          <w:numId w:val="8"/>
        </w:numPr>
      </w:pPr>
      <w:r w:rsidRPr="00ED3286">
        <w:lastRenderedPageBreak/>
        <w:t>Select the warehouse location.</w:t>
      </w:r>
    </w:p>
    <w:p w14:paraId="34D8462F" w14:textId="77777777" w:rsidR="00ED3286" w:rsidRPr="00ED3286" w:rsidRDefault="00ED3286" w:rsidP="00ED3286">
      <w:pPr>
        <w:numPr>
          <w:ilvl w:val="0"/>
          <w:numId w:val="8"/>
        </w:numPr>
      </w:pPr>
      <w:r w:rsidRPr="00ED3286">
        <w:t>Select the customer.</w:t>
      </w:r>
    </w:p>
    <w:p w14:paraId="680935D7" w14:textId="77777777" w:rsidR="00ED3286" w:rsidRPr="00ED3286" w:rsidRDefault="00ED3286" w:rsidP="00ED3286">
      <w:pPr>
        <w:numPr>
          <w:ilvl w:val="0"/>
          <w:numId w:val="8"/>
        </w:numPr>
      </w:pPr>
      <w:r w:rsidRPr="00ED3286">
        <w:t>Enter the return details manually.</w:t>
      </w:r>
    </w:p>
    <w:p w14:paraId="44635EDC" w14:textId="77777777" w:rsidR="00ED3286" w:rsidRPr="00ED3286" w:rsidRDefault="00ED3286" w:rsidP="00ED3286">
      <w:r w:rsidRPr="00ED3286">
        <w:t xml:space="preserve">These returns will appear in the portal with a status of </w:t>
      </w:r>
      <w:proofErr w:type="spellStart"/>
      <w:r w:rsidRPr="00ED3286">
        <w:rPr>
          <w:b/>
          <w:bCs/>
        </w:rPr>
        <w:t>ManualCreated</w:t>
      </w:r>
      <w:proofErr w:type="spellEnd"/>
      <w:r w:rsidRPr="00ED3286">
        <w:t>.</w:t>
      </w:r>
    </w:p>
    <w:p w14:paraId="333AEB06" w14:textId="77777777" w:rsidR="00ED3286" w:rsidRPr="00ED3286" w:rsidRDefault="00ED3286" w:rsidP="00ED3286">
      <w:pPr>
        <w:rPr>
          <w:b/>
          <w:bCs/>
        </w:rPr>
      </w:pPr>
      <w:r w:rsidRPr="00ED3286">
        <w:rPr>
          <w:b/>
          <w:bCs/>
        </w:rPr>
        <w:t>API Integration</w:t>
      </w:r>
    </w:p>
    <w:p w14:paraId="76571B7E" w14:textId="77777777" w:rsidR="00ED3286" w:rsidRPr="00ED3286" w:rsidRDefault="00ED3286" w:rsidP="00ED3286">
      <w:r w:rsidRPr="00ED3286">
        <w:t>An API will be developed to support the entire return process. This will allow clients to:</w:t>
      </w:r>
    </w:p>
    <w:p w14:paraId="06C6BA92" w14:textId="77777777" w:rsidR="00ED3286" w:rsidRPr="00ED3286" w:rsidRDefault="00ED3286" w:rsidP="00ED3286">
      <w:pPr>
        <w:numPr>
          <w:ilvl w:val="0"/>
          <w:numId w:val="9"/>
        </w:numPr>
      </w:pPr>
      <w:r w:rsidRPr="00ED3286">
        <w:t>Automatically create and submit RMAs from their own systems.</w:t>
      </w:r>
    </w:p>
    <w:p w14:paraId="10F02804" w14:textId="77777777" w:rsidR="00ED3286" w:rsidRPr="00ED3286" w:rsidRDefault="00ED3286" w:rsidP="00ED3286">
      <w:pPr>
        <w:numPr>
          <w:ilvl w:val="0"/>
          <w:numId w:val="9"/>
        </w:numPr>
      </w:pPr>
      <w:r w:rsidRPr="00ED3286">
        <w:t xml:space="preserve">Retrieve return status and </w:t>
      </w:r>
      <w:proofErr w:type="gramStart"/>
      <w:r w:rsidRPr="00ED3286">
        <w:t>tracking</w:t>
      </w:r>
      <w:proofErr w:type="gramEnd"/>
      <w:r w:rsidRPr="00ED3286">
        <w:t xml:space="preserve"> information directly through the API.</w:t>
      </w:r>
    </w:p>
    <w:p w14:paraId="683BE509" w14:textId="77777777" w:rsidR="00ED3286" w:rsidRPr="00ED3286" w:rsidRDefault="00ED3286" w:rsidP="00ED3286">
      <w:pPr>
        <w:rPr>
          <w:b/>
          <w:bCs/>
        </w:rPr>
      </w:pPr>
      <w:r w:rsidRPr="00ED3286">
        <w:rPr>
          <w:b/>
          <w:bCs/>
        </w:rPr>
        <w:t>Return Inspection Results</w:t>
      </w:r>
    </w:p>
    <w:p w14:paraId="5CCE8454" w14:textId="1B09A61C" w:rsidR="00ED3286" w:rsidRPr="00ED3286" w:rsidRDefault="00ED3286" w:rsidP="00ED3286">
      <w:r w:rsidRPr="00ED3286">
        <w:t>Once the warehouse completes processing a return, the portal will display the final inspection and quality results</w:t>
      </w:r>
      <w:r w:rsidR="00627A04">
        <w:t>. User need to be able to add pic</w:t>
      </w:r>
      <w:r w:rsidR="00887E5C">
        <w:t>tures or videos through a tablet, they can be added in EEC under the return order list and that to be able to feed to the portal</w:t>
      </w:r>
    </w:p>
    <w:p w14:paraId="79B7603B" w14:textId="77777777" w:rsidR="00ED3286" w:rsidRPr="00ED3286" w:rsidRDefault="00ED3286" w:rsidP="00ED3286">
      <w:r w:rsidRPr="00ED3286">
        <w:t xml:space="preserve">The display will be </w:t>
      </w:r>
      <w:proofErr w:type="gramStart"/>
      <w:r w:rsidRPr="00ED3286">
        <w:t>configurable</w:t>
      </w:r>
      <w:proofErr w:type="gramEnd"/>
      <w:r w:rsidRPr="00ED3286">
        <w:t xml:space="preserve"> by customer profile. For example:</w:t>
      </w:r>
    </w:p>
    <w:p w14:paraId="0AF3AFD9" w14:textId="77777777" w:rsidR="00ED3286" w:rsidRPr="00ED3286" w:rsidRDefault="00ED3286" w:rsidP="00ED3286">
      <w:pPr>
        <w:numPr>
          <w:ilvl w:val="0"/>
          <w:numId w:val="10"/>
        </w:numPr>
      </w:pPr>
      <w:r w:rsidRPr="00ED3286">
        <w:t>Some customers may prefer a detailed view showing:</w:t>
      </w:r>
    </w:p>
    <w:p w14:paraId="41ADC769" w14:textId="77777777" w:rsidR="00ED3286" w:rsidRPr="00ED3286" w:rsidRDefault="00ED3286" w:rsidP="00ED3286">
      <w:pPr>
        <w:numPr>
          <w:ilvl w:val="1"/>
          <w:numId w:val="10"/>
        </w:numPr>
      </w:pPr>
      <w:r w:rsidRPr="00ED3286">
        <w:t>Excellent</w:t>
      </w:r>
    </w:p>
    <w:p w14:paraId="42C7EE19" w14:textId="77777777" w:rsidR="00ED3286" w:rsidRPr="00ED3286" w:rsidRDefault="00ED3286" w:rsidP="00ED3286">
      <w:pPr>
        <w:numPr>
          <w:ilvl w:val="1"/>
          <w:numId w:val="10"/>
        </w:numPr>
      </w:pPr>
      <w:r w:rsidRPr="00ED3286">
        <w:t>Medium</w:t>
      </w:r>
    </w:p>
    <w:p w14:paraId="0B05FE97" w14:textId="77777777" w:rsidR="00ED3286" w:rsidRPr="00ED3286" w:rsidRDefault="00ED3286" w:rsidP="00ED3286">
      <w:pPr>
        <w:numPr>
          <w:ilvl w:val="1"/>
          <w:numId w:val="10"/>
        </w:numPr>
      </w:pPr>
      <w:r w:rsidRPr="00ED3286">
        <w:t>Damaged</w:t>
      </w:r>
    </w:p>
    <w:p w14:paraId="0004A19A" w14:textId="77777777" w:rsidR="00ED3286" w:rsidRPr="00ED3286" w:rsidRDefault="00ED3286" w:rsidP="00ED3286">
      <w:pPr>
        <w:numPr>
          <w:ilvl w:val="0"/>
          <w:numId w:val="10"/>
        </w:numPr>
      </w:pPr>
      <w:r w:rsidRPr="00ED3286">
        <w:t>Other customers may prefer a simplified view showing:</w:t>
      </w:r>
    </w:p>
    <w:p w14:paraId="4CB85401" w14:textId="77777777" w:rsidR="00ED3286" w:rsidRPr="00ED3286" w:rsidRDefault="00ED3286" w:rsidP="00ED3286">
      <w:pPr>
        <w:numPr>
          <w:ilvl w:val="1"/>
          <w:numId w:val="10"/>
        </w:numPr>
      </w:pPr>
      <w:r w:rsidRPr="00ED3286">
        <w:t>Sellable</w:t>
      </w:r>
    </w:p>
    <w:p w14:paraId="567B9A02" w14:textId="77777777" w:rsidR="00ED3286" w:rsidRPr="00ED3286" w:rsidRDefault="00ED3286" w:rsidP="00ED3286">
      <w:pPr>
        <w:numPr>
          <w:ilvl w:val="1"/>
          <w:numId w:val="10"/>
        </w:numPr>
      </w:pPr>
      <w:r w:rsidRPr="00ED3286">
        <w:t>Unsellable</w:t>
      </w:r>
    </w:p>
    <w:p w14:paraId="5ED018CA" w14:textId="77777777" w:rsidR="00ED3286" w:rsidRPr="00ED3286" w:rsidRDefault="00ED3286" w:rsidP="00ED3286">
      <w:r w:rsidRPr="00ED3286">
        <w:t>The portal will automatically translate the warehouse inspection results into the format configured for that specific customer.</w:t>
      </w:r>
    </w:p>
    <w:p w14:paraId="7053E3F5" w14:textId="77777777" w:rsidR="00ED3286" w:rsidRDefault="00ED3286" w:rsidP="00ED3286">
      <w:r w:rsidRPr="00ED3286">
        <w:t xml:space="preserve">The default configuration will be </w:t>
      </w:r>
      <w:r w:rsidRPr="00ED3286">
        <w:rPr>
          <w:b/>
          <w:bCs/>
        </w:rPr>
        <w:t>Sellable</w:t>
      </w:r>
      <w:r w:rsidRPr="00ED3286">
        <w:t xml:space="preserve"> and </w:t>
      </w:r>
      <w:r w:rsidRPr="00ED3286">
        <w:rPr>
          <w:b/>
          <w:bCs/>
        </w:rPr>
        <w:t>Unsellable</w:t>
      </w:r>
      <w:r w:rsidRPr="00ED3286">
        <w:t>. However, the classification model must be configurable at the customer level and manageable by the Leadership Team through administrative settings.</w:t>
      </w:r>
    </w:p>
    <w:p w14:paraId="67EAD5F6" w14:textId="77777777" w:rsidR="00627A04" w:rsidRDefault="00627A04" w:rsidP="00ED3286"/>
    <w:p w14:paraId="41603EDD" w14:textId="77777777" w:rsidR="00627A04" w:rsidRDefault="00627A04" w:rsidP="00ED3286"/>
    <w:p w14:paraId="701118A2" w14:textId="77777777" w:rsidR="00627A04" w:rsidRPr="00ED3286" w:rsidRDefault="00627A04" w:rsidP="00ED3286"/>
    <w:p w14:paraId="6740BEC8" w14:textId="77777777" w:rsidR="00A267AE" w:rsidRDefault="00A267AE"/>
    <w:p w14:paraId="0F2517D7" w14:textId="66F3B24D" w:rsidR="00A84530" w:rsidRDefault="00A84530">
      <w:r w:rsidRPr="00A84530">
        <w:t>Return Disposition</w:t>
      </w:r>
    </w:p>
    <w:p w14:paraId="11BC6005" w14:textId="77777777" w:rsidR="00627A04" w:rsidRPr="00627A04" w:rsidRDefault="00627A04" w:rsidP="00627A04">
      <w:r w:rsidRPr="00627A04">
        <w:t>The condition will show the quality of the returned item (such as Sellable, Unsellable, Excellent, Medium, or Damaged), while the disposition will show what action was taken with the item after processing.</w:t>
      </w:r>
    </w:p>
    <w:p w14:paraId="02BC644E" w14:textId="77777777" w:rsidR="00627A04" w:rsidRPr="00627A04" w:rsidRDefault="00627A04" w:rsidP="00627A04">
      <w:r w:rsidRPr="00627A04">
        <w:t>The disposition will be determined by the warehouse putaway location. For example:</w:t>
      </w:r>
    </w:p>
    <w:p w14:paraId="1060B890" w14:textId="77777777" w:rsidR="00627A04" w:rsidRPr="00627A04" w:rsidRDefault="00627A04" w:rsidP="00627A04">
      <w:pPr>
        <w:numPr>
          <w:ilvl w:val="0"/>
          <w:numId w:val="11"/>
        </w:numPr>
      </w:pPr>
      <w:r w:rsidRPr="00627A04">
        <w:t xml:space="preserve">If the item is put into a storage bin, the disposition will be </w:t>
      </w:r>
      <w:r w:rsidRPr="00627A04">
        <w:rPr>
          <w:b/>
          <w:bCs/>
        </w:rPr>
        <w:t>Return to Stock</w:t>
      </w:r>
      <w:r w:rsidRPr="00627A04">
        <w:t>.</w:t>
      </w:r>
    </w:p>
    <w:p w14:paraId="699536F1" w14:textId="77777777" w:rsidR="00627A04" w:rsidRPr="00627A04" w:rsidRDefault="00627A04" w:rsidP="00627A04">
      <w:pPr>
        <w:numPr>
          <w:ilvl w:val="0"/>
          <w:numId w:val="11"/>
        </w:numPr>
      </w:pPr>
      <w:r w:rsidRPr="00627A04">
        <w:t xml:space="preserve">If the item is put into a damaged bin, the disposition will be </w:t>
      </w:r>
      <w:r w:rsidRPr="00627A04">
        <w:rPr>
          <w:b/>
          <w:bCs/>
        </w:rPr>
        <w:t>Scrap/Destroy</w:t>
      </w:r>
      <w:r w:rsidRPr="00627A04">
        <w:t>.</w:t>
      </w:r>
    </w:p>
    <w:p w14:paraId="1C69A919" w14:textId="77777777" w:rsidR="00627A04" w:rsidRPr="00627A04" w:rsidRDefault="00627A04" w:rsidP="00627A04">
      <w:pPr>
        <w:numPr>
          <w:ilvl w:val="0"/>
          <w:numId w:val="11"/>
        </w:numPr>
      </w:pPr>
      <w:r w:rsidRPr="00627A04">
        <w:t xml:space="preserve">If the item is put into a donation bin, the disposition will be </w:t>
      </w:r>
      <w:r w:rsidRPr="00627A04">
        <w:rPr>
          <w:b/>
          <w:bCs/>
        </w:rPr>
        <w:t>Donation</w:t>
      </w:r>
      <w:r w:rsidRPr="00627A04">
        <w:t>.</w:t>
      </w:r>
    </w:p>
    <w:p w14:paraId="1C88ECFD" w14:textId="77777777" w:rsidR="00627A04" w:rsidRPr="00627A04" w:rsidRDefault="00627A04" w:rsidP="00627A04">
      <w:r w:rsidRPr="00627A04">
        <w:t xml:space="preserve">Disposition rules must be </w:t>
      </w:r>
      <w:proofErr w:type="gramStart"/>
      <w:r w:rsidRPr="00627A04">
        <w:t>configurable</w:t>
      </w:r>
      <w:proofErr w:type="gramEnd"/>
      <w:r w:rsidRPr="00627A04">
        <w:t xml:space="preserve"> by </w:t>
      </w:r>
      <w:proofErr w:type="gramStart"/>
      <w:r w:rsidRPr="00627A04">
        <w:t>customer</w:t>
      </w:r>
      <w:proofErr w:type="gramEnd"/>
      <w:r w:rsidRPr="00627A04">
        <w:t>, as different customers may have different requirements. For example, one customer may want damaged items donated, while another customer may want them destroyed.</w:t>
      </w:r>
    </w:p>
    <w:p w14:paraId="4BF875A2" w14:textId="77777777" w:rsidR="00627A04" w:rsidRPr="00627A04" w:rsidRDefault="00627A04" w:rsidP="00627A04">
      <w:r w:rsidRPr="00627A04">
        <w:t>The default disposition will be based on the current directed putaway logic, but the mapping must be configurable by customer and manageable by the Leadership Team.</w:t>
      </w:r>
    </w:p>
    <w:p w14:paraId="1BD9A0D5" w14:textId="77777777" w:rsidR="00627A04" w:rsidRDefault="00627A04"/>
    <w:sectPr w:rsidR="00627A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75F68"/>
    <w:multiLevelType w:val="multilevel"/>
    <w:tmpl w:val="DD187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E057D"/>
    <w:multiLevelType w:val="multilevel"/>
    <w:tmpl w:val="5F2A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F71E2"/>
    <w:multiLevelType w:val="multilevel"/>
    <w:tmpl w:val="70201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0875C7"/>
    <w:multiLevelType w:val="multilevel"/>
    <w:tmpl w:val="54FC9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9B1AC9"/>
    <w:multiLevelType w:val="multilevel"/>
    <w:tmpl w:val="73D6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CD75FB"/>
    <w:multiLevelType w:val="multilevel"/>
    <w:tmpl w:val="02E0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871730"/>
    <w:multiLevelType w:val="multilevel"/>
    <w:tmpl w:val="77D25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836520"/>
    <w:multiLevelType w:val="hybridMultilevel"/>
    <w:tmpl w:val="8A10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6B45F1"/>
    <w:multiLevelType w:val="multilevel"/>
    <w:tmpl w:val="ED98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8C5D2C"/>
    <w:multiLevelType w:val="multilevel"/>
    <w:tmpl w:val="74EE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B63726"/>
    <w:multiLevelType w:val="multilevel"/>
    <w:tmpl w:val="BDAAB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227835">
    <w:abstractNumId w:val="1"/>
  </w:num>
  <w:num w:numId="2" w16cid:durableId="573974312">
    <w:abstractNumId w:val="0"/>
  </w:num>
  <w:num w:numId="3" w16cid:durableId="738752545">
    <w:abstractNumId w:val="6"/>
  </w:num>
  <w:num w:numId="4" w16cid:durableId="1218277405">
    <w:abstractNumId w:val="7"/>
  </w:num>
  <w:num w:numId="5" w16cid:durableId="843668658">
    <w:abstractNumId w:val="4"/>
  </w:num>
  <w:num w:numId="6" w16cid:durableId="244730091">
    <w:abstractNumId w:val="9"/>
  </w:num>
  <w:num w:numId="7" w16cid:durableId="108090052">
    <w:abstractNumId w:val="2"/>
  </w:num>
  <w:num w:numId="8" w16cid:durableId="2041666928">
    <w:abstractNumId w:val="10"/>
  </w:num>
  <w:num w:numId="9" w16cid:durableId="1748116726">
    <w:abstractNumId w:val="5"/>
  </w:num>
  <w:num w:numId="10" w16cid:durableId="460152980">
    <w:abstractNumId w:val="3"/>
  </w:num>
  <w:num w:numId="11" w16cid:durableId="454759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464"/>
    <w:rsid w:val="00155B8A"/>
    <w:rsid w:val="002B170C"/>
    <w:rsid w:val="00627A04"/>
    <w:rsid w:val="00662518"/>
    <w:rsid w:val="00887E5C"/>
    <w:rsid w:val="00936A7F"/>
    <w:rsid w:val="009F6DAA"/>
    <w:rsid w:val="00A11267"/>
    <w:rsid w:val="00A267AE"/>
    <w:rsid w:val="00A522DC"/>
    <w:rsid w:val="00A84530"/>
    <w:rsid w:val="00B43FC8"/>
    <w:rsid w:val="00BB2464"/>
    <w:rsid w:val="00C009B1"/>
    <w:rsid w:val="00CA7209"/>
    <w:rsid w:val="00E323F5"/>
    <w:rsid w:val="00ED3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88934"/>
  <w15:chartTrackingRefBased/>
  <w15:docId w15:val="{03BBB05B-E40C-414F-9E93-CA29A7EE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2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4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4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4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4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4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4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4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4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24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4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4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4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464"/>
    <w:rPr>
      <w:rFonts w:eastAsiaTheme="majorEastAsia" w:cstheme="majorBidi"/>
      <w:color w:val="272727" w:themeColor="text1" w:themeTint="D8"/>
    </w:rPr>
  </w:style>
  <w:style w:type="paragraph" w:styleId="Title">
    <w:name w:val="Title"/>
    <w:basedOn w:val="Normal"/>
    <w:next w:val="Normal"/>
    <w:link w:val="TitleChar"/>
    <w:uiPriority w:val="10"/>
    <w:qFormat/>
    <w:rsid w:val="00BB2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4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464"/>
    <w:pPr>
      <w:spacing w:before="160"/>
      <w:jc w:val="center"/>
    </w:pPr>
    <w:rPr>
      <w:i/>
      <w:iCs/>
      <w:color w:val="404040" w:themeColor="text1" w:themeTint="BF"/>
    </w:rPr>
  </w:style>
  <w:style w:type="character" w:customStyle="1" w:styleId="QuoteChar">
    <w:name w:val="Quote Char"/>
    <w:basedOn w:val="DefaultParagraphFont"/>
    <w:link w:val="Quote"/>
    <w:uiPriority w:val="29"/>
    <w:rsid w:val="00BB2464"/>
    <w:rPr>
      <w:i/>
      <w:iCs/>
      <w:color w:val="404040" w:themeColor="text1" w:themeTint="BF"/>
    </w:rPr>
  </w:style>
  <w:style w:type="paragraph" w:styleId="ListParagraph">
    <w:name w:val="List Paragraph"/>
    <w:basedOn w:val="Normal"/>
    <w:uiPriority w:val="34"/>
    <w:qFormat/>
    <w:rsid w:val="00BB2464"/>
    <w:pPr>
      <w:ind w:left="720"/>
      <w:contextualSpacing/>
    </w:pPr>
  </w:style>
  <w:style w:type="character" w:styleId="IntenseEmphasis">
    <w:name w:val="Intense Emphasis"/>
    <w:basedOn w:val="DefaultParagraphFont"/>
    <w:uiPriority w:val="21"/>
    <w:qFormat/>
    <w:rsid w:val="00BB2464"/>
    <w:rPr>
      <w:i/>
      <w:iCs/>
      <w:color w:val="0F4761" w:themeColor="accent1" w:themeShade="BF"/>
    </w:rPr>
  </w:style>
  <w:style w:type="paragraph" w:styleId="IntenseQuote">
    <w:name w:val="Intense Quote"/>
    <w:basedOn w:val="Normal"/>
    <w:next w:val="Normal"/>
    <w:link w:val="IntenseQuoteChar"/>
    <w:uiPriority w:val="30"/>
    <w:qFormat/>
    <w:rsid w:val="00BB2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464"/>
    <w:rPr>
      <w:i/>
      <w:iCs/>
      <w:color w:val="0F4761" w:themeColor="accent1" w:themeShade="BF"/>
    </w:rPr>
  </w:style>
  <w:style w:type="character" w:styleId="IntenseReference">
    <w:name w:val="Intense Reference"/>
    <w:basedOn w:val="DefaultParagraphFont"/>
    <w:uiPriority w:val="32"/>
    <w:qFormat/>
    <w:rsid w:val="00BB24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85a544a-d821-4417-9a48-ded48c2e9c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E2F4D0B06B604AB74EFB74DC07F785" ma:contentTypeVersion="15" ma:contentTypeDescription="Create a new document." ma:contentTypeScope="" ma:versionID="8d32dbc9c8d933af9fcf085368777b71">
  <xsd:schema xmlns:xsd="http://www.w3.org/2001/XMLSchema" xmlns:xs="http://www.w3.org/2001/XMLSchema" xmlns:p="http://schemas.microsoft.com/office/2006/metadata/properties" xmlns:ns3="e85a544a-d821-4417-9a48-ded48c2e9cac" xmlns:ns4="c0fced74-dba9-496c-a478-b58081fedc7c" targetNamespace="http://schemas.microsoft.com/office/2006/metadata/properties" ma:root="true" ma:fieldsID="5265015c557ceacc94311942490089c3" ns3:_="" ns4:_="">
    <xsd:import namespace="e85a544a-d821-4417-9a48-ded48c2e9cac"/>
    <xsd:import namespace="c0fced74-dba9-496c-a478-b58081fedc7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a544a-d821-4417-9a48-ded48c2e9ca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fced74-dba9-496c-a478-b58081fedc7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58347F-5D93-4507-BF5D-F77FB3CB1A0E}">
  <ds:schemaRefs>
    <ds:schemaRef ds:uri="http://schemas.microsoft.com/office/2006/metadata/properties"/>
    <ds:schemaRef ds:uri="http://schemas.microsoft.com/office/infopath/2007/PartnerControls"/>
    <ds:schemaRef ds:uri="e85a544a-d821-4417-9a48-ded48c2e9cac"/>
  </ds:schemaRefs>
</ds:datastoreItem>
</file>

<file path=customXml/itemProps2.xml><?xml version="1.0" encoding="utf-8"?>
<ds:datastoreItem xmlns:ds="http://schemas.openxmlformats.org/officeDocument/2006/customXml" ds:itemID="{3E16F02F-57D4-4E67-BE3E-44A0567FC691}">
  <ds:schemaRefs>
    <ds:schemaRef ds:uri="http://schemas.microsoft.com/sharepoint/v3/contenttype/forms"/>
  </ds:schemaRefs>
</ds:datastoreItem>
</file>

<file path=customXml/itemProps3.xml><?xml version="1.0" encoding="utf-8"?>
<ds:datastoreItem xmlns:ds="http://schemas.openxmlformats.org/officeDocument/2006/customXml" ds:itemID="{B33AEC0A-BC73-49F1-BE51-BA72837DB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a544a-d821-4417-9a48-ded48c2e9cac"/>
    <ds:schemaRef ds:uri="c0fced74-dba9-496c-a478-b58081fed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3064</Characters>
  <Application>Microsoft Office Word</Application>
  <DocSecurity>0</DocSecurity>
  <Lines>76</Lines>
  <Paragraphs>68</Paragraphs>
  <ScaleCrop>false</ScaleCrop>
  <HeadingPairs>
    <vt:vector size="2" baseType="variant">
      <vt:variant>
        <vt:lpstr>Title</vt:lpstr>
      </vt:variant>
      <vt:variant>
        <vt:i4>1</vt:i4>
      </vt:variant>
    </vt:vector>
  </HeadingPairs>
  <TitlesOfParts>
    <vt:vector size="1" baseType="lpstr">
      <vt:lpstr/>
    </vt:vector>
  </TitlesOfParts>
  <Company>Jlahome</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Ramirez</dc:creator>
  <cp:keywords/>
  <dc:description/>
  <cp:lastModifiedBy>Sebastian Ramirez</cp:lastModifiedBy>
  <cp:revision>2</cp:revision>
  <dcterms:created xsi:type="dcterms:W3CDTF">2026-06-10T15:21:00Z</dcterms:created>
  <dcterms:modified xsi:type="dcterms:W3CDTF">2026-06-10T15:21:00Z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0x010100A0E2F4D0B06B604AB74EFB74DC07F785</vt:lpwstr>
  </property>
</Properties>
</file>