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1B216" w14:textId="18AC8F60" w:rsidR="00F0561D" w:rsidRPr="002F4782" w:rsidRDefault="00F0561D" w:rsidP="00F11825">
      <w:pPr>
        <w:spacing w:after="0" w:line="360" w:lineRule="auto"/>
        <w:rPr>
          <w:sz w:val="28"/>
          <w:szCs w:val="28"/>
        </w:rPr>
      </w:pPr>
      <w:r>
        <w:rPr>
          <w:noProof/>
        </w:rPr>
        <w:drawing>
          <wp:inline distT="0" distB="0" distL="0" distR="0" wp14:anchorId="2F050994" wp14:editId="47A25E43">
            <wp:extent cx="6714927" cy="8080131"/>
            <wp:effectExtent l="0" t="0" r="0" b="0"/>
            <wp:docPr id="349159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159594" name=""/>
                    <pic:cNvPicPr/>
                  </pic:nvPicPr>
                  <pic:blipFill>
                    <a:blip r:embed="rId5"/>
                    <a:stretch>
                      <a:fillRect/>
                    </a:stretch>
                  </pic:blipFill>
                  <pic:spPr>
                    <a:xfrm>
                      <a:off x="0" y="0"/>
                      <a:ext cx="6777832" cy="8155825"/>
                    </a:xfrm>
                    <a:prstGeom prst="rect">
                      <a:avLst/>
                    </a:prstGeom>
                  </pic:spPr>
                </pic:pic>
              </a:graphicData>
            </a:graphic>
          </wp:inline>
        </w:drawing>
      </w:r>
    </w:p>
    <w:p w14:paraId="0407C374" w14:textId="77777777" w:rsidR="00F0561D" w:rsidRPr="002F4782" w:rsidRDefault="00F0561D" w:rsidP="00F11825">
      <w:pPr>
        <w:spacing w:after="0" w:line="360" w:lineRule="auto"/>
        <w:rPr>
          <w:sz w:val="28"/>
          <w:szCs w:val="28"/>
        </w:rPr>
      </w:pPr>
    </w:p>
    <w:p w14:paraId="73701080" w14:textId="09934712" w:rsidR="00D80BC1" w:rsidRPr="002F4782" w:rsidRDefault="00D80BC1" w:rsidP="00F11825">
      <w:pPr>
        <w:spacing w:after="0" w:line="360" w:lineRule="auto"/>
        <w:rPr>
          <w:sz w:val="28"/>
          <w:szCs w:val="28"/>
        </w:rPr>
      </w:pPr>
    </w:p>
    <w:p w14:paraId="14DADD82" w14:textId="77777777" w:rsidR="00F0561D" w:rsidRPr="002F4782" w:rsidRDefault="00F0561D" w:rsidP="00F11825">
      <w:pPr>
        <w:spacing w:after="0" w:line="360" w:lineRule="auto"/>
        <w:rPr>
          <w:sz w:val="28"/>
          <w:szCs w:val="28"/>
        </w:rPr>
      </w:pPr>
    </w:p>
    <w:p w14:paraId="7AFB4C69" w14:textId="77777777" w:rsidR="002F4782" w:rsidRPr="002F4782" w:rsidRDefault="002F4782" w:rsidP="00F11825">
      <w:pPr>
        <w:spacing w:after="0" w:line="360" w:lineRule="auto"/>
        <w:rPr>
          <w:sz w:val="28"/>
          <w:szCs w:val="28"/>
        </w:rPr>
      </w:pPr>
      <w:proofErr w:type="spellStart"/>
      <w:r w:rsidRPr="002F4782">
        <w:rPr>
          <w:sz w:val="28"/>
          <w:szCs w:val="28"/>
        </w:rPr>
        <w:lastRenderedPageBreak/>
        <w:t>Pusen</w:t>
      </w:r>
      <w:proofErr w:type="spellEnd"/>
      <w:r w:rsidRPr="002F4782">
        <w:rPr>
          <w:sz w:val="28"/>
          <w:szCs w:val="28"/>
        </w:rPr>
        <w:t xml:space="preserve"> is planning to implement Data Matrix codes that contain multiple UDIs in a single, concatenated string. These UDIs are scanned as one block and need to be parsed and validated individually.</w:t>
      </w:r>
    </w:p>
    <w:p w14:paraId="15AF44CB" w14:textId="77777777" w:rsidR="002F4782" w:rsidRPr="002F4782" w:rsidRDefault="002F4782" w:rsidP="00F11825">
      <w:pPr>
        <w:spacing w:after="0" w:line="360" w:lineRule="auto"/>
        <w:rPr>
          <w:sz w:val="28"/>
          <w:szCs w:val="28"/>
        </w:rPr>
      </w:pPr>
      <w:r w:rsidRPr="002F4782">
        <w:rPr>
          <w:sz w:val="28"/>
          <w:szCs w:val="28"/>
        </w:rPr>
        <w:t>Each UDI begins with a Device Identifier, marked by (01) followed by 14 digits. This is the only consistent and reliable split point in the string, and it will be used to separate each UDI during parsing.</w:t>
      </w:r>
    </w:p>
    <w:p w14:paraId="7FEEE1E7" w14:textId="77777777" w:rsidR="002F4782" w:rsidRPr="002F4782" w:rsidRDefault="002F4782" w:rsidP="00F11825">
      <w:pPr>
        <w:spacing w:after="0" w:line="360" w:lineRule="auto"/>
        <w:rPr>
          <w:sz w:val="28"/>
          <w:szCs w:val="28"/>
        </w:rPr>
      </w:pPr>
      <w:r w:rsidRPr="002F4782">
        <w:rPr>
          <w:sz w:val="28"/>
          <w:szCs w:val="28"/>
        </w:rPr>
        <w:t>Each UDI contains:</w:t>
      </w:r>
    </w:p>
    <w:p w14:paraId="0A5D6A09" w14:textId="77777777" w:rsidR="002F4782" w:rsidRPr="002F4782" w:rsidRDefault="002F4782" w:rsidP="00F11825">
      <w:pPr>
        <w:numPr>
          <w:ilvl w:val="0"/>
          <w:numId w:val="1"/>
        </w:numPr>
        <w:spacing w:after="0" w:line="360" w:lineRule="auto"/>
        <w:rPr>
          <w:sz w:val="28"/>
          <w:szCs w:val="28"/>
        </w:rPr>
      </w:pPr>
      <w:r w:rsidRPr="002F4782">
        <w:rPr>
          <w:sz w:val="28"/>
          <w:szCs w:val="28"/>
        </w:rPr>
        <w:t>(01) Device Identifier – this is always the same across all UDIs in the same scan</w:t>
      </w:r>
    </w:p>
    <w:p w14:paraId="3CB98C59" w14:textId="4A74C62D" w:rsidR="002F4782" w:rsidRPr="002F4782" w:rsidRDefault="002F4782" w:rsidP="00F11825">
      <w:pPr>
        <w:numPr>
          <w:ilvl w:val="0"/>
          <w:numId w:val="1"/>
        </w:numPr>
        <w:spacing w:after="0" w:line="360" w:lineRule="auto"/>
        <w:rPr>
          <w:sz w:val="28"/>
          <w:szCs w:val="28"/>
        </w:rPr>
      </w:pPr>
      <w:r w:rsidRPr="002F4782">
        <w:rPr>
          <w:sz w:val="28"/>
          <w:szCs w:val="28"/>
        </w:rPr>
        <w:t xml:space="preserve">Other fields like expiration date (17) or lot number (10) </w:t>
      </w:r>
      <w:r>
        <w:rPr>
          <w:sz w:val="28"/>
          <w:szCs w:val="28"/>
        </w:rPr>
        <w:t xml:space="preserve">or serial </w:t>
      </w:r>
      <w:proofErr w:type="gramStart"/>
      <w:r>
        <w:rPr>
          <w:sz w:val="28"/>
          <w:szCs w:val="28"/>
        </w:rPr>
        <w:t>number(</w:t>
      </w:r>
      <w:proofErr w:type="gramEnd"/>
      <w:r>
        <w:rPr>
          <w:sz w:val="28"/>
          <w:szCs w:val="28"/>
        </w:rPr>
        <w:t>21</w:t>
      </w:r>
      <w:proofErr w:type="gramStart"/>
      <w:r>
        <w:rPr>
          <w:sz w:val="28"/>
          <w:szCs w:val="28"/>
        </w:rPr>
        <w:t>),</w:t>
      </w:r>
      <w:r w:rsidRPr="002F4782">
        <w:rPr>
          <w:sz w:val="28"/>
          <w:szCs w:val="28"/>
        </w:rPr>
        <w:t>these</w:t>
      </w:r>
      <w:proofErr w:type="gramEnd"/>
      <w:r w:rsidRPr="002F4782">
        <w:rPr>
          <w:sz w:val="28"/>
          <w:szCs w:val="28"/>
        </w:rPr>
        <w:t xml:space="preserve"> may differ between UDIs</w:t>
      </w:r>
    </w:p>
    <w:p w14:paraId="354A0B33" w14:textId="77777777" w:rsidR="002F4782" w:rsidRPr="002F4782" w:rsidRDefault="002F4782" w:rsidP="00F11825">
      <w:pPr>
        <w:spacing w:after="0" w:line="360" w:lineRule="auto"/>
        <w:rPr>
          <w:sz w:val="28"/>
          <w:szCs w:val="28"/>
        </w:rPr>
      </w:pPr>
      <w:r w:rsidRPr="002F4782">
        <w:rPr>
          <w:sz w:val="28"/>
          <w:szCs w:val="28"/>
        </w:rPr>
        <w:t xml:space="preserve">Because the number of UDIs and their field structure can vary (especially with products like those from </w:t>
      </w:r>
      <w:proofErr w:type="spellStart"/>
      <w:r w:rsidRPr="002F4782">
        <w:rPr>
          <w:sz w:val="28"/>
          <w:szCs w:val="28"/>
        </w:rPr>
        <w:t>Pusen</w:t>
      </w:r>
      <w:proofErr w:type="spellEnd"/>
      <w:r w:rsidRPr="002F4782">
        <w:rPr>
          <w:sz w:val="28"/>
          <w:szCs w:val="28"/>
        </w:rPr>
        <w:t>), we can’t rely on fixed formats or lengths. Instead, we’ll:</w:t>
      </w:r>
    </w:p>
    <w:p w14:paraId="749C6756" w14:textId="77777777" w:rsidR="002F4782" w:rsidRPr="002F4782" w:rsidRDefault="002F4782" w:rsidP="00F11825">
      <w:pPr>
        <w:numPr>
          <w:ilvl w:val="0"/>
          <w:numId w:val="2"/>
        </w:numPr>
        <w:spacing w:after="0" w:line="360" w:lineRule="auto"/>
        <w:rPr>
          <w:sz w:val="28"/>
          <w:szCs w:val="28"/>
        </w:rPr>
      </w:pPr>
      <w:r w:rsidRPr="002F4782">
        <w:rPr>
          <w:sz w:val="28"/>
          <w:szCs w:val="28"/>
        </w:rPr>
        <w:t>Parse the string using (01) + 14 digits as the delimiter</w:t>
      </w:r>
    </w:p>
    <w:p w14:paraId="2F3536D8" w14:textId="77777777" w:rsidR="002F4782" w:rsidRPr="002F4782" w:rsidRDefault="002F4782" w:rsidP="00F11825">
      <w:pPr>
        <w:numPr>
          <w:ilvl w:val="0"/>
          <w:numId w:val="2"/>
        </w:numPr>
        <w:spacing w:after="0" w:line="360" w:lineRule="auto"/>
        <w:rPr>
          <w:sz w:val="28"/>
          <w:szCs w:val="28"/>
        </w:rPr>
      </w:pPr>
      <w:r w:rsidRPr="002F4782">
        <w:rPr>
          <w:sz w:val="28"/>
          <w:szCs w:val="28"/>
        </w:rPr>
        <w:t>Extract each UDI</w:t>
      </w:r>
    </w:p>
    <w:p w14:paraId="2785C5D3" w14:textId="77777777" w:rsidR="002F4782" w:rsidRPr="002F4782" w:rsidRDefault="002F4782" w:rsidP="00F11825">
      <w:pPr>
        <w:numPr>
          <w:ilvl w:val="0"/>
          <w:numId w:val="2"/>
        </w:numPr>
        <w:spacing w:after="0" w:line="360" w:lineRule="auto"/>
        <w:rPr>
          <w:sz w:val="28"/>
          <w:szCs w:val="28"/>
        </w:rPr>
      </w:pPr>
      <w:r w:rsidRPr="002F4782">
        <w:rPr>
          <w:sz w:val="28"/>
          <w:szCs w:val="28"/>
        </w:rPr>
        <w:t>Check that each UDI has the same Device Identifier</w:t>
      </w:r>
    </w:p>
    <w:p w14:paraId="520302D2" w14:textId="77777777" w:rsidR="002F4782" w:rsidRPr="002F4782" w:rsidRDefault="002F4782" w:rsidP="00F11825">
      <w:pPr>
        <w:numPr>
          <w:ilvl w:val="0"/>
          <w:numId w:val="2"/>
        </w:numPr>
        <w:spacing w:after="0" w:line="360" w:lineRule="auto"/>
        <w:rPr>
          <w:sz w:val="28"/>
          <w:szCs w:val="28"/>
        </w:rPr>
      </w:pPr>
      <w:r w:rsidRPr="002F4782">
        <w:rPr>
          <w:sz w:val="28"/>
          <w:szCs w:val="28"/>
        </w:rPr>
        <w:t>Validate the fields individually</w:t>
      </w:r>
    </w:p>
    <w:p w14:paraId="589023F4" w14:textId="393605C4" w:rsidR="002F4782" w:rsidRPr="002F4782" w:rsidRDefault="002F4782" w:rsidP="00F11825">
      <w:pPr>
        <w:spacing w:after="0" w:line="360" w:lineRule="auto"/>
        <w:rPr>
          <w:sz w:val="28"/>
          <w:szCs w:val="28"/>
        </w:rPr>
      </w:pPr>
      <w:r w:rsidRPr="002F4782">
        <w:rPr>
          <w:sz w:val="28"/>
          <w:szCs w:val="28"/>
        </w:rPr>
        <w:t xml:space="preserve">Although the fields (like lot </w:t>
      </w:r>
      <w:proofErr w:type="gramStart"/>
      <w:r w:rsidRPr="002F4782">
        <w:rPr>
          <w:sz w:val="28"/>
          <w:szCs w:val="28"/>
        </w:rPr>
        <w:t>number</w:t>
      </w:r>
      <w:proofErr w:type="gramEnd"/>
      <w:r w:rsidRPr="002F4782">
        <w:rPr>
          <w:sz w:val="28"/>
          <w:szCs w:val="28"/>
        </w:rPr>
        <w:t xml:space="preserve"> or expiration) may be different across UDIs, the (01) Device Identifier will always be the same, since all the UDIs come from the same item. The first UDI in the string will be used as </w:t>
      </w:r>
      <w:proofErr w:type="gramStart"/>
      <w:r w:rsidRPr="002F4782">
        <w:rPr>
          <w:sz w:val="28"/>
          <w:szCs w:val="28"/>
        </w:rPr>
        <w:t>the reference</w:t>
      </w:r>
      <w:proofErr w:type="gramEnd"/>
      <w:r w:rsidRPr="002F4782">
        <w:rPr>
          <w:sz w:val="28"/>
          <w:szCs w:val="28"/>
        </w:rPr>
        <w:t xml:space="preserve">. The system will verify that all subsequent UDIs share the same (01) </w:t>
      </w:r>
      <w:r w:rsidR="0022365B">
        <w:rPr>
          <w:sz w:val="28"/>
          <w:szCs w:val="28"/>
        </w:rPr>
        <w:t>and this will be the split point.</w:t>
      </w:r>
    </w:p>
    <w:p w14:paraId="2CC03689" w14:textId="77777777" w:rsidR="002F4782" w:rsidRPr="002F4782" w:rsidRDefault="002F4782" w:rsidP="00F11825">
      <w:pPr>
        <w:spacing w:after="0" w:line="360" w:lineRule="auto"/>
        <w:rPr>
          <w:sz w:val="28"/>
          <w:szCs w:val="28"/>
        </w:rPr>
      </w:pPr>
      <w:r w:rsidRPr="002F4782">
        <w:rPr>
          <w:sz w:val="28"/>
          <w:szCs w:val="28"/>
        </w:rPr>
        <w:t>This is aligned with the current process, where the system shows the UDI screen after an item is picked. The first UDI will be used to match the picked item, and all other UDIs must have the same Device Identifier (01) to ensure they belong to the same product.</w:t>
      </w:r>
    </w:p>
    <w:p w14:paraId="3E75E0BA" w14:textId="75BBF3D4" w:rsidR="002F4782" w:rsidRDefault="002F4782" w:rsidP="00F11825">
      <w:pPr>
        <w:spacing w:after="0" w:line="360" w:lineRule="auto"/>
        <w:rPr>
          <w:b/>
          <w:bCs/>
          <w:sz w:val="28"/>
          <w:szCs w:val="28"/>
          <w:u w:val="single"/>
        </w:rPr>
      </w:pPr>
      <w:r w:rsidRPr="002F4782">
        <w:rPr>
          <w:b/>
          <w:bCs/>
          <w:sz w:val="28"/>
          <w:szCs w:val="28"/>
          <w:u w:val="single"/>
        </w:rPr>
        <w:t>We also need to continue supporting one-by-one scanning for older products that don’t have a Data Matrix code.</w:t>
      </w:r>
    </w:p>
    <w:p w14:paraId="2DF3629C" w14:textId="77777777" w:rsidR="002D7ABB" w:rsidRDefault="002D7ABB" w:rsidP="00F11825">
      <w:pPr>
        <w:spacing w:after="0" w:line="360" w:lineRule="auto"/>
        <w:rPr>
          <w:b/>
          <w:bCs/>
          <w:sz w:val="28"/>
          <w:szCs w:val="28"/>
          <w:u w:val="single"/>
        </w:rPr>
      </w:pPr>
    </w:p>
    <w:p w14:paraId="34A5ED52" w14:textId="77777777" w:rsidR="002D7ABB" w:rsidRDefault="002D7ABB" w:rsidP="00F11825">
      <w:pPr>
        <w:spacing w:after="0" w:line="360" w:lineRule="auto"/>
        <w:rPr>
          <w:b/>
          <w:bCs/>
          <w:sz w:val="28"/>
          <w:szCs w:val="28"/>
          <w:u w:val="single"/>
        </w:rPr>
      </w:pPr>
    </w:p>
    <w:p w14:paraId="5717C567" w14:textId="77777777" w:rsidR="002D7ABB" w:rsidRDefault="002D7ABB" w:rsidP="00F11825">
      <w:pPr>
        <w:spacing w:after="0" w:line="360" w:lineRule="auto"/>
        <w:rPr>
          <w:b/>
          <w:bCs/>
          <w:sz w:val="28"/>
          <w:szCs w:val="28"/>
          <w:u w:val="single"/>
        </w:rPr>
      </w:pPr>
    </w:p>
    <w:p w14:paraId="1053A765" w14:textId="5939402D" w:rsidR="002D7ABB" w:rsidRDefault="00C27DD6" w:rsidP="00F11825">
      <w:pPr>
        <w:spacing w:after="0" w:line="360" w:lineRule="auto"/>
        <w:rPr>
          <w:b/>
          <w:bCs/>
          <w:sz w:val="28"/>
          <w:szCs w:val="28"/>
          <w:u w:val="single"/>
        </w:rPr>
      </w:pPr>
      <w:r>
        <w:rPr>
          <w:noProof/>
        </w:rPr>
        <w:lastRenderedPageBreak/>
        <w:drawing>
          <wp:inline distT="0" distB="0" distL="0" distR="0" wp14:anchorId="045FEC92" wp14:editId="30990DF9">
            <wp:extent cx="6858000" cy="4934585"/>
            <wp:effectExtent l="0" t="0" r="0" b="0"/>
            <wp:docPr id="32609273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092735" name="Picture 1" descr="A screenshot of a computer&#10;&#10;AI-generated content may be incorrect."/>
                    <pic:cNvPicPr/>
                  </pic:nvPicPr>
                  <pic:blipFill>
                    <a:blip r:embed="rId6"/>
                    <a:stretch>
                      <a:fillRect/>
                    </a:stretch>
                  </pic:blipFill>
                  <pic:spPr>
                    <a:xfrm>
                      <a:off x="0" y="0"/>
                      <a:ext cx="6858000" cy="4934585"/>
                    </a:xfrm>
                    <a:prstGeom prst="rect">
                      <a:avLst/>
                    </a:prstGeom>
                  </pic:spPr>
                </pic:pic>
              </a:graphicData>
            </a:graphic>
          </wp:inline>
        </w:drawing>
      </w:r>
    </w:p>
    <w:p w14:paraId="419FAF4C" w14:textId="77777777" w:rsidR="002D7ABB" w:rsidRDefault="002D7ABB" w:rsidP="00F11825">
      <w:pPr>
        <w:spacing w:after="0" w:line="360" w:lineRule="auto"/>
        <w:rPr>
          <w:b/>
          <w:bCs/>
          <w:sz w:val="28"/>
          <w:szCs w:val="28"/>
          <w:u w:val="single"/>
        </w:rPr>
      </w:pPr>
    </w:p>
    <w:p w14:paraId="0468C1AA" w14:textId="77777777" w:rsidR="002D7ABB" w:rsidRPr="002F4782" w:rsidRDefault="002D7ABB" w:rsidP="00F11825">
      <w:pPr>
        <w:spacing w:after="0" w:line="360" w:lineRule="auto"/>
        <w:rPr>
          <w:b/>
          <w:bCs/>
          <w:sz w:val="28"/>
          <w:szCs w:val="28"/>
          <w:u w:val="single"/>
        </w:rPr>
      </w:pPr>
    </w:p>
    <w:p w14:paraId="4B3B03FB" w14:textId="77777777" w:rsidR="002F4782" w:rsidRPr="002F4782" w:rsidRDefault="002F4782" w:rsidP="00F11825">
      <w:pPr>
        <w:spacing w:after="0" w:line="360" w:lineRule="auto"/>
        <w:rPr>
          <w:sz w:val="28"/>
          <w:szCs w:val="28"/>
        </w:rPr>
      </w:pPr>
      <w:r w:rsidRPr="002F4782">
        <w:rPr>
          <w:sz w:val="28"/>
          <w:szCs w:val="28"/>
        </w:rPr>
        <w:t>Example:</w:t>
      </w:r>
    </w:p>
    <w:p w14:paraId="321487CE" w14:textId="77777777" w:rsidR="002F4782" w:rsidRPr="002F4782" w:rsidRDefault="002F4782" w:rsidP="00F11825">
      <w:pPr>
        <w:spacing w:after="0" w:line="360" w:lineRule="auto"/>
        <w:rPr>
          <w:sz w:val="28"/>
          <w:szCs w:val="28"/>
        </w:rPr>
      </w:pPr>
      <w:r w:rsidRPr="002F4782">
        <w:rPr>
          <w:sz w:val="28"/>
          <w:szCs w:val="28"/>
        </w:rPr>
        <w:t>Scanned Data Matrix string:</w:t>
      </w:r>
      <w:r w:rsidRPr="002F4782">
        <w:rPr>
          <w:sz w:val="28"/>
          <w:szCs w:val="28"/>
        </w:rPr>
        <w:br/>
        <w:t>(01)12345678901234(17)250101(</w:t>
      </w:r>
      <w:proofErr w:type="gramStart"/>
      <w:r w:rsidRPr="002F4782">
        <w:rPr>
          <w:sz w:val="28"/>
          <w:szCs w:val="28"/>
        </w:rPr>
        <w:t>10)LOT</w:t>
      </w:r>
      <w:proofErr w:type="gramEnd"/>
      <w:r w:rsidRPr="002F4782">
        <w:rPr>
          <w:sz w:val="28"/>
          <w:szCs w:val="28"/>
        </w:rPr>
        <w:t>123(01)12345678901234(17)260201(</w:t>
      </w:r>
      <w:proofErr w:type="gramStart"/>
      <w:r w:rsidRPr="002F4782">
        <w:rPr>
          <w:sz w:val="28"/>
          <w:szCs w:val="28"/>
        </w:rPr>
        <w:t>10)LOT</w:t>
      </w:r>
      <w:proofErr w:type="gramEnd"/>
      <w:r w:rsidRPr="002F4782">
        <w:rPr>
          <w:sz w:val="28"/>
          <w:szCs w:val="28"/>
        </w:rPr>
        <w:t>456</w:t>
      </w:r>
    </w:p>
    <w:p w14:paraId="58AAB896" w14:textId="77777777" w:rsidR="002F4782" w:rsidRPr="002F4782" w:rsidRDefault="002F4782" w:rsidP="00F11825">
      <w:pPr>
        <w:spacing w:after="0" w:line="360" w:lineRule="auto"/>
        <w:rPr>
          <w:sz w:val="28"/>
          <w:szCs w:val="28"/>
        </w:rPr>
      </w:pPr>
      <w:r w:rsidRPr="002F4782">
        <w:rPr>
          <w:sz w:val="28"/>
          <w:szCs w:val="28"/>
        </w:rPr>
        <w:t>Two UDIs are extracted:</w:t>
      </w:r>
    </w:p>
    <w:p w14:paraId="287828A9" w14:textId="77777777" w:rsidR="002F4782" w:rsidRPr="002F4782" w:rsidRDefault="002F4782" w:rsidP="00F11825">
      <w:pPr>
        <w:numPr>
          <w:ilvl w:val="0"/>
          <w:numId w:val="3"/>
        </w:numPr>
        <w:spacing w:after="0" w:line="360" w:lineRule="auto"/>
        <w:rPr>
          <w:sz w:val="28"/>
          <w:szCs w:val="28"/>
        </w:rPr>
      </w:pPr>
      <w:r w:rsidRPr="002F4782">
        <w:rPr>
          <w:sz w:val="28"/>
          <w:szCs w:val="28"/>
        </w:rPr>
        <w:t>UDI 1: (01)12345678901234(17)250101(</w:t>
      </w:r>
      <w:proofErr w:type="gramStart"/>
      <w:r w:rsidRPr="002F4782">
        <w:rPr>
          <w:sz w:val="28"/>
          <w:szCs w:val="28"/>
        </w:rPr>
        <w:t>10)LOT</w:t>
      </w:r>
      <w:proofErr w:type="gramEnd"/>
      <w:r w:rsidRPr="002F4782">
        <w:rPr>
          <w:sz w:val="28"/>
          <w:szCs w:val="28"/>
        </w:rPr>
        <w:t>123</w:t>
      </w:r>
    </w:p>
    <w:p w14:paraId="24BCB0E4" w14:textId="77777777" w:rsidR="002F4782" w:rsidRPr="002F4782" w:rsidRDefault="002F4782" w:rsidP="00F11825">
      <w:pPr>
        <w:numPr>
          <w:ilvl w:val="0"/>
          <w:numId w:val="3"/>
        </w:numPr>
        <w:spacing w:after="0" w:line="360" w:lineRule="auto"/>
        <w:rPr>
          <w:sz w:val="28"/>
          <w:szCs w:val="28"/>
        </w:rPr>
      </w:pPr>
      <w:r w:rsidRPr="002F4782">
        <w:rPr>
          <w:sz w:val="28"/>
          <w:szCs w:val="28"/>
        </w:rPr>
        <w:t>UDI 2: (01)12345678901234(17)260201(</w:t>
      </w:r>
      <w:proofErr w:type="gramStart"/>
      <w:r w:rsidRPr="002F4782">
        <w:rPr>
          <w:sz w:val="28"/>
          <w:szCs w:val="28"/>
        </w:rPr>
        <w:t>10)LOT</w:t>
      </w:r>
      <w:proofErr w:type="gramEnd"/>
      <w:r w:rsidRPr="002F4782">
        <w:rPr>
          <w:sz w:val="28"/>
          <w:szCs w:val="28"/>
        </w:rPr>
        <w:t>456</w:t>
      </w:r>
    </w:p>
    <w:p w14:paraId="75DAD7F7" w14:textId="77777777" w:rsidR="002F4782" w:rsidRPr="002F4782" w:rsidRDefault="002F4782" w:rsidP="00F11825">
      <w:pPr>
        <w:spacing w:after="0" w:line="360" w:lineRule="auto"/>
        <w:rPr>
          <w:sz w:val="28"/>
          <w:szCs w:val="28"/>
        </w:rPr>
      </w:pPr>
      <w:r w:rsidRPr="002F4782">
        <w:rPr>
          <w:sz w:val="28"/>
          <w:szCs w:val="28"/>
        </w:rPr>
        <w:t>In this example:</w:t>
      </w:r>
    </w:p>
    <w:p w14:paraId="679C2753" w14:textId="77777777" w:rsidR="002F4782" w:rsidRPr="002F4782" w:rsidRDefault="002F4782" w:rsidP="00F11825">
      <w:pPr>
        <w:numPr>
          <w:ilvl w:val="0"/>
          <w:numId w:val="4"/>
        </w:numPr>
        <w:spacing w:after="0" w:line="360" w:lineRule="auto"/>
        <w:rPr>
          <w:sz w:val="28"/>
          <w:szCs w:val="28"/>
        </w:rPr>
      </w:pPr>
      <w:r w:rsidRPr="002F4782">
        <w:rPr>
          <w:sz w:val="28"/>
          <w:szCs w:val="28"/>
        </w:rPr>
        <w:t>The Device Identifier (01)12345678901234 is the same in both UDIs</w:t>
      </w:r>
    </w:p>
    <w:p w14:paraId="6C9D7A16" w14:textId="77777777" w:rsidR="002F4782" w:rsidRPr="002F4782" w:rsidRDefault="002F4782" w:rsidP="00F11825">
      <w:pPr>
        <w:numPr>
          <w:ilvl w:val="0"/>
          <w:numId w:val="4"/>
        </w:numPr>
        <w:spacing w:after="0" w:line="360" w:lineRule="auto"/>
        <w:rPr>
          <w:sz w:val="28"/>
          <w:szCs w:val="28"/>
        </w:rPr>
      </w:pPr>
      <w:r w:rsidRPr="002F4782">
        <w:rPr>
          <w:sz w:val="28"/>
          <w:szCs w:val="28"/>
        </w:rPr>
        <w:t>The expiration date and lot number differ, which is expected</w:t>
      </w:r>
    </w:p>
    <w:p w14:paraId="70617D26" w14:textId="14802390" w:rsidR="002F4782" w:rsidRPr="002F4782" w:rsidRDefault="002F4782" w:rsidP="00F11825">
      <w:pPr>
        <w:spacing w:after="0" w:line="360" w:lineRule="auto"/>
        <w:rPr>
          <w:sz w:val="28"/>
          <w:szCs w:val="28"/>
        </w:rPr>
      </w:pPr>
      <w:r w:rsidRPr="002F4782">
        <w:rPr>
          <w:sz w:val="28"/>
          <w:szCs w:val="28"/>
        </w:rPr>
        <w:lastRenderedPageBreak/>
        <w:t>The system will use the first UDI to verify the item and will check that all UDIs share the same (01) Device Identifier to confirm they belong to the same product</w:t>
      </w:r>
      <w:r w:rsidR="00F11825">
        <w:rPr>
          <w:sz w:val="28"/>
          <w:szCs w:val="28"/>
        </w:rPr>
        <w:t xml:space="preserve"> and as split point. </w:t>
      </w:r>
    </w:p>
    <w:p w14:paraId="332AA4F0" w14:textId="42A73463" w:rsidR="004C0945" w:rsidRPr="002F4782" w:rsidRDefault="004C0945">
      <w:pPr>
        <w:rPr>
          <w:sz w:val="28"/>
          <w:szCs w:val="28"/>
        </w:rPr>
      </w:pPr>
    </w:p>
    <w:p w14:paraId="52F12E17" w14:textId="77777777" w:rsidR="001052F5" w:rsidRDefault="001052F5"/>
    <w:p w14:paraId="50D0D042" w14:textId="5A5B3A34" w:rsidR="002549A2" w:rsidRDefault="002549A2">
      <w:r>
        <w:t xml:space="preserve"> </w:t>
      </w:r>
      <w:r w:rsidR="00333B43">
        <w:rPr>
          <w:noProof/>
        </w:rPr>
        <w:drawing>
          <wp:inline distT="0" distB="0" distL="0" distR="0" wp14:anchorId="2BA4B1F5" wp14:editId="23AE19BE">
            <wp:extent cx="6858000" cy="3320415"/>
            <wp:effectExtent l="0" t="0" r="0" b="0"/>
            <wp:docPr id="1433354182" name="Picture 2" descr="What's the UDI System, and Why Is it Important? | Sci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 the UDI System, and Why Is it Important? | Scilif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0" cy="3320415"/>
                    </a:xfrm>
                    <a:prstGeom prst="rect">
                      <a:avLst/>
                    </a:prstGeom>
                    <a:noFill/>
                    <a:ln>
                      <a:noFill/>
                    </a:ln>
                  </pic:spPr>
                </pic:pic>
              </a:graphicData>
            </a:graphic>
          </wp:inline>
        </w:drawing>
      </w:r>
    </w:p>
    <w:sectPr w:rsidR="002549A2" w:rsidSect="004C09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B49E7"/>
    <w:multiLevelType w:val="multilevel"/>
    <w:tmpl w:val="BC48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131D8"/>
    <w:multiLevelType w:val="multilevel"/>
    <w:tmpl w:val="CB4A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5771BC"/>
    <w:multiLevelType w:val="multilevel"/>
    <w:tmpl w:val="FE98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C14571"/>
    <w:multiLevelType w:val="multilevel"/>
    <w:tmpl w:val="9F1A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928303">
    <w:abstractNumId w:val="2"/>
  </w:num>
  <w:num w:numId="2" w16cid:durableId="926420779">
    <w:abstractNumId w:val="3"/>
  </w:num>
  <w:num w:numId="3" w16cid:durableId="167526784">
    <w:abstractNumId w:val="1"/>
  </w:num>
  <w:num w:numId="4" w16cid:durableId="160047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123AA"/>
    <w:rsid w:val="000C249A"/>
    <w:rsid w:val="001052F5"/>
    <w:rsid w:val="00124F21"/>
    <w:rsid w:val="001D495B"/>
    <w:rsid w:val="0022365B"/>
    <w:rsid w:val="002549A2"/>
    <w:rsid w:val="002C58D0"/>
    <w:rsid w:val="002D7ABB"/>
    <w:rsid w:val="002F4782"/>
    <w:rsid w:val="00333B43"/>
    <w:rsid w:val="003836D2"/>
    <w:rsid w:val="00427E07"/>
    <w:rsid w:val="004C0945"/>
    <w:rsid w:val="004E5E9A"/>
    <w:rsid w:val="00662518"/>
    <w:rsid w:val="00692183"/>
    <w:rsid w:val="006D6132"/>
    <w:rsid w:val="007C4401"/>
    <w:rsid w:val="008729A5"/>
    <w:rsid w:val="008955D6"/>
    <w:rsid w:val="008F693C"/>
    <w:rsid w:val="00936A7F"/>
    <w:rsid w:val="009F6DAA"/>
    <w:rsid w:val="00A041EC"/>
    <w:rsid w:val="00A522DC"/>
    <w:rsid w:val="00A856FC"/>
    <w:rsid w:val="00AA28FD"/>
    <w:rsid w:val="00AD08FC"/>
    <w:rsid w:val="00B87A37"/>
    <w:rsid w:val="00BE1882"/>
    <w:rsid w:val="00C009B1"/>
    <w:rsid w:val="00C123AA"/>
    <w:rsid w:val="00C27DD6"/>
    <w:rsid w:val="00CA0A2C"/>
    <w:rsid w:val="00CA7209"/>
    <w:rsid w:val="00D80BC1"/>
    <w:rsid w:val="00DD585E"/>
    <w:rsid w:val="00DE2FA1"/>
    <w:rsid w:val="00DF4496"/>
    <w:rsid w:val="00E55AF5"/>
    <w:rsid w:val="00F0561D"/>
    <w:rsid w:val="00F1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2FF66"/>
  <w15:chartTrackingRefBased/>
  <w15:docId w15:val="{7EA6A0B3-822B-4667-ABB6-21D3B5B9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3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23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23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3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3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3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3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3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3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3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23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23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3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3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3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3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3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3AA"/>
    <w:rPr>
      <w:rFonts w:eastAsiaTheme="majorEastAsia" w:cstheme="majorBidi"/>
      <w:color w:val="272727" w:themeColor="text1" w:themeTint="D8"/>
    </w:rPr>
  </w:style>
  <w:style w:type="paragraph" w:styleId="Title">
    <w:name w:val="Title"/>
    <w:basedOn w:val="Normal"/>
    <w:next w:val="Normal"/>
    <w:link w:val="TitleChar"/>
    <w:uiPriority w:val="10"/>
    <w:qFormat/>
    <w:rsid w:val="00C123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3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3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3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3AA"/>
    <w:pPr>
      <w:spacing w:before="160"/>
      <w:jc w:val="center"/>
    </w:pPr>
    <w:rPr>
      <w:i/>
      <w:iCs/>
      <w:color w:val="404040" w:themeColor="text1" w:themeTint="BF"/>
    </w:rPr>
  </w:style>
  <w:style w:type="character" w:customStyle="1" w:styleId="QuoteChar">
    <w:name w:val="Quote Char"/>
    <w:basedOn w:val="DefaultParagraphFont"/>
    <w:link w:val="Quote"/>
    <w:uiPriority w:val="29"/>
    <w:rsid w:val="00C123AA"/>
    <w:rPr>
      <w:i/>
      <w:iCs/>
      <w:color w:val="404040" w:themeColor="text1" w:themeTint="BF"/>
    </w:rPr>
  </w:style>
  <w:style w:type="paragraph" w:styleId="ListParagraph">
    <w:name w:val="List Paragraph"/>
    <w:basedOn w:val="Normal"/>
    <w:uiPriority w:val="34"/>
    <w:qFormat/>
    <w:rsid w:val="00C123AA"/>
    <w:pPr>
      <w:ind w:left="720"/>
      <w:contextualSpacing/>
    </w:pPr>
  </w:style>
  <w:style w:type="character" w:styleId="IntenseEmphasis">
    <w:name w:val="Intense Emphasis"/>
    <w:basedOn w:val="DefaultParagraphFont"/>
    <w:uiPriority w:val="21"/>
    <w:qFormat/>
    <w:rsid w:val="00C123AA"/>
    <w:rPr>
      <w:i/>
      <w:iCs/>
      <w:color w:val="0F4761" w:themeColor="accent1" w:themeShade="BF"/>
    </w:rPr>
  </w:style>
  <w:style w:type="paragraph" w:styleId="IntenseQuote">
    <w:name w:val="Intense Quote"/>
    <w:basedOn w:val="Normal"/>
    <w:next w:val="Normal"/>
    <w:link w:val="IntenseQuoteChar"/>
    <w:uiPriority w:val="30"/>
    <w:qFormat/>
    <w:rsid w:val="00C123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3AA"/>
    <w:rPr>
      <w:i/>
      <w:iCs/>
      <w:color w:val="0F4761" w:themeColor="accent1" w:themeShade="BF"/>
    </w:rPr>
  </w:style>
  <w:style w:type="character" w:styleId="IntenseReference">
    <w:name w:val="Intense Reference"/>
    <w:basedOn w:val="DefaultParagraphFont"/>
    <w:uiPriority w:val="32"/>
    <w:qFormat/>
    <w:rsid w:val="00C123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363</Words>
  <Characters>1864</Characters>
  <Application>Microsoft Office Word</Application>
  <DocSecurity>0</DocSecurity>
  <Lines>50</Lines>
  <Paragraphs>26</Paragraphs>
  <ScaleCrop>false</ScaleCrop>
  <Company>Jlahome</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Ramirez</dc:creator>
  <cp:keywords/>
  <dc:description/>
  <cp:lastModifiedBy>Sebastian Ramirez</cp:lastModifiedBy>
  <cp:revision>33</cp:revision>
  <dcterms:created xsi:type="dcterms:W3CDTF">2025-10-06T15:45:00Z</dcterms:created>
  <dcterms:modified xsi:type="dcterms:W3CDTF">2025-10-08T17:46:00Z</dcterms:modified>
</cp:coreProperties>
</file>