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F98BB" w14:textId="77777777" w:rsidR="006274EA" w:rsidRDefault="00F2049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615512C5" wp14:editId="17BE0CD9">
            <wp:extent cx="1965325" cy="1419860"/>
            <wp:effectExtent l="0" t="0" r="15875" b="889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16332124" w14:textId="75046D50" w:rsidR="006274EA" w:rsidRDefault="00F20495" w:rsidP="00BE5396">
      <w:pPr>
        <w:autoSpaceDE w:val="0"/>
        <w:autoSpaceDN w:val="0"/>
        <w:adjustRightInd w:val="0"/>
        <w:spacing w:line="276" w:lineRule="auto"/>
        <w:ind w:firstLineChars="1000" w:firstLine="2811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Melrose</w:t>
      </w:r>
      <w:r>
        <w:rPr>
          <w:rFonts w:ascii="Arial" w:hAnsi="Arial" w:cs="Arial" w:hint="eastAsia"/>
          <w:b/>
          <w:sz w:val="28"/>
          <w:szCs w:val="28"/>
        </w:rPr>
        <w:t xml:space="preserve"> Chandelier (Item#:FB150-1159)</w:t>
      </w:r>
    </w:p>
    <w:p w14:paraId="428B2870" w14:textId="77777777" w:rsidR="006274EA" w:rsidRDefault="00F2049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6F9B19AA" w14:textId="77777777" w:rsidR="006274EA" w:rsidRDefault="00F20495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2C348BD1" w14:textId="0976ED37" w:rsidR="006274EA" w:rsidRDefault="00F2049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76E48A8B" w14:textId="77777777" w:rsidR="006274EA" w:rsidRDefault="00F2049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38A3EA7C" w14:textId="77777777" w:rsidR="006274EA" w:rsidRDefault="006274E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036777C9" w14:textId="77777777" w:rsidR="006274EA" w:rsidRDefault="00F20495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336AFA3D" w14:textId="77777777" w:rsidR="006274EA" w:rsidRDefault="00F2049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2A0ED40C" w14:textId="77777777" w:rsidR="006274EA" w:rsidRDefault="00F2049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15E99AB1" w14:textId="77777777" w:rsidR="006274EA" w:rsidRDefault="006274E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3DE032F8" w14:textId="77777777" w:rsidR="006274EA" w:rsidRDefault="00F2049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    Hardware Included:</w:t>
      </w:r>
      <w:r>
        <w:rPr>
          <w:rFonts w:ascii="Arial" w:hAnsi="Arial" w:cs="Arial" w:hint="eastAsia"/>
          <w:sz w:val="20"/>
        </w:rPr>
        <w:t xml:space="preserve">           </w:t>
      </w:r>
    </w:p>
    <w:tbl>
      <w:tblPr>
        <w:tblStyle w:val="a7"/>
        <w:tblpPr w:leftFromText="180" w:rightFromText="180" w:vertAnchor="text" w:horzAnchor="page" w:tblpX="5786" w:tblpY="360"/>
        <w:tblOverlap w:val="never"/>
        <w:tblW w:w="0" w:type="auto"/>
        <w:tblLook w:val="04A0" w:firstRow="1" w:lastRow="0" w:firstColumn="1" w:lastColumn="0" w:noHBand="0" w:noVBand="1"/>
      </w:tblPr>
      <w:tblGrid>
        <w:gridCol w:w="1586"/>
        <w:gridCol w:w="1890"/>
        <w:gridCol w:w="1282"/>
      </w:tblGrid>
      <w:tr w:rsidR="006274EA" w14:paraId="56A5E096" w14:textId="77777777">
        <w:trPr>
          <w:trHeight w:val="344"/>
        </w:trPr>
        <w:tc>
          <w:tcPr>
            <w:tcW w:w="1586" w:type="dxa"/>
          </w:tcPr>
          <w:p w14:paraId="5D10368C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Item</w:t>
            </w:r>
          </w:p>
        </w:tc>
        <w:tc>
          <w:tcPr>
            <w:tcW w:w="1890" w:type="dxa"/>
          </w:tcPr>
          <w:p w14:paraId="52098C9F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 w:hint="eastAsia"/>
                <w:sz w:val="20"/>
              </w:rPr>
              <w:t>Descriiption</w:t>
            </w:r>
            <w:proofErr w:type="spellEnd"/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1282" w:type="dxa"/>
          </w:tcPr>
          <w:p w14:paraId="5364A1F4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QTY</w:t>
            </w:r>
          </w:p>
        </w:tc>
      </w:tr>
      <w:tr w:rsidR="006274EA" w14:paraId="70FB612A" w14:textId="77777777">
        <w:trPr>
          <w:trHeight w:val="344"/>
        </w:trPr>
        <w:tc>
          <w:tcPr>
            <w:tcW w:w="1586" w:type="dxa"/>
          </w:tcPr>
          <w:p w14:paraId="34A5B741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1890" w:type="dxa"/>
          </w:tcPr>
          <w:p w14:paraId="54740D82" w14:textId="1E74DC90" w:rsidR="006274EA" w:rsidRDefault="00F2049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Mou</w:t>
            </w:r>
            <w:r w:rsidR="00BE5396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 w:hint="eastAsia"/>
                <w:sz w:val="20"/>
              </w:rPr>
              <w:t>ting Screws</w:t>
            </w:r>
          </w:p>
        </w:tc>
        <w:tc>
          <w:tcPr>
            <w:tcW w:w="1282" w:type="dxa"/>
          </w:tcPr>
          <w:p w14:paraId="0337065A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6274EA" w14:paraId="31CBD1A7" w14:textId="77777777">
        <w:trPr>
          <w:trHeight w:val="344"/>
        </w:trPr>
        <w:tc>
          <w:tcPr>
            <w:tcW w:w="1586" w:type="dxa"/>
          </w:tcPr>
          <w:p w14:paraId="76CB8A7C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1890" w:type="dxa"/>
          </w:tcPr>
          <w:p w14:paraId="798C9C1F" w14:textId="043E4DB8" w:rsidR="006274EA" w:rsidRDefault="00F2049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Mou</w:t>
            </w:r>
            <w:r w:rsidR="00BE5396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 w:hint="eastAsia"/>
                <w:sz w:val="20"/>
              </w:rPr>
              <w:t>ting Screws</w:t>
            </w:r>
          </w:p>
        </w:tc>
        <w:tc>
          <w:tcPr>
            <w:tcW w:w="1282" w:type="dxa"/>
          </w:tcPr>
          <w:p w14:paraId="224E52D1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6274EA" w14:paraId="57672FBA" w14:textId="77777777">
        <w:trPr>
          <w:trHeight w:val="678"/>
        </w:trPr>
        <w:tc>
          <w:tcPr>
            <w:tcW w:w="1586" w:type="dxa"/>
          </w:tcPr>
          <w:p w14:paraId="7336B035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1890" w:type="dxa"/>
          </w:tcPr>
          <w:p w14:paraId="1412D878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 w:hint="eastAsia"/>
                <w:sz w:val="20"/>
              </w:rPr>
              <w:t>lastic Wire Connectors</w:t>
            </w:r>
          </w:p>
        </w:tc>
        <w:tc>
          <w:tcPr>
            <w:tcW w:w="1282" w:type="dxa"/>
          </w:tcPr>
          <w:p w14:paraId="320726C5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6274EA" w14:paraId="6D4F4D0A" w14:textId="77777777">
        <w:trPr>
          <w:trHeight w:val="353"/>
        </w:trPr>
        <w:tc>
          <w:tcPr>
            <w:tcW w:w="1586" w:type="dxa"/>
          </w:tcPr>
          <w:p w14:paraId="2C9EDC72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1890" w:type="dxa"/>
          </w:tcPr>
          <w:p w14:paraId="657BCE24" w14:textId="209E0A64" w:rsidR="006274EA" w:rsidRPr="00AE0BCE" w:rsidRDefault="00AE0BCE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E0BCE">
              <w:rPr>
                <w:rFonts w:ascii="Calibri" w:hAnsi="Calibri" w:cs="Calibri"/>
                <w:sz w:val="21"/>
                <w:szCs w:val="21"/>
              </w:rPr>
              <w:t>Canopy Mounting Screw Cap</w:t>
            </w:r>
          </w:p>
        </w:tc>
        <w:tc>
          <w:tcPr>
            <w:tcW w:w="1282" w:type="dxa"/>
          </w:tcPr>
          <w:p w14:paraId="59A014EA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</w:tbl>
    <w:p w14:paraId="164B7863" w14:textId="77777777" w:rsidR="006274EA" w:rsidRDefault="006274EA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90"/>
        <w:gridCol w:w="2120"/>
        <w:gridCol w:w="660"/>
      </w:tblGrid>
      <w:tr w:rsidR="006274EA" w14:paraId="22D75366" w14:textId="77777777">
        <w:trPr>
          <w:trHeight w:val="357"/>
        </w:trPr>
        <w:tc>
          <w:tcPr>
            <w:tcW w:w="1390" w:type="dxa"/>
          </w:tcPr>
          <w:p w14:paraId="68563C43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Item</w:t>
            </w:r>
          </w:p>
        </w:tc>
        <w:tc>
          <w:tcPr>
            <w:tcW w:w="2120" w:type="dxa"/>
          </w:tcPr>
          <w:p w14:paraId="4F52CF6C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Description </w:t>
            </w:r>
          </w:p>
        </w:tc>
        <w:tc>
          <w:tcPr>
            <w:tcW w:w="660" w:type="dxa"/>
          </w:tcPr>
          <w:p w14:paraId="36EC5074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QTY</w:t>
            </w:r>
          </w:p>
        </w:tc>
      </w:tr>
      <w:tr w:rsidR="006274EA" w14:paraId="46BE9D25" w14:textId="77777777">
        <w:trPr>
          <w:trHeight w:val="345"/>
        </w:trPr>
        <w:tc>
          <w:tcPr>
            <w:tcW w:w="1390" w:type="dxa"/>
          </w:tcPr>
          <w:p w14:paraId="39A7410E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120" w:type="dxa"/>
          </w:tcPr>
          <w:p w14:paraId="6077771F" w14:textId="6538314E" w:rsidR="006274EA" w:rsidRDefault="00F2049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Mou</w:t>
            </w:r>
            <w:r w:rsidR="00BE5396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 w:hint="eastAsia"/>
                <w:sz w:val="20"/>
              </w:rPr>
              <w:t>ting Plate</w:t>
            </w:r>
          </w:p>
        </w:tc>
        <w:tc>
          <w:tcPr>
            <w:tcW w:w="660" w:type="dxa"/>
          </w:tcPr>
          <w:p w14:paraId="6221D393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6274EA" w14:paraId="3ABD3344" w14:textId="77777777">
        <w:trPr>
          <w:trHeight w:val="345"/>
        </w:trPr>
        <w:tc>
          <w:tcPr>
            <w:tcW w:w="1390" w:type="dxa"/>
          </w:tcPr>
          <w:p w14:paraId="199F801E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2120" w:type="dxa"/>
          </w:tcPr>
          <w:p w14:paraId="1702B30D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Canopy</w:t>
            </w:r>
          </w:p>
        </w:tc>
        <w:tc>
          <w:tcPr>
            <w:tcW w:w="660" w:type="dxa"/>
          </w:tcPr>
          <w:p w14:paraId="5D9BBD62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6274EA" w14:paraId="1B9F3503" w14:textId="77777777">
        <w:trPr>
          <w:trHeight w:val="357"/>
        </w:trPr>
        <w:tc>
          <w:tcPr>
            <w:tcW w:w="1390" w:type="dxa"/>
          </w:tcPr>
          <w:p w14:paraId="0764894E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120" w:type="dxa"/>
          </w:tcPr>
          <w:p w14:paraId="36F42165" w14:textId="6195F248" w:rsidR="006274EA" w:rsidRPr="00E3799F" w:rsidRDefault="00BE5396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E3799F">
              <w:rPr>
                <w:rFonts w:ascii="Arial" w:hAnsi="Arial" w:cs="Arial"/>
                <w:sz w:val="20"/>
              </w:rPr>
              <w:t>Short</w:t>
            </w:r>
            <w:r w:rsidR="00F20495" w:rsidRPr="00E3799F">
              <w:rPr>
                <w:rFonts w:ascii="Arial" w:hAnsi="Arial" w:cs="Arial" w:hint="eastAsia"/>
                <w:sz w:val="20"/>
              </w:rPr>
              <w:t xml:space="preserve"> Tube</w:t>
            </w:r>
          </w:p>
        </w:tc>
        <w:tc>
          <w:tcPr>
            <w:tcW w:w="660" w:type="dxa"/>
          </w:tcPr>
          <w:p w14:paraId="4EB1F209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6274EA" w14:paraId="45DDB544" w14:textId="77777777">
        <w:trPr>
          <w:trHeight w:val="345"/>
        </w:trPr>
        <w:tc>
          <w:tcPr>
            <w:tcW w:w="1390" w:type="dxa"/>
          </w:tcPr>
          <w:p w14:paraId="45C18397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2120" w:type="dxa"/>
          </w:tcPr>
          <w:p w14:paraId="2BE206FB" w14:textId="77777777" w:rsidR="006274EA" w:rsidRPr="00E3799F" w:rsidRDefault="00F2049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E3799F">
              <w:rPr>
                <w:rFonts w:ascii="Arial" w:hAnsi="Arial" w:cs="Arial" w:hint="eastAsia"/>
                <w:sz w:val="20"/>
              </w:rPr>
              <w:t>Long Tubes</w:t>
            </w:r>
          </w:p>
        </w:tc>
        <w:tc>
          <w:tcPr>
            <w:tcW w:w="660" w:type="dxa"/>
          </w:tcPr>
          <w:p w14:paraId="19329DD5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6274EA" w14:paraId="6C2A0C9D" w14:textId="77777777">
        <w:trPr>
          <w:trHeight w:val="370"/>
        </w:trPr>
        <w:tc>
          <w:tcPr>
            <w:tcW w:w="1390" w:type="dxa"/>
          </w:tcPr>
          <w:p w14:paraId="657FD714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2120" w:type="dxa"/>
          </w:tcPr>
          <w:p w14:paraId="746B1140" w14:textId="248D0552" w:rsidR="006274EA" w:rsidRPr="00E3799F" w:rsidRDefault="00BE5396" w:rsidP="004800E7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E3799F">
              <w:rPr>
                <w:rFonts w:ascii="Arial" w:hAnsi="Arial" w:cs="Arial"/>
                <w:sz w:val="20"/>
              </w:rPr>
              <w:t xml:space="preserve">Shade </w:t>
            </w:r>
            <w:r w:rsidR="004800E7">
              <w:rPr>
                <w:rFonts w:ascii="Arial" w:hAnsi="Arial" w:cs="Arial"/>
                <w:sz w:val="20"/>
              </w:rPr>
              <w:t>Assembly</w:t>
            </w:r>
          </w:p>
        </w:tc>
        <w:tc>
          <w:tcPr>
            <w:tcW w:w="660" w:type="dxa"/>
          </w:tcPr>
          <w:p w14:paraId="4A81AF2C" w14:textId="77777777" w:rsidR="006274EA" w:rsidRDefault="00F2049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</w:tbl>
    <w:p w14:paraId="79A4AAA3" w14:textId="77777777" w:rsidR="00624080" w:rsidRDefault="00540F10" w:rsidP="00624080">
      <w:pPr>
        <w:autoSpaceDE w:val="0"/>
        <w:autoSpaceDN w:val="0"/>
        <w:spacing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  <w:r>
        <w:rPr>
          <w:rFonts w:ascii="Arial" w:hAnsi="Arial" w:cs="Arial"/>
          <w:noProof/>
          <w:sz w:val="20"/>
          <w:lang w:eastAsia="en-US"/>
        </w:rPr>
        <w:pict w14:anchorId="639B6AC7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3.15pt;margin-top:125.6pt;width:152.25pt;height:15.6pt;z-index:251658240;mso-wrap-edited:f;mso-position-horizontal-relative:text;mso-position-vertical-relative:text" wrapcoords="0 0 21600 0 21600 21600 0 21600 0 0" filled="f" stroked="f">
            <v:fill o:detectmouseclick="t"/>
            <v:textbox style="mso-next-textbox:#_x0000_s1032" inset=",7.2pt,,7.2pt">
              <w:txbxContent>
                <w:p w14:paraId="5C5C3087" w14:textId="77777777" w:rsidR="00514319" w:rsidRDefault="00514319" w:rsidP="00514319"/>
              </w:txbxContent>
            </v:textbox>
            <w10:wrap type="tight"/>
          </v:shape>
        </w:pict>
      </w:r>
      <w:r w:rsidR="00F20495">
        <w:rPr>
          <w:rFonts w:ascii="Arial" w:hAnsi="Arial" w:cs="Arial"/>
          <w:sz w:val="20"/>
        </w:rPr>
        <w:br w:type="textWrapping" w:clear="all"/>
      </w:r>
    </w:p>
    <w:p w14:paraId="706CA514" w14:textId="77777777" w:rsidR="00624080" w:rsidRDefault="00624080" w:rsidP="00624080">
      <w:pPr>
        <w:autoSpaceDE w:val="0"/>
        <w:autoSpaceDN w:val="0"/>
        <w:spacing w:line="207" w:lineRule="exact"/>
        <w:rPr>
          <w:rFonts w:ascii="REJTQD+ArialMT" w:hAnsiTheme="minorHAnsi" w:cstheme="minorBidi"/>
          <w:color w:val="000000"/>
          <w:sz w:val="20"/>
          <w:szCs w:val="22"/>
          <w:lang w:eastAsia="en-US"/>
        </w:rPr>
      </w:pPr>
    </w:p>
    <w:p w14:paraId="4A13C223" w14:textId="77777777" w:rsidR="00CB5658" w:rsidRDefault="00CB5658" w:rsidP="00CB565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2B1EB3E0" w14:textId="665CD7F6" w:rsidR="00624080" w:rsidRPr="00624080" w:rsidRDefault="00624080" w:rsidP="00624080">
      <w:pPr>
        <w:autoSpaceDE w:val="0"/>
        <w:autoSpaceDN w:val="0"/>
        <w:spacing w:line="207" w:lineRule="exact"/>
        <w:rPr>
          <w:rFonts w:hAnsiTheme="minorHAnsi" w:cstheme="minorBidi"/>
          <w:sz w:val="20"/>
          <w:szCs w:val="20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Step1.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sz w:val="20"/>
          <w:szCs w:val="20"/>
          <w:lang w:eastAsia="en-US"/>
        </w:rPr>
        <w:t>Attach</w:t>
      </w:r>
      <w:r w:rsidRPr="00624080">
        <w:rPr>
          <w:rFonts w:hAnsiTheme="minorHAnsi" w:cstheme="minorBidi"/>
          <w:spacing w:val="7"/>
          <w:sz w:val="20"/>
          <w:szCs w:val="20"/>
          <w:lang w:eastAsia="en-US"/>
        </w:rPr>
        <w:t xml:space="preserve"> </w:t>
      </w:r>
      <w:r w:rsidRPr="00624080">
        <w:rPr>
          <w:rFonts w:ascii="REJTQD+ArialMT" w:hAnsiTheme="minorHAnsi" w:cstheme="minorBidi"/>
          <w:spacing w:val="-1"/>
          <w:sz w:val="20"/>
          <w:szCs w:val="20"/>
          <w:lang w:eastAsia="en-US"/>
        </w:rPr>
        <w:t xml:space="preserve">mounting plate 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(</w:t>
      </w:r>
      <w:r w:rsidRPr="00624080">
        <w:rPr>
          <w:rFonts w:ascii="REJTQD+ArialMT" w:hAnsiTheme="minorHAnsi" w:cstheme="minorBidi" w:hint="eastAsia"/>
          <w:sz w:val="20"/>
          <w:szCs w:val="20"/>
        </w:rPr>
        <w:t>A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)</w:t>
      </w:r>
      <w:r w:rsidRPr="00624080">
        <w:rPr>
          <w:rFonts w:hAnsiTheme="minorHAnsi" w:cstheme="minorBidi"/>
          <w:spacing w:val="6"/>
          <w:sz w:val="20"/>
          <w:szCs w:val="20"/>
          <w:lang w:eastAsia="en-US"/>
        </w:rPr>
        <w:t xml:space="preserve"> </w:t>
      </w:r>
      <w:r w:rsidRPr="00624080">
        <w:rPr>
          <w:rFonts w:ascii="REJTQD+ArialMT" w:hAnsiTheme="minorHAnsi" w:cstheme="minorBidi"/>
          <w:spacing w:val="-1"/>
          <w:sz w:val="20"/>
          <w:szCs w:val="20"/>
          <w:lang w:eastAsia="en-US"/>
        </w:rPr>
        <w:t>to</w:t>
      </w:r>
      <w:r w:rsidRPr="00624080">
        <w:rPr>
          <w:rFonts w:hAnsiTheme="minorHAnsi" w:cstheme="minorBidi"/>
          <w:spacing w:val="10"/>
          <w:sz w:val="20"/>
          <w:szCs w:val="20"/>
          <w:lang w:eastAsia="en-US"/>
        </w:rPr>
        <w:t xml:space="preserve"> 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Canopy (B).</w:t>
      </w:r>
    </w:p>
    <w:p w14:paraId="53E76CF8" w14:textId="3824A119" w:rsidR="00624080" w:rsidRPr="00624080" w:rsidRDefault="00624080" w:rsidP="00624080">
      <w:pPr>
        <w:autoSpaceDE w:val="0"/>
        <w:autoSpaceDN w:val="0"/>
        <w:spacing w:before="150" w:line="207" w:lineRule="exact"/>
        <w:rPr>
          <w:rFonts w:hAnsiTheme="minorHAnsi" w:cstheme="minorBidi"/>
          <w:sz w:val="20"/>
          <w:szCs w:val="20"/>
          <w:lang w:eastAsia="en-US"/>
        </w:rPr>
      </w:pPr>
      <w:r w:rsidRPr="00624080">
        <w:rPr>
          <w:rFonts w:ascii="REJTQD+ArialMT" w:hAnsiTheme="minorHAnsi" w:cstheme="minorBidi"/>
          <w:sz w:val="20"/>
          <w:szCs w:val="20"/>
          <w:lang w:eastAsia="en-US"/>
        </w:rPr>
        <w:t>Step2.</w:t>
      </w:r>
      <w:r w:rsidRPr="00624080">
        <w:rPr>
          <w:rFonts w:hAnsiTheme="minorHAnsi" w:cstheme="minorBidi"/>
          <w:spacing w:val="8"/>
          <w:sz w:val="20"/>
          <w:szCs w:val="20"/>
          <w:lang w:eastAsia="en-US"/>
        </w:rPr>
        <w:t xml:space="preserve"> </w:t>
      </w:r>
      <w:r>
        <w:rPr>
          <w:rFonts w:ascii="REJTQD+ArialMT" w:hAnsiTheme="minorHAnsi" w:cstheme="minorBidi"/>
          <w:sz w:val="20"/>
          <w:szCs w:val="20"/>
          <w:lang w:eastAsia="en-US"/>
        </w:rPr>
        <w:t>Attach</w:t>
      </w:r>
      <w:r w:rsidRPr="00624080">
        <w:rPr>
          <w:rFonts w:hAnsiTheme="minorHAnsi" w:cstheme="minorBidi"/>
          <w:spacing w:val="7"/>
          <w:sz w:val="20"/>
          <w:szCs w:val="20"/>
          <w:lang w:eastAsia="en-US"/>
        </w:rPr>
        <w:t xml:space="preserve"> </w:t>
      </w:r>
      <w:r>
        <w:rPr>
          <w:rFonts w:ascii="REJTQD+ArialMT" w:hAnsiTheme="minorHAnsi" w:cstheme="minorBidi"/>
          <w:spacing w:val="-1"/>
          <w:sz w:val="20"/>
          <w:szCs w:val="20"/>
          <w:lang w:eastAsia="en-US"/>
        </w:rPr>
        <w:t>Short Tube</w:t>
      </w:r>
      <w:r w:rsidRPr="00624080">
        <w:rPr>
          <w:rFonts w:ascii="REJTQD+ArialMT" w:hAnsiTheme="minorHAnsi" w:cstheme="minorBidi"/>
          <w:spacing w:val="-1"/>
          <w:sz w:val="20"/>
          <w:szCs w:val="20"/>
          <w:lang w:eastAsia="en-US"/>
        </w:rPr>
        <w:t xml:space="preserve"> 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(</w:t>
      </w:r>
      <w:r w:rsidRPr="00624080">
        <w:rPr>
          <w:rFonts w:ascii="REJTQD+ArialMT" w:hAnsiTheme="minorHAnsi" w:cstheme="minorBidi"/>
          <w:sz w:val="20"/>
          <w:szCs w:val="20"/>
        </w:rPr>
        <w:t>C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)</w:t>
      </w:r>
      <w:r w:rsidRPr="00624080">
        <w:rPr>
          <w:rFonts w:hAnsiTheme="minorHAnsi" w:cstheme="minorBidi"/>
          <w:spacing w:val="8"/>
          <w:sz w:val="20"/>
          <w:szCs w:val="20"/>
          <w:lang w:eastAsia="en-US"/>
        </w:rPr>
        <w:t xml:space="preserve"> </w:t>
      </w:r>
      <w:r>
        <w:rPr>
          <w:rFonts w:ascii="REJTQD+ArialMT" w:hAnsiTheme="minorHAnsi" w:cstheme="minorBidi"/>
          <w:spacing w:val="-1"/>
          <w:sz w:val="20"/>
          <w:szCs w:val="20"/>
          <w:lang w:eastAsia="en-US"/>
        </w:rPr>
        <w:t>to</w:t>
      </w:r>
      <w:r w:rsidRPr="00624080">
        <w:rPr>
          <w:rFonts w:hAnsiTheme="minorHAnsi" w:cstheme="minorBidi"/>
          <w:spacing w:val="7"/>
          <w:sz w:val="20"/>
          <w:szCs w:val="20"/>
          <w:lang w:eastAsia="en-US"/>
        </w:rPr>
        <w:t xml:space="preserve"> 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Canopy (B).</w:t>
      </w:r>
    </w:p>
    <w:p w14:paraId="704C42B4" w14:textId="609F7284" w:rsidR="00624080" w:rsidRPr="00624080" w:rsidRDefault="00624080" w:rsidP="00624080">
      <w:pPr>
        <w:autoSpaceDE w:val="0"/>
        <w:autoSpaceDN w:val="0"/>
        <w:spacing w:before="150" w:line="207" w:lineRule="exact"/>
        <w:rPr>
          <w:rFonts w:ascii="REJTQD+ArialMT" w:hAnsiTheme="minorHAnsi" w:cstheme="minorBidi"/>
          <w:sz w:val="20"/>
          <w:szCs w:val="20"/>
          <w:lang w:eastAsia="en-US"/>
        </w:rPr>
      </w:pPr>
      <w:r w:rsidRPr="00624080">
        <w:rPr>
          <w:rFonts w:ascii="REJTQD+ArialMT" w:hAnsiTheme="minorHAnsi" w:cstheme="minorBidi"/>
          <w:sz w:val="20"/>
          <w:szCs w:val="20"/>
          <w:lang w:eastAsia="en-US"/>
        </w:rPr>
        <w:t>Step3.</w:t>
      </w:r>
      <w:r w:rsidRPr="00624080">
        <w:rPr>
          <w:rFonts w:hAnsiTheme="minorHAnsi" w:cstheme="minorBidi"/>
          <w:spacing w:val="8"/>
          <w:sz w:val="20"/>
          <w:szCs w:val="20"/>
          <w:lang w:eastAsia="en-US"/>
        </w:rPr>
        <w:t xml:space="preserve"> </w:t>
      </w:r>
      <w:r>
        <w:rPr>
          <w:rFonts w:ascii="REJTQD+ArialMT" w:hAnsiTheme="minorHAnsi" w:cstheme="minorBidi"/>
          <w:sz w:val="20"/>
          <w:szCs w:val="20"/>
          <w:lang w:eastAsia="en-US"/>
        </w:rPr>
        <w:t>Attach Long Tube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 xml:space="preserve"> (</w:t>
      </w:r>
      <w:r>
        <w:rPr>
          <w:rFonts w:ascii="REJTQD+ArialMT" w:hAnsiTheme="minorHAnsi" w:cstheme="minorBidi" w:hint="eastAsia"/>
          <w:sz w:val="20"/>
          <w:szCs w:val="20"/>
        </w:rPr>
        <w:t>D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)</w:t>
      </w:r>
      <w:r w:rsidRPr="00624080">
        <w:rPr>
          <w:rFonts w:hAnsiTheme="minorHAnsi" w:cstheme="minorBidi"/>
          <w:spacing w:val="6"/>
          <w:sz w:val="20"/>
          <w:szCs w:val="20"/>
          <w:lang w:eastAsia="en-US"/>
        </w:rPr>
        <w:t xml:space="preserve"> </w:t>
      </w:r>
      <w:r w:rsidRPr="00624080">
        <w:rPr>
          <w:rFonts w:ascii="REJTQD+ArialMT" w:hAnsiTheme="minorHAnsi" w:cstheme="minorBidi"/>
          <w:spacing w:val="-1"/>
          <w:sz w:val="20"/>
          <w:szCs w:val="20"/>
          <w:lang w:eastAsia="en-US"/>
        </w:rPr>
        <w:t xml:space="preserve">to </w:t>
      </w:r>
      <w:r>
        <w:rPr>
          <w:rFonts w:ascii="REJTQD+ArialMT" w:hAnsiTheme="minorHAnsi" w:cstheme="minorBidi"/>
          <w:spacing w:val="-1"/>
          <w:sz w:val="20"/>
          <w:szCs w:val="20"/>
          <w:lang w:eastAsia="en-US"/>
        </w:rPr>
        <w:t>Short Tube (C)</w:t>
      </w:r>
    </w:p>
    <w:p w14:paraId="38A7E0B6" w14:textId="08F9A4A1" w:rsidR="00624080" w:rsidRPr="00624080" w:rsidRDefault="00624080" w:rsidP="00624080">
      <w:pPr>
        <w:autoSpaceDE w:val="0"/>
        <w:autoSpaceDN w:val="0"/>
        <w:spacing w:before="150" w:line="207" w:lineRule="exact"/>
        <w:rPr>
          <w:rFonts w:hAnsiTheme="minorHAnsi" w:cstheme="minorBidi"/>
          <w:sz w:val="20"/>
          <w:szCs w:val="20"/>
          <w:lang w:eastAsia="en-US"/>
        </w:rPr>
      </w:pPr>
      <w:r w:rsidRPr="00624080">
        <w:rPr>
          <w:rFonts w:ascii="REJTQD+ArialMT" w:hAnsiTheme="minorHAnsi" w:cstheme="minorBidi"/>
          <w:sz w:val="20"/>
          <w:szCs w:val="20"/>
          <w:lang w:eastAsia="en-US"/>
        </w:rPr>
        <w:t>Step</w:t>
      </w:r>
      <w:r w:rsidRPr="00624080">
        <w:rPr>
          <w:rFonts w:ascii="REJTQD+ArialMT" w:hAnsiTheme="minorHAnsi" w:cstheme="minorBidi" w:hint="eastAsia"/>
          <w:sz w:val="20"/>
          <w:szCs w:val="20"/>
        </w:rPr>
        <w:t>4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.</w:t>
      </w:r>
      <w:r w:rsidRPr="00624080">
        <w:rPr>
          <w:rFonts w:hAnsiTheme="minorHAnsi" w:cstheme="minorBidi"/>
          <w:spacing w:val="8"/>
          <w:sz w:val="20"/>
          <w:szCs w:val="20"/>
          <w:lang w:eastAsia="en-US"/>
        </w:rPr>
        <w:t xml:space="preserve"> </w:t>
      </w:r>
      <w:r w:rsidR="004800E7">
        <w:rPr>
          <w:rFonts w:ascii="REJTQD+ArialMT" w:hAnsiTheme="minorHAnsi" w:cstheme="minorBidi"/>
          <w:sz w:val="20"/>
          <w:szCs w:val="20"/>
          <w:lang w:eastAsia="en-US"/>
        </w:rPr>
        <w:t>Attach Long Tube (D) to Shade</w:t>
      </w:r>
      <w:r>
        <w:rPr>
          <w:rFonts w:ascii="REJTQD+ArialMT" w:hAnsiTheme="minorHAnsi" w:cstheme="minorBidi"/>
          <w:sz w:val="20"/>
          <w:szCs w:val="20"/>
          <w:lang w:eastAsia="en-US"/>
        </w:rPr>
        <w:t xml:space="preserve"> Assembly</w:t>
      </w:r>
      <w:r w:rsidR="004800E7">
        <w:rPr>
          <w:rFonts w:ascii="REJTQD+ArialMT" w:hAnsiTheme="minorHAnsi" w:cstheme="minorBidi"/>
          <w:sz w:val="20"/>
          <w:szCs w:val="20"/>
          <w:lang w:eastAsia="en-US"/>
        </w:rPr>
        <w:t xml:space="preserve"> (E)</w:t>
      </w:r>
    </w:p>
    <w:p w14:paraId="1B64808F" w14:textId="77777777" w:rsidR="00624080" w:rsidRDefault="00624080" w:rsidP="00624080">
      <w:pPr>
        <w:autoSpaceDE w:val="0"/>
        <w:autoSpaceDN w:val="0"/>
        <w:spacing w:before="126"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5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</w:t>
      </w:r>
      <w:r>
        <w:rPr>
          <w:rFonts w:hAnsiTheme="minorHAnsi" w:cstheme="minorBidi"/>
          <w:color w:val="000000"/>
          <w:spacing w:val="9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is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completed.</w:t>
      </w:r>
    </w:p>
    <w:p w14:paraId="4D6A2252" w14:textId="59108581" w:rsidR="006274EA" w:rsidRPr="00540F10" w:rsidRDefault="006274EA">
      <w:pPr>
        <w:pStyle w:val="a3"/>
        <w:tabs>
          <w:tab w:val="left" w:pos="4320"/>
        </w:tabs>
        <w:spacing w:line="276" w:lineRule="auto"/>
        <w:rPr>
          <w:rFonts w:ascii="Arial" w:hAnsi="Arial" w:cs="Arial" w:hint="eastAsia"/>
          <w:sz w:val="20"/>
        </w:rPr>
      </w:pPr>
      <w:bookmarkStart w:id="0" w:name="_GoBack"/>
      <w:bookmarkEnd w:id="0"/>
    </w:p>
    <w:p w14:paraId="7BB3808C" w14:textId="77777777" w:rsidR="006274EA" w:rsidRDefault="00F20495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</w:t>
      </w:r>
    </w:p>
    <w:p w14:paraId="62D0DF6B" w14:textId="212FBA81" w:rsidR="006274EA" w:rsidRPr="00F20495" w:rsidRDefault="006274EA" w:rsidP="00F2049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14:paraId="0218009D" w14:textId="77777777" w:rsidR="006274EA" w:rsidRDefault="006274E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6DDC3A5C" w14:textId="77777777" w:rsidR="006274EA" w:rsidRDefault="00F2049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34B7C586" w14:textId="77777777" w:rsidR="006274EA" w:rsidRDefault="006274E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9217808" w14:textId="77777777" w:rsidR="006274EA" w:rsidRDefault="00F2049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14:paraId="64066FEB" w14:textId="77777777" w:rsidR="006274EA" w:rsidRDefault="00F20495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6600803B" w14:textId="77777777" w:rsidR="006274EA" w:rsidRDefault="00F20495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3C444CEC" w14:textId="77777777" w:rsidR="006274EA" w:rsidRDefault="00F2049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 xml:space="preserve">To </w:t>
      </w:r>
      <w:proofErr w:type="gramStart"/>
      <w:r>
        <w:rPr>
          <w:rFonts w:ascii="Arial" w:hAnsi="Arial" w:cs="Arial" w:hint="eastAsia"/>
          <w:b/>
          <w:kern w:val="0"/>
          <w:sz w:val="28"/>
          <w:szCs w:val="28"/>
        </w:rPr>
        <w:t>A</w:t>
      </w:r>
      <w:r>
        <w:rPr>
          <w:rFonts w:ascii="Arial" w:hAnsi="Arial" w:cs="Arial"/>
          <w:b/>
          <w:kern w:val="0"/>
          <w:sz w:val="28"/>
          <w:szCs w:val="28"/>
        </w:rPr>
        <w:t>djust</w:t>
      </w:r>
      <w:proofErr w:type="gramEnd"/>
      <w:r>
        <w:rPr>
          <w:rFonts w:ascii="Arial" w:hAnsi="Arial" w:cs="Arial" w:hint="eastAsia"/>
          <w:b/>
          <w:kern w:val="0"/>
          <w:sz w:val="28"/>
          <w:szCs w:val="28"/>
        </w:rPr>
        <w:t xml:space="preserve"> the arm direction of the Fixture:</w:t>
      </w:r>
      <w:r>
        <w:rPr>
          <w:rFonts w:ascii="Arial" w:hAnsi="Arial" w:cs="Arial"/>
          <w:b/>
          <w:kern w:val="0"/>
          <w:sz w:val="28"/>
          <w:szCs w:val="28"/>
        </w:rPr>
        <w:t xml:space="preserve"> </w:t>
      </w:r>
    </w:p>
    <w:p w14:paraId="2347CC62" w14:textId="77777777" w:rsidR="006274EA" w:rsidRDefault="00F20495">
      <w:pPr>
        <w:pStyle w:val="1"/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color w:val="000000"/>
          <w:kern w:val="0"/>
          <w:sz w:val="20"/>
          <w:szCs w:val="20"/>
        </w:rPr>
        <w:t xml:space="preserve">   </w:t>
      </w:r>
    </w:p>
    <w:p w14:paraId="14788C7E" w14:textId="77777777" w:rsidR="006274EA" w:rsidRDefault="00F20495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 </w:t>
      </w:r>
      <w:r>
        <w:rPr>
          <w:noProof/>
        </w:rPr>
        <w:drawing>
          <wp:inline distT="0" distB="0" distL="114300" distR="114300" wp14:anchorId="70FFAF47" wp14:editId="1BF43DD1">
            <wp:extent cx="3209925" cy="5619115"/>
            <wp:effectExtent l="0" t="0" r="9525" b="6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6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</w:p>
    <w:p w14:paraId="6FB27CC9" w14:textId="77777777" w:rsidR="006274EA" w:rsidRDefault="00F2049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2D6A2202" w14:textId="77777777" w:rsidR="006274EA" w:rsidRDefault="00F2049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5BA76B49" w14:textId="77777777" w:rsidR="006274EA" w:rsidRDefault="00F2049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40CBB114" w14:textId="77777777" w:rsidR="006274EA" w:rsidRDefault="00F2049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6274EA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EJTQD+ArialMT">
    <w:altName w:val="Arial Unicode MS"/>
    <w:charset w:val="01"/>
    <w:family w:val="auto"/>
    <w:pitch w:val="default"/>
    <w:sig w:usb0="00000000" w:usb1="00000000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616623"/>
    <w:multiLevelType w:val="multilevel"/>
    <w:tmpl w:val="486166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F7E7F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00E7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4319"/>
    <w:rsid w:val="00516D26"/>
    <w:rsid w:val="00520E49"/>
    <w:rsid w:val="00522C98"/>
    <w:rsid w:val="00532F62"/>
    <w:rsid w:val="00536584"/>
    <w:rsid w:val="00540F10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080"/>
    <w:rsid w:val="006243D5"/>
    <w:rsid w:val="006274EA"/>
    <w:rsid w:val="0063364E"/>
    <w:rsid w:val="0064725B"/>
    <w:rsid w:val="006621B9"/>
    <w:rsid w:val="00662D30"/>
    <w:rsid w:val="00667AFD"/>
    <w:rsid w:val="00670594"/>
    <w:rsid w:val="00677E11"/>
    <w:rsid w:val="00680DE0"/>
    <w:rsid w:val="00683D0A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46A5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73F7E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21F0D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AE0BCE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95D5F"/>
    <w:rsid w:val="00BA163A"/>
    <w:rsid w:val="00BA7A00"/>
    <w:rsid w:val="00BB2C23"/>
    <w:rsid w:val="00BB6399"/>
    <w:rsid w:val="00BB77EC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396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5658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3799F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0495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8585473"/>
    <w:rsid w:val="0B0F01E0"/>
    <w:rsid w:val="1B35324F"/>
    <w:rsid w:val="1E9772E0"/>
    <w:rsid w:val="281504A8"/>
    <w:rsid w:val="2BD00FAC"/>
    <w:rsid w:val="4B35497A"/>
    <w:rsid w:val="509A66DC"/>
    <w:rsid w:val="56D47B2D"/>
    <w:rsid w:val="59764435"/>
    <w:rsid w:val="5ED9280A"/>
    <w:rsid w:val="63A44490"/>
    <w:rsid w:val="7913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4B7C61E1"/>
  <w15:docId w15:val="{A0052F41-B628-4A3B-B4AD-D04A974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E1ECB8-4E84-4BE1-9EB1-BFB37435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350</Words>
  <Characters>1998</Characters>
  <Application>Microsoft Office Word</Application>
  <DocSecurity>0</DocSecurity>
  <Lines>16</Lines>
  <Paragraphs>4</Paragraphs>
  <ScaleCrop>false</ScaleCrop>
  <Company>www.Luobo.cc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21</cp:revision>
  <cp:lastPrinted>2016-06-07T06:17:00Z</cp:lastPrinted>
  <dcterms:created xsi:type="dcterms:W3CDTF">2016-06-07T01:44:00Z</dcterms:created>
  <dcterms:modified xsi:type="dcterms:W3CDTF">2021-12-14T06:33:00Z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0DB4003E45B44B66B21E91861416235A</vt:lpwstr>
  </property>
</Properties>
</file>