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3BD" w14:textId="15ECE429" w:rsidR="00351C29" w:rsidRPr="00661788" w:rsidRDefault="009135E6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inline distT="0" distB="0" distL="114300" distR="114300" wp14:anchorId="3BF9AA33" wp14:editId="74032DEE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B65AB3">
        <w:rPr>
          <w:rFonts w:ascii="Arial" w:hAnsi="Arial" w:cs="Arial" w:hint="eastAsia"/>
          <w:b/>
          <w:sz w:val="36"/>
          <w:szCs w:val="36"/>
        </w:rPr>
        <w:t xml:space="preserve"> </w:t>
      </w:r>
    </w:p>
    <w:p w14:paraId="0E3339BA" w14:textId="77777777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7B679D17" w:rsidR="00E446CE" w:rsidRPr="00E564AC" w:rsidRDefault="009135E6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>Crewe Resin Table Lamp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>
        <w:rPr>
          <w:rFonts w:ascii="Arial" w:hAnsi="Arial" w:cs="Arial"/>
          <w:b/>
          <w:sz w:val="28"/>
          <w:szCs w:val="28"/>
        </w:rPr>
        <w:t>5DS153-0045)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65DCA7B5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 xml:space="preserve"> 1</w:t>
      </w:r>
      <w:r>
        <w:rPr>
          <w:rFonts w:ascii="Arial" w:hAnsi="Arial" w:cs="Arial" w:hint="eastAsia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-watt compact fluorescent light </w:t>
      </w:r>
      <w:proofErr w:type="gramStart"/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2D5B50BB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Wires and cables are all attached (further wiring is not needed from consumer). When unpacking product, be careful to not pull wires as it may result </w:t>
      </w:r>
      <w:r w:rsidR="0049562D">
        <w:rPr>
          <w:rFonts w:ascii="Arial" w:hAnsi="Arial" w:cs="Arial"/>
          <w:sz w:val="20"/>
          <w:szCs w:val="20"/>
          <w:lang w:val="en-GB"/>
        </w:rPr>
        <w:t>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5C382E6A" w14:textId="43D83AB9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</w:t>
      </w:r>
      <w:r w:rsidR="0049562D">
        <w:rPr>
          <w:rFonts w:ascii="Arial" w:hAnsi="Arial" w:cs="Arial"/>
          <w:sz w:val="20"/>
          <w:szCs w:val="20"/>
          <w:lang w:val="en-GB"/>
        </w:rPr>
        <w:t>t</w:t>
      </w:r>
      <w:r w:rsidRPr="007E67D4">
        <w:rPr>
          <w:rFonts w:ascii="Arial" w:hAnsi="Arial" w:cs="Arial"/>
          <w:sz w:val="20"/>
          <w:szCs w:val="20"/>
          <w:lang w:val="en-GB"/>
        </w:rPr>
        <w:t xml:space="preserve"> fixture until light bulb is installed and assembly is complete.</w:t>
      </w:r>
    </w:p>
    <w:p w14:paraId="03192145" w14:textId="350C247E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49562D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77777777" w:rsidR="00EE0652" w:rsidRPr="007E67D4" w:rsidRDefault="00EE0652" w:rsidP="00EE0652">
      <w:pPr>
        <w:pStyle w:val="ae"/>
        <w:numPr>
          <w:ilvl w:val="0"/>
          <w:numId w:val="2"/>
        </w:num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7E67D4"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79F746F3" w14:textId="208BAD34" w:rsidR="00EE0652" w:rsidRPr="007E67D4" w:rsidRDefault="00EE0652" w:rsidP="00EE0652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2A749C89" w14:textId="2DE0B7B6" w:rsidR="00684559" w:rsidRPr="00684559" w:rsidRDefault="00EE0652" w:rsidP="00EE0652">
      <w:pPr>
        <w:pStyle w:val="ae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49562D">
        <w:rPr>
          <w:rFonts w:ascii="Arial" w:hAnsi="Arial" w:cs="Arial"/>
          <w:kern w:val="0"/>
          <w:sz w:val="20"/>
          <w:szCs w:val="20"/>
        </w:rPr>
        <w:t>s</w:t>
      </w:r>
      <w:r w:rsidRPr="007E67D4">
        <w:rPr>
          <w:rFonts w:ascii="Arial" w:hAnsi="Arial" w:cs="Arial"/>
          <w:kern w:val="0"/>
          <w:sz w:val="20"/>
          <w:szCs w:val="20"/>
        </w:rPr>
        <w:t xml:space="preserve"> as they may damage     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Pr="0049562D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E69DC61" w14:textId="3613EBDF" w:rsidR="00EE0652" w:rsidRPr="00684559" w:rsidRDefault="00684559" w:rsidP="00684559">
      <w:pPr>
        <w:jc w:val="right"/>
        <w:rPr>
          <w:rFonts w:ascii="Arial" w:hAnsi="Arial" w:cs="Arial"/>
          <w:sz w:val="28"/>
          <w:szCs w:val="28"/>
        </w:rPr>
      </w:pPr>
      <w:r w:rsidRPr="00684559">
        <w:rPr>
          <w:rFonts w:ascii="Arial" w:hAnsi="Arial" w:cs="Arial"/>
          <w:sz w:val="28"/>
          <w:szCs w:val="28"/>
        </w:rPr>
        <w:t xml:space="preserve">Page 1 of </w:t>
      </w:r>
      <w:r w:rsidR="004E7C34">
        <w:rPr>
          <w:rFonts w:ascii="Arial" w:hAnsi="Arial" w:cs="Arial"/>
          <w:sz w:val="28"/>
          <w:szCs w:val="28"/>
        </w:rPr>
        <w:t>2</w:t>
      </w:r>
      <w:r w:rsidR="00EE0652" w:rsidRPr="00684559">
        <w:rPr>
          <w:rFonts w:ascii="Arial" w:hAnsi="Arial" w:cs="Arial"/>
          <w:sz w:val="28"/>
          <w:szCs w:val="28"/>
        </w:rPr>
        <w:t xml:space="preserve">  </w:t>
      </w:r>
    </w:p>
    <w:p w14:paraId="7259878C" w14:textId="1E0363D2" w:rsidR="00EE0652" w:rsidRPr="00EE0652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EE0652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08E8E229" w14:textId="5FB35522" w:rsidR="00EE0652" w:rsidRPr="00EE0652" w:rsidRDefault="00B50799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 w:rsidR="00EE0652"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P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C80A8A3" w14:textId="77777777" w:rsidR="00296F5D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ac"/>
        <w:tblpPr w:leftFromText="180" w:rightFromText="180" w:vertAnchor="text" w:horzAnchor="page" w:tblpX="941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996"/>
        <w:gridCol w:w="1512"/>
        <w:gridCol w:w="996"/>
      </w:tblGrid>
      <w:tr w:rsidR="008D7550" w14:paraId="500D99AE" w14:textId="77777777" w:rsidTr="0086462C">
        <w:trPr>
          <w:trHeight w:val="277"/>
        </w:trPr>
        <w:tc>
          <w:tcPr>
            <w:tcW w:w="1098" w:type="dxa"/>
          </w:tcPr>
          <w:p w14:paraId="34C0CDD6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996" w:type="dxa"/>
          </w:tcPr>
          <w:p w14:paraId="63A55E5C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512" w:type="dxa"/>
          </w:tcPr>
          <w:p w14:paraId="5A21E489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96" w:type="dxa"/>
          </w:tcPr>
          <w:p w14:paraId="614931EF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8D7550" w14:paraId="429B3CE9" w14:textId="77777777" w:rsidTr="0086462C">
        <w:trPr>
          <w:trHeight w:val="635"/>
        </w:trPr>
        <w:tc>
          <w:tcPr>
            <w:tcW w:w="1098" w:type="dxa"/>
          </w:tcPr>
          <w:p w14:paraId="34CD8BB7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1996" w:type="dxa"/>
          </w:tcPr>
          <w:p w14:paraId="4C75CDB6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 w:rsidRPr="001B3579">
              <w:rPr>
                <w:rFonts w:ascii="Arial MT" w:hAnsi="Arial MT" w:cs="Arial MT"/>
                <w:bCs/>
                <w:noProof/>
                <w:kern w:val="0"/>
                <w:sz w:val="8"/>
                <w:szCs w:val="8"/>
              </w:rPr>
              <w:drawing>
                <wp:inline distT="0" distB="0" distL="0" distR="0" wp14:anchorId="1718EC0B" wp14:editId="32241480">
                  <wp:extent cx="428113" cy="241300"/>
                  <wp:effectExtent l="0" t="0" r="0" b="6350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63" cy="24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vAlign w:val="center"/>
          </w:tcPr>
          <w:p w14:paraId="5E619DFA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F</w:t>
            </w:r>
            <w:r w:rsidRPr="00361239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inial</w:t>
            </w:r>
          </w:p>
        </w:tc>
        <w:tc>
          <w:tcPr>
            <w:tcW w:w="996" w:type="dxa"/>
          </w:tcPr>
          <w:p w14:paraId="61F65802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8D7550" w14:paraId="12BF965B" w14:textId="77777777" w:rsidTr="0086462C">
        <w:trPr>
          <w:trHeight w:val="824"/>
        </w:trPr>
        <w:tc>
          <w:tcPr>
            <w:tcW w:w="1098" w:type="dxa"/>
          </w:tcPr>
          <w:p w14:paraId="587C9DF8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1996" w:type="dxa"/>
          </w:tcPr>
          <w:p w14:paraId="3FC51F71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 w:rsidRPr="001B3579">
              <w:rPr>
                <w:rFonts w:ascii="Arial MT" w:hAnsi="Arial MT" w:cs="Arial MT"/>
                <w:bCs/>
                <w:noProof/>
                <w:kern w:val="0"/>
                <w:sz w:val="8"/>
                <w:szCs w:val="8"/>
              </w:rPr>
              <w:drawing>
                <wp:inline distT="0" distB="0" distL="0" distR="0" wp14:anchorId="2D333650" wp14:editId="20B75D4D">
                  <wp:extent cx="1130358" cy="933498"/>
                  <wp:effectExtent l="0" t="0" r="0" b="0"/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58" cy="933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vAlign w:val="center"/>
          </w:tcPr>
          <w:p w14:paraId="0853FE8E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</w:t>
            </w:r>
            <w:r w:rsidRPr="00361239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hade</w:t>
            </w:r>
          </w:p>
        </w:tc>
        <w:tc>
          <w:tcPr>
            <w:tcW w:w="996" w:type="dxa"/>
          </w:tcPr>
          <w:p w14:paraId="19595286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8D7550" w14:paraId="629DB6AC" w14:textId="77777777" w:rsidTr="0086462C">
        <w:trPr>
          <w:trHeight w:val="635"/>
        </w:trPr>
        <w:tc>
          <w:tcPr>
            <w:tcW w:w="1098" w:type="dxa"/>
          </w:tcPr>
          <w:p w14:paraId="5AF7D2F6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996" w:type="dxa"/>
          </w:tcPr>
          <w:p w14:paraId="70650028" w14:textId="77777777" w:rsidR="008D7550" w:rsidRPr="004D453A" w:rsidRDefault="008D7550" w:rsidP="008D75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4D453A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35831C54" wp14:editId="01E295B1">
                  <wp:extent cx="825500" cy="3683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C3E1BC" w14:textId="77777777" w:rsidR="008D7550" w:rsidRPr="008A3543" w:rsidRDefault="008D7550" w:rsidP="008D755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0EB7D605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361239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Harp top</w:t>
            </w:r>
          </w:p>
        </w:tc>
        <w:tc>
          <w:tcPr>
            <w:tcW w:w="996" w:type="dxa"/>
          </w:tcPr>
          <w:p w14:paraId="3D9A46DF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8D7550" w14:paraId="4F3DF50E" w14:textId="77777777" w:rsidTr="0086462C">
        <w:trPr>
          <w:trHeight w:val="424"/>
        </w:trPr>
        <w:tc>
          <w:tcPr>
            <w:tcW w:w="1098" w:type="dxa"/>
          </w:tcPr>
          <w:p w14:paraId="5775C045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D</w:t>
            </w:r>
          </w:p>
        </w:tc>
        <w:tc>
          <w:tcPr>
            <w:tcW w:w="1996" w:type="dxa"/>
          </w:tcPr>
          <w:p w14:paraId="5B5E0476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C954C3D" wp14:editId="369AAF0F">
                  <wp:extent cx="514376" cy="546128"/>
                  <wp:effectExtent l="0" t="0" r="0" b="635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76" cy="546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vAlign w:val="center"/>
          </w:tcPr>
          <w:p w14:paraId="40DE0433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H</w:t>
            </w:r>
            <w:r w:rsidRPr="00361239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arp</w:t>
            </w:r>
          </w:p>
        </w:tc>
        <w:tc>
          <w:tcPr>
            <w:tcW w:w="996" w:type="dxa"/>
          </w:tcPr>
          <w:p w14:paraId="2053F07F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8D7550" w14:paraId="51190DFC" w14:textId="77777777" w:rsidTr="0086462C">
        <w:trPr>
          <w:trHeight w:val="424"/>
        </w:trPr>
        <w:tc>
          <w:tcPr>
            <w:tcW w:w="1098" w:type="dxa"/>
          </w:tcPr>
          <w:p w14:paraId="16EEE76A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E</w:t>
            </w:r>
          </w:p>
        </w:tc>
        <w:tc>
          <w:tcPr>
            <w:tcW w:w="1996" w:type="dxa"/>
          </w:tcPr>
          <w:p w14:paraId="6630925D" w14:textId="77777777" w:rsidR="008D7550" w:rsidRPr="004D453A" w:rsidRDefault="008D7550" w:rsidP="008D75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t xml:space="preserve">     </w:t>
            </w:r>
            <w:r w:rsidRPr="004D453A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673A9668" wp14:editId="4DA90A51">
                  <wp:extent cx="381000" cy="266700"/>
                  <wp:effectExtent l="0" t="0" r="0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BF736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</w:p>
        </w:tc>
        <w:tc>
          <w:tcPr>
            <w:tcW w:w="1512" w:type="dxa"/>
            <w:vAlign w:val="center"/>
          </w:tcPr>
          <w:p w14:paraId="78F7D55D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H</w:t>
            </w:r>
            <w:r w:rsidRPr="00361239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arp caps</w:t>
            </w:r>
          </w:p>
        </w:tc>
        <w:tc>
          <w:tcPr>
            <w:tcW w:w="996" w:type="dxa"/>
          </w:tcPr>
          <w:p w14:paraId="56C14FA3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8D7550" w14:paraId="7970B019" w14:textId="77777777" w:rsidTr="0086462C">
        <w:trPr>
          <w:trHeight w:val="535"/>
        </w:trPr>
        <w:tc>
          <w:tcPr>
            <w:tcW w:w="1098" w:type="dxa"/>
          </w:tcPr>
          <w:p w14:paraId="493A5A5B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F&amp;G</w:t>
            </w:r>
          </w:p>
        </w:tc>
        <w:tc>
          <w:tcPr>
            <w:tcW w:w="1996" w:type="dxa"/>
          </w:tcPr>
          <w:p w14:paraId="5EA93EC8" w14:textId="77777777" w:rsidR="008D7550" w:rsidRPr="008364A8" w:rsidRDefault="008D7550" w:rsidP="008D75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t xml:space="preserve">     </w:t>
            </w:r>
            <w:r w:rsidRPr="008364A8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68FDACE6" wp14:editId="66DEEDD6">
                  <wp:extent cx="361950" cy="478551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724" cy="482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A63D0" w14:textId="77777777" w:rsidR="008D7550" w:rsidRPr="004D453A" w:rsidRDefault="008D7550" w:rsidP="008D75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t xml:space="preserve"> </w:t>
            </w:r>
          </w:p>
          <w:p w14:paraId="5E33DE47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sz w:val="8"/>
                <w:szCs w:val="8"/>
              </w:rPr>
            </w:pPr>
          </w:p>
        </w:tc>
        <w:tc>
          <w:tcPr>
            <w:tcW w:w="1512" w:type="dxa"/>
            <w:vAlign w:val="center"/>
          </w:tcPr>
          <w:p w14:paraId="06E34115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</w:t>
            </w:r>
            <w:r w:rsidRPr="00361239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ocket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 and Saddle</w:t>
            </w:r>
          </w:p>
        </w:tc>
        <w:tc>
          <w:tcPr>
            <w:tcW w:w="996" w:type="dxa"/>
          </w:tcPr>
          <w:p w14:paraId="57447CB2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8D7550" w14:paraId="5AD0CB6D" w14:textId="77777777" w:rsidTr="0086462C">
        <w:trPr>
          <w:trHeight w:val="795"/>
        </w:trPr>
        <w:tc>
          <w:tcPr>
            <w:tcW w:w="1098" w:type="dxa"/>
          </w:tcPr>
          <w:p w14:paraId="73209D73" w14:textId="5A04B3F1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5"/>
                <w:szCs w:val="15"/>
              </w:rPr>
            </w:pPr>
            <w:r>
              <w:rPr>
                <w:rFonts w:ascii="Arial MT" w:hAnsi="Arial MT" w:cs="Arial MT"/>
                <w:bCs/>
                <w:kern w:val="0"/>
                <w:sz w:val="15"/>
                <w:szCs w:val="15"/>
              </w:rPr>
              <w:t>H</w:t>
            </w:r>
          </w:p>
        </w:tc>
        <w:tc>
          <w:tcPr>
            <w:tcW w:w="1996" w:type="dxa"/>
          </w:tcPr>
          <w:p w14:paraId="1BE317C9" w14:textId="77777777" w:rsidR="008D7550" w:rsidRPr="008D7550" w:rsidRDefault="008D7550" w:rsidP="008D75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 xml:space="preserve">       </w:t>
            </w:r>
            <w:r w:rsidRPr="008D7550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0D80B786" wp14:editId="5675D431">
                  <wp:extent cx="704850" cy="900804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411" cy="909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5340C" w14:textId="72143D4D" w:rsidR="008D7550" w:rsidRPr="004D453A" w:rsidRDefault="008D7550" w:rsidP="008D75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AEA8029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noProof/>
                <w:sz w:val="8"/>
                <w:szCs w:val="8"/>
              </w:rPr>
            </w:pPr>
          </w:p>
        </w:tc>
        <w:tc>
          <w:tcPr>
            <w:tcW w:w="1512" w:type="dxa"/>
            <w:vAlign w:val="center"/>
          </w:tcPr>
          <w:p w14:paraId="61436987" w14:textId="77777777" w:rsidR="008D7550" w:rsidRPr="00361239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" w:hAnsi="Arial" w:cs="Arial"/>
                <w:bCs/>
                <w:color w:val="000000"/>
                <w:kern w:val="0"/>
                <w:sz w:val="24"/>
              </w:rPr>
            </w:pPr>
            <w:r w:rsidRPr="00361239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Body</w:t>
            </w:r>
          </w:p>
        </w:tc>
        <w:tc>
          <w:tcPr>
            <w:tcW w:w="996" w:type="dxa"/>
          </w:tcPr>
          <w:p w14:paraId="72344891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</w:tbl>
    <w:p w14:paraId="3E5CA3A0" w14:textId="342AA9D0" w:rsidR="001071FB" w:rsidRDefault="001071FB" w:rsidP="00F2598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5B40630E" w14:textId="77777777" w:rsidR="00296F5D" w:rsidRDefault="00296F5D" w:rsidP="00F2598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02FE14B5" w14:textId="3A540CD3" w:rsidR="001071FB" w:rsidRDefault="001071F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56DBA559" w14:textId="43632B96" w:rsidR="00A66DE7" w:rsidRDefault="00A66DE7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5E23980D" w14:textId="4B233429" w:rsidR="00BB722A" w:rsidRDefault="00BB722A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BB722A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168D2289" wp14:editId="40AF0B00">
            <wp:extent cx="2178526" cy="3485641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62" cy="348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4EEA6" w14:textId="0C942369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A1F231A" w14:textId="07925984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480D1DB" w14:textId="2CFF7B2D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0254529" w14:textId="10DB319B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40AB683" w14:textId="6A08AA10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97105EC" w14:textId="2FFD0DF8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A0DB7C4" w14:textId="1B4F976C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770CD12" w14:textId="1D780648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095AA5C" w14:textId="28B559B9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03FE0ED" w14:textId="3DA4D251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7254EAE" w14:textId="6D486092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0CADA885" w14:textId="7D26A3F2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E6C6C81" w14:textId="308B78CA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1A5B4BF" w14:textId="77777777" w:rsidR="008D7550" w:rsidRPr="00BB722A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7E861800" w14:textId="77777777" w:rsidR="001B3579" w:rsidRDefault="001B3579" w:rsidP="001B357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5FDA75F1" w14:textId="77777777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4713F369" w14:textId="613BA446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14:paraId="2404E06B" w14:textId="62038505" w:rsidR="008D7550" w:rsidRDefault="008D7550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</w:t>
      </w:r>
      <w:r w:rsidR="00F750A7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 the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 w:rsidR="0049562D">
        <w:rPr>
          <w:rFonts w:ascii="Arial" w:hAnsi="Arial" w:cs="Arial"/>
          <w:kern w:val="0"/>
          <w:sz w:val="20"/>
          <w:szCs w:val="20"/>
        </w:rPr>
        <w:t>g</w:t>
      </w:r>
      <w:r>
        <w:rPr>
          <w:rFonts w:ascii="Arial" w:hAnsi="Arial" w:cs="Arial"/>
          <w:kern w:val="0"/>
          <w:sz w:val="20"/>
          <w:szCs w:val="20"/>
        </w:rPr>
        <w:t>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14:paraId="6A22276F" w14:textId="2CCE9A97" w:rsidR="008D7550" w:rsidRDefault="008D7550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</w:t>
      </w:r>
      <w:bookmarkStart w:id="0" w:name="_Hlk113362743"/>
      <w:r>
        <w:rPr>
          <w:rFonts w:ascii="Arial" w:hAnsi="Arial" w:cs="Arial"/>
          <w:kern w:val="0"/>
          <w:sz w:val="20"/>
          <w:szCs w:val="20"/>
        </w:rPr>
        <w:t xml:space="preserve">Screw the </w:t>
      </w:r>
      <w:r w:rsidR="00B12972">
        <w:rPr>
          <w:rFonts w:ascii="Arial" w:hAnsi="Arial" w:cs="Arial"/>
          <w:kern w:val="0"/>
          <w:sz w:val="20"/>
          <w:szCs w:val="20"/>
        </w:rPr>
        <w:t xml:space="preserve">socket (F) and saddle(G) </w:t>
      </w:r>
      <w:r>
        <w:rPr>
          <w:rFonts w:ascii="Arial" w:hAnsi="Arial" w:cs="Arial"/>
          <w:kern w:val="0"/>
          <w:sz w:val="20"/>
          <w:szCs w:val="20"/>
        </w:rPr>
        <w:t>onto the lamp body (H)</w:t>
      </w:r>
      <w:bookmarkEnd w:id="0"/>
    </w:p>
    <w:p w14:paraId="5BC95C2E" w14:textId="0D2C9989" w:rsidR="008D7550" w:rsidRPr="008D7550" w:rsidRDefault="008D7550" w:rsidP="008D755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 xml:space="preserve">      </w:t>
      </w:r>
      <w:r w:rsidR="00B12972" w:rsidRPr="008D7550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030AD2CC" wp14:editId="51458E29">
            <wp:extent cx="2041961" cy="15621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75" cy="15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6AF5A" w14:textId="710FA9E0" w:rsidR="008D7550" w:rsidRPr="008D7550" w:rsidRDefault="008D7550" w:rsidP="008D7550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431C4F8" w14:textId="4C127213" w:rsidR="008D7550" w:rsidRPr="00AF7BB2" w:rsidRDefault="008D7550" w:rsidP="008D7550">
      <w:pPr>
        <w:pStyle w:val="Arial"/>
        <w:numPr>
          <w:ilvl w:val="0"/>
          <w:numId w:val="0"/>
        </w:numPr>
        <w:spacing w:line="240" w:lineRule="auto"/>
        <w:rPr>
          <w:kern w:val="0"/>
        </w:rPr>
      </w:pPr>
      <w:r>
        <w:rPr>
          <w:rFonts w:eastAsiaTheme="minorEastAsia"/>
          <w:kern w:val="0"/>
          <w:lang w:eastAsia="zh-CN"/>
        </w:rPr>
        <w:t xml:space="preserve">Step </w:t>
      </w:r>
      <w:r w:rsidR="00B12972">
        <w:rPr>
          <w:rFonts w:eastAsiaTheme="minorEastAsia"/>
          <w:kern w:val="0"/>
          <w:lang w:eastAsia="zh-CN"/>
        </w:rPr>
        <w:t>3</w:t>
      </w:r>
      <w:r>
        <w:rPr>
          <w:rFonts w:eastAsiaTheme="minorEastAsia"/>
          <w:kern w:val="0"/>
          <w:lang w:eastAsia="zh-CN"/>
        </w:rPr>
        <w:t>.</w:t>
      </w:r>
      <w:r>
        <w:rPr>
          <w:kern w:val="0"/>
        </w:rPr>
        <w:t xml:space="preserve"> </w:t>
      </w:r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14:paraId="645E3D8D" w14:textId="77777777" w:rsidR="008D7550" w:rsidRPr="008364A8" w:rsidRDefault="008D7550" w:rsidP="008D755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eastAsia="宋体" w:hint="eastAsia"/>
        </w:rPr>
        <w:t xml:space="preserve"> </w:t>
      </w:r>
      <w:r>
        <w:rPr>
          <w:rFonts w:eastAsia="宋体"/>
        </w:rPr>
        <w:t xml:space="preserve">      </w:t>
      </w:r>
      <w:r w:rsidRPr="008364A8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6D247342" wp14:editId="2A669B98">
            <wp:extent cx="2120900" cy="1099827"/>
            <wp:effectExtent l="0" t="0" r="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91" cy="11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C3F44" w14:textId="77777777" w:rsidR="008D7550" w:rsidRDefault="008D7550" w:rsidP="008D7550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 xml:space="preserve">. 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14:paraId="69C3BC89" w14:textId="77777777" w:rsidR="008D7550" w:rsidRDefault="008D7550" w:rsidP="008D75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5. 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14:paraId="1524D3C0" w14:textId="77777777" w:rsidR="008D7550" w:rsidRPr="00AF7BB2" w:rsidRDefault="008D7550" w:rsidP="008D7550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Pr="00AF7BB2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3D6BF05C" wp14:editId="70F0C09A">
            <wp:extent cx="2832100" cy="1350894"/>
            <wp:effectExtent l="0" t="0" r="6350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928" cy="135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2984" w14:textId="77777777" w:rsidR="008D7550" w:rsidRDefault="008D7550" w:rsidP="008D7550">
      <w:pPr>
        <w:rPr>
          <w:rFonts w:ascii="Arial" w:hAnsi="Arial" w:cs="Arial"/>
          <w:sz w:val="20"/>
          <w:szCs w:val="20"/>
        </w:rPr>
      </w:pPr>
    </w:p>
    <w:p w14:paraId="593192B4" w14:textId="68DB80DE" w:rsidR="008D7550" w:rsidRDefault="008D7550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 w:rsidR="00B1297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Screw the light bulb into the socket (F).</w:t>
      </w:r>
    </w:p>
    <w:p w14:paraId="5DD5F6DB" w14:textId="38620E18" w:rsidR="008D7550" w:rsidRDefault="008D7550" w:rsidP="008D75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 w:rsidR="00B129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Assembly is completed.</w:t>
      </w:r>
    </w:p>
    <w:p w14:paraId="746C05E0" w14:textId="77777777" w:rsidR="008D7550" w:rsidRPr="007E67D4" w:rsidRDefault="008D7550" w:rsidP="008D7550">
      <w:pPr>
        <w:widowControl/>
        <w:spacing w:after="150"/>
        <w:rPr>
          <w:szCs w:val="21"/>
        </w:rPr>
      </w:pPr>
    </w:p>
    <w:p w14:paraId="43C857A0" w14:textId="6F2A45CD" w:rsidR="006D4199" w:rsidRPr="007E67D4" w:rsidRDefault="006D4199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</w:p>
    <w:sectPr w:rsidR="006D4199" w:rsidRPr="007E67D4">
      <w:footerReference w:type="default" r:id="rId2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562F8" w14:textId="77777777" w:rsidR="007968F7" w:rsidRDefault="007968F7">
      <w:r>
        <w:separator/>
      </w:r>
    </w:p>
  </w:endnote>
  <w:endnote w:type="continuationSeparator" w:id="0">
    <w:p w14:paraId="7FF96F34" w14:textId="77777777" w:rsidR="007968F7" w:rsidRDefault="0079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0B4B" w14:textId="77777777" w:rsidR="001071FB" w:rsidRDefault="00B65AB3">
    <w:pPr>
      <w:pStyle w:val="a7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04144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04144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231C006F" w14:textId="77777777" w:rsidR="001071FB" w:rsidRDefault="001071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EA48" w14:textId="77777777" w:rsidR="007968F7" w:rsidRDefault="007968F7">
      <w:r>
        <w:separator/>
      </w:r>
    </w:p>
  </w:footnote>
  <w:footnote w:type="continuationSeparator" w:id="0">
    <w:p w14:paraId="3D96ECD6" w14:textId="77777777" w:rsidR="007968F7" w:rsidRDefault="0079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9622903">
    <w:abstractNumId w:val="2"/>
  </w:num>
  <w:num w:numId="2" w16cid:durableId="202595284">
    <w:abstractNumId w:val="0"/>
  </w:num>
  <w:num w:numId="3" w16cid:durableId="1335307382">
    <w:abstractNumId w:val="3"/>
  </w:num>
  <w:num w:numId="4" w16cid:durableId="927075308">
    <w:abstractNumId w:val="1"/>
  </w:num>
  <w:num w:numId="5" w16cid:durableId="204559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356B"/>
    <w:rsid w:val="00424759"/>
    <w:rsid w:val="00432502"/>
    <w:rsid w:val="00441DDB"/>
    <w:rsid w:val="0044412E"/>
    <w:rsid w:val="004500EF"/>
    <w:rsid w:val="00451EBC"/>
    <w:rsid w:val="004539C9"/>
    <w:rsid w:val="00460CAB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9562D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E7C34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40F2E"/>
    <w:rsid w:val="007451F2"/>
    <w:rsid w:val="00745E91"/>
    <w:rsid w:val="0076590D"/>
    <w:rsid w:val="0078583F"/>
    <w:rsid w:val="00786D2D"/>
    <w:rsid w:val="007968F7"/>
    <w:rsid w:val="00797C6C"/>
    <w:rsid w:val="007A6A5B"/>
    <w:rsid w:val="007A6FDB"/>
    <w:rsid w:val="007B131A"/>
    <w:rsid w:val="007B1F12"/>
    <w:rsid w:val="007C6D3A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D7550"/>
    <w:rsid w:val="008E4B87"/>
    <w:rsid w:val="008F4C03"/>
    <w:rsid w:val="0090177C"/>
    <w:rsid w:val="00904144"/>
    <w:rsid w:val="009135E6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28E4"/>
    <w:rsid w:val="009B4933"/>
    <w:rsid w:val="009B5FDB"/>
    <w:rsid w:val="009D4426"/>
    <w:rsid w:val="009D5A4B"/>
    <w:rsid w:val="009D5A59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A3A79"/>
    <w:rsid w:val="00AA5B5C"/>
    <w:rsid w:val="00AB7C9A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50799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216C5"/>
    <w:rsid w:val="00E255A2"/>
    <w:rsid w:val="00E25E18"/>
    <w:rsid w:val="00E446CE"/>
    <w:rsid w:val="00E449AB"/>
    <w:rsid w:val="00E44E2A"/>
    <w:rsid w:val="00E52C40"/>
    <w:rsid w:val="00E539CA"/>
    <w:rsid w:val="00E564AC"/>
    <w:rsid w:val="00E6351D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20F04"/>
  <w15:docId w15:val="{6587BEFB-8CBF-4F25-82AE-C7A37FB3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Pr>
      <w:sz w:val="24"/>
    </w:rPr>
  </w:style>
  <w:style w:type="table" w:styleId="ac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e">
    <w:name w:val="List Paragraph"/>
    <w:basedOn w:val="a"/>
    <w:uiPriority w:val="99"/>
    <w:rsid w:val="00EE0652"/>
    <w:pPr>
      <w:ind w:left="720"/>
      <w:contextualSpacing/>
    </w:pPr>
  </w:style>
  <w:style w:type="character" w:styleId="af">
    <w:name w:val="annotation reference"/>
    <w:basedOn w:val="a0"/>
    <w:rsid w:val="00AE6944"/>
    <w:rPr>
      <w:sz w:val="16"/>
      <w:szCs w:val="16"/>
    </w:rPr>
  </w:style>
  <w:style w:type="paragraph" w:styleId="af0">
    <w:name w:val="annotation text"/>
    <w:basedOn w:val="a"/>
    <w:link w:val="af1"/>
    <w:rsid w:val="00AE6944"/>
    <w:rPr>
      <w:sz w:val="20"/>
      <w:szCs w:val="20"/>
    </w:rPr>
  </w:style>
  <w:style w:type="character" w:customStyle="1" w:styleId="af1">
    <w:name w:val="批注文字 字符"/>
    <w:basedOn w:val="a0"/>
    <w:link w:val="af0"/>
    <w:rsid w:val="00AE6944"/>
    <w:rPr>
      <w:rFonts w:eastAsiaTheme="minorEastAsia"/>
      <w:kern w:val="2"/>
    </w:rPr>
  </w:style>
  <w:style w:type="paragraph" w:styleId="af2">
    <w:name w:val="annotation subject"/>
    <w:basedOn w:val="af0"/>
    <w:next w:val="af0"/>
    <w:link w:val="af3"/>
    <w:semiHidden/>
    <w:unhideWhenUsed/>
    <w:rsid w:val="00AE6944"/>
    <w:rPr>
      <w:b/>
      <w:bCs/>
    </w:rPr>
  </w:style>
  <w:style w:type="character" w:customStyle="1" w:styleId="af3">
    <w:name w:val="批注主题 字符"/>
    <w:basedOn w:val="af1"/>
    <w:link w:val="af2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5C3C-A3E4-4E6F-9FB4-AAC5EAA3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3</cp:revision>
  <cp:lastPrinted>2018-04-17T09:13:00Z</cp:lastPrinted>
  <dcterms:created xsi:type="dcterms:W3CDTF">2022-09-07T23:59:00Z</dcterms:created>
  <dcterms:modified xsi:type="dcterms:W3CDTF">2022-12-27T05:57:00Z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